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5CE4" w14:textId="1D76B59C" w:rsidR="00646FB8" w:rsidRPr="000F7787" w:rsidRDefault="00646FB8" w:rsidP="00DE4CE5">
      <w:pPr>
        <w:pStyle w:val="Textbody"/>
        <w:spacing w:before="57" w:after="57" w:line="276" w:lineRule="auto"/>
        <w:jc w:val="both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50692C">
        <w:rPr>
          <w:rFonts w:cs="Arial"/>
          <w:sz w:val="22"/>
          <w:szCs w:val="22"/>
        </w:rPr>
        <w:t>24</w:t>
      </w:r>
      <w:r w:rsidR="0044201D">
        <w:rPr>
          <w:rFonts w:cs="Arial"/>
          <w:sz w:val="22"/>
          <w:szCs w:val="22"/>
        </w:rPr>
        <w:t xml:space="preserve"> maja</w:t>
      </w:r>
      <w:r>
        <w:rPr>
          <w:rFonts w:cs="Arial"/>
          <w:sz w:val="22"/>
          <w:szCs w:val="22"/>
        </w:rPr>
        <w:t xml:space="preserve"> 202</w:t>
      </w:r>
      <w:r w:rsidR="0044201D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</w:t>
      </w:r>
      <w:r w:rsidRPr="000F7787">
        <w:rPr>
          <w:rFonts w:cs="Arial"/>
          <w:sz w:val="22"/>
          <w:szCs w:val="22"/>
        </w:rPr>
        <w:t>r.</w:t>
      </w:r>
    </w:p>
    <w:p w14:paraId="4F7A6534" w14:textId="77777777" w:rsidR="00646FB8" w:rsidRPr="000F7787" w:rsidRDefault="00646FB8" w:rsidP="00DE4CE5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>Plac Zwycięstwa 14</w:t>
      </w:r>
    </w:p>
    <w:p w14:paraId="25895595" w14:textId="77777777" w:rsidR="00646FB8" w:rsidRPr="000F7787" w:rsidRDefault="00646FB8" w:rsidP="00DE4CE5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>19-500 Gołdap</w:t>
      </w:r>
    </w:p>
    <w:p w14:paraId="20A4F8DE" w14:textId="5B1188A4" w:rsidR="00646FB8" w:rsidRPr="000F7787" w:rsidRDefault="00646FB8" w:rsidP="00DE4CE5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 w:rsidRPr="000F7787">
        <w:rPr>
          <w:rFonts w:cs="Arial"/>
          <w:sz w:val="22"/>
          <w:szCs w:val="22"/>
        </w:rPr>
        <w:t>WA.</w:t>
      </w:r>
      <w:r w:rsidR="0044201D">
        <w:rPr>
          <w:rFonts w:cs="Arial"/>
          <w:sz w:val="22"/>
          <w:szCs w:val="22"/>
        </w:rPr>
        <w:t>1431.47.2022</w:t>
      </w:r>
    </w:p>
    <w:p w14:paraId="10A2314F" w14:textId="4A751543" w:rsidR="00646FB8" w:rsidRPr="001557FC" w:rsidRDefault="00646FB8" w:rsidP="00646FB8">
      <w:pPr>
        <w:pStyle w:val="Textbody"/>
        <w:spacing w:before="57" w:after="57" w:line="360" w:lineRule="auto"/>
        <w:jc w:val="both"/>
        <w:rPr>
          <w:rFonts w:cs="Arial"/>
          <w:b/>
          <w:bCs/>
          <w:sz w:val="22"/>
          <w:szCs w:val="22"/>
        </w:rPr>
      </w:pPr>
    </w:p>
    <w:p w14:paraId="316B0C9E" w14:textId="77777777" w:rsidR="0044201D" w:rsidRDefault="0044201D" w:rsidP="00DE4CE5">
      <w:pPr>
        <w:pStyle w:val="Textbody"/>
        <w:spacing w:before="57" w:after="57" w:line="276" w:lineRule="auto"/>
        <w:ind w:left="5672" w:firstLine="70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Pani </w:t>
      </w:r>
    </w:p>
    <w:p w14:paraId="76DF8A9F" w14:textId="77777777" w:rsidR="0044201D" w:rsidRDefault="0044201D" w:rsidP="0044201D">
      <w:pPr>
        <w:pStyle w:val="Textbody"/>
        <w:spacing w:before="57" w:after="57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14:paraId="78D5F822" w14:textId="1EE54F57" w:rsidR="0044201D" w:rsidRDefault="0044201D" w:rsidP="0044201D">
      <w:pPr>
        <w:spacing w:after="240"/>
        <w:jc w:val="both"/>
      </w:pPr>
      <w:r>
        <w:t>Dotycz</w:t>
      </w:r>
      <w:r w:rsidR="00DE4CE5">
        <w:t>y</w:t>
      </w:r>
      <w:r>
        <w:t>: Wniosku o udostępnienie informacji publicznej z dnia 10 maja 2022 r.</w:t>
      </w:r>
    </w:p>
    <w:p w14:paraId="439D32A7" w14:textId="1A9DE66A" w:rsidR="0044201D" w:rsidRDefault="00DE4CE5" w:rsidP="00110B2C">
      <w:pPr>
        <w:spacing w:after="240" w:line="360" w:lineRule="auto"/>
        <w:jc w:val="both"/>
      </w:pPr>
      <w:r>
        <w:tab/>
      </w:r>
      <w:r w:rsidR="0044201D">
        <w:t xml:space="preserve">W dniu 10 maja 2022 roku, złożyła Pani do Urzędu Miejskiego w Gołdapi wniosek </w:t>
      </w:r>
      <w:r>
        <w:br/>
      </w:r>
      <w:r w:rsidR="0044201D">
        <w:t>o udostępnienie informacji publicznej cytuję:</w:t>
      </w:r>
    </w:p>
    <w:p w14:paraId="00AD05B7" w14:textId="46973A0F" w:rsidR="0044201D" w:rsidRDefault="0044201D" w:rsidP="00110B2C">
      <w:pPr>
        <w:spacing w:after="240" w:line="360" w:lineRule="auto"/>
        <w:ind w:left="-1" w:firstLine="706"/>
        <w:jc w:val="both"/>
      </w:pPr>
      <w:r>
        <w:t>„Zgodnie z ustawą o dostępie do informacji publicznej oraz na podstawie                                                 art. 61 Konstytucji Rzeczypospolitej Polskiej, w związku z przygotowywaniem pracy                      dyplomowej dotyczącej roli podatków i opłat lokalnych w budżecie Gminy Gołdap w latach                 2016—2020, zwracam się z prośbą o udostępnienie dokumentacji obrazującej strukturę                   dochodów w Gminie Gołdap w latach 2016—2020, udział podatków i opłat lokalnych                                       w budżecie gminy w latach 2016-2020, a także obrazujących skutki finansowe obniżenia górnych stawek podatkowych oraz ulg i umorzeń w płatności podatków (w tym roczne                                      sprawozdania Rb-27s za lata 2016-2020) oraz wieloletnią prognozę finansową Gminy Gołdap                        na lata 2015-2031.</w:t>
      </w:r>
    </w:p>
    <w:p w14:paraId="08C0F72E" w14:textId="458E8F07" w:rsidR="0044201D" w:rsidRDefault="0044201D" w:rsidP="00D31F20">
      <w:pPr>
        <w:spacing w:after="240" w:line="360" w:lineRule="auto"/>
        <w:ind w:left="-1" w:firstLine="706"/>
        <w:jc w:val="both"/>
      </w:pPr>
      <w:r>
        <w:t>Odpowiedź proszę przekazać w formie skanów w pdf na adres mailowy podany powyżej, bądź w formie papierowej, przesłanej na adres zwykły</w:t>
      </w:r>
      <w:r w:rsidR="00337A2E">
        <w:t>”.</w:t>
      </w:r>
    </w:p>
    <w:p w14:paraId="705950A1" w14:textId="0120756B" w:rsidR="00F06791" w:rsidRDefault="00046DBF" w:rsidP="00F06791">
      <w:pPr>
        <w:spacing w:line="360" w:lineRule="auto"/>
        <w:ind w:left="-1" w:firstLine="1"/>
        <w:jc w:val="both"/>
      </w:pPr>
      <w:r>
        <w:tab/>
      </w:r>
      <w:r w:rsidR="00DE4CE5">
        <w:t xml:space="preserve">W odpowiedzi na powyższy wniosek </w:t>
      </w:r>
      <w:r w:rsidR="003D024A">
        <w:t>przekazuję</w:t>
      </w:r>
      <w:r w:rsidR="00F06791">
        <w:t xml:space="preserve"> dokumentacj</w:t>
      </w:r>
      <w:r w:rsidR="003D024A">
        <w:t>ę</w:t>
      </w:r>
      <w:r w:rsidR="00F06791">
        <w:t xml:space="preserve"> </w:t>
      </w:r>
      <w:r w:rsidR="003D024A">
        <w:t xml:space="preserve">w formacie pdf, </w:t>
      </w:r>
      <w:r w:rsidR="00F06791">
        <w:t>obrazując</w:t>
      </w:r>
      <w:r w:rsidR="003D024A">
        <w:t>ą</w:t>
      </w:r>
      <w:r w:rsidR="00F06791">
        <w:t xml:space="preserve"> strukturę dochodów w Gminie Gołdap w latach 2016 – 2020</w:t>
      </w:r>
      <w:r w:rsidR="003D024A">
        <w:t>:</w:t>
      </w:r>
      <w:r w:rsidR="00E43462">
        <w:t xml:space="preserve"> </w:t>
      </w:r>
    </w:p>
    <w:p w14:paraId="6D228A33" w14:textId="2122375E" w:rsidR="00B70983" w:rsidRDefault="00B70983" w:rsidP="00B70983">
      <w:pPr>
        <w:pStyle w:val="Akapitzlist"/>
        <w:numPr>
          <w:ilvl w:val="0"/>
          <w:numId w:val="4"/>
        </w:numPr>
        <w:spacing w:line="360" w:lineRule="auto"/>
        <w:jc w:val="both"/>
      </w:pPr>
      <w:r w:rsidRPr="00B70983">
        <w:t xml:space="preserve">Plan i wykonanie dochodów budżetowych na 2016 </w:t>
      </w:r>
      <w:r w:rsidR="0033497D">
        <w:t>r.</w:t>
      </w:r>
    </w:p>
    <w:p w14:paraId="5267E62E" w14:textId="38B2C84C" w:rsidR="00B70983" w:rsidRDefault="0033497D" w:rsidP="00B70983">
      <w:pPr>
        <w:pStyle w:val="Akapitzlist"/>
        <w:numPr>
          <w:ilvl w:val="0"/>
          <w:numId w:val="4"/>
        </w:numPr>
        <w:spacing w:line="360" w:lineRule="auto"/>
        <w:jc w:val="both"/>
      </w:pPr>
      <w:r w:rsidRPr="0033497D">
        <w:t>Dochody wykonane w Gminie Gołdap w 2017 r</w:t>
      </w:r>
      <w:r>
        <w:t>.</w:t>
      </w:r>
    </w:p>
    <w:p w14:paraId="3DBAD976" w14:textId="19BCC19B" w:rsidR="0033497D" w:rsidRDefault="00404943" w:rsidP="00B70983">
      <w:pPr>
        <w:pStyle w:val="Akapitzlist"/>
        <w:numPr>
          <w:ilvl w:val="0"/>
          <w:numId w:val="4"/>
        </w:numPr>
        <w:spacing w:line="360" w:lineRule="auto"/>
        <w:jc w:val="both"/>
      </w:pPr>
      <w:r w:rsidRPr="00404943">
        <w:t>Wykonanie Dochodów Gminy Gołdap w 2018 r</w:t>
      </w:r>
      <w:r>
        <w:t>.</w:t>
      </w:r>
    </w:p>
    <w:p w14:paraId="795C1E43" w14:textId="0D053CF9" w:rsidR="00404943" w:rsidRDefault="00911A7D" w:rsidP="00B70983">
      <w:pPr>
        <w:pStyle w:val="Akapitzlist"/>
        <w:numPr>
          <w:ilvl w:val="0"/>
          <w:numId w:val="4"/>
        </w:numPr>
        <w:spacing w:line="360" w:lineRule="auto"/>
        <w:jc w:val="both"/>
      </w:pPr>
      <w:r w:rsidRPr="00911A7D">
        <w:t>Wykonanie Dochodów Gminy Gołdap w 2019 r.</w:t>
      </w:r>
    </w:p>
    <w:p w14:paraId="1D00E30B" w14:textId="66FEECAE" w:rsidR="000F52ED" w:rsidRDefault="00367691" w:rsidP="00B70983">
      <w:pPr>
        <w:pStyle w:val="Akapitzlist"/>
        <w:numPr>
          <w:ilvl w:val="0"/>
          <w:numId w:val="4"/>
        </w:numPr>
        <w:spacing w:line="360" w:lineRule="auto"/>
        <w:jc w:val="both"/>
      </w:pPr>
      <w:r w:rsidRPr="00367691">
        <w:t>Wykonanie Dochodów Gminy Gołdap w 2020 r</w:t>
      </w:r>
    </w:p>
    <w:p w14:paraId="74AA9CA2" w14:textId="56E77DA0" w:rsidR="00243AB5" w:rsidRDefault="005C3917" w:rsidP="005C3917">
      <w:pPr>
        <w:spacing w:line="360" w:lineRule="auto"/>
        <w:ind w:left="-1" w:firstLine="706"/>
        <w:jc w:val="both"/>
      </w:pPr>
      <w:r>
        <w:t>Skutki finansowe obniżenia górnych stawek podatkowych oraz ulg i umorzeń w płatności podatków za lata 2016</w:t>
      </w:r>
      <w:r w:rsidR="00EA669C">
        <w:t>-</w:t>
      </w:r>
      <w:r>
        <w:t xml:space="preserve">2020 zawarte są w sprawozdaniach Rb-27 S, które </w:t>
      </w:r>
      <w:r w:rsidR="00DE4CE5">
        <w:t xml:space="preserve">przekazuję </w:t>
      </w:r>
      <w:r w:rsidR="00A7629B">
        <w:t>w formacie</w:t>
      </w:r>
      <w:r w:rsidR="00EA669C">
        <w:t xml:space="preserve"> </w:t>
      </w:r>
      <w:r w:rsidR="00A7629B">
        <w:lastRenderedPageBreak/>
        <w:t>pdf</w:t>
      </w:r>
      <w:r w:rsidR="00DE4CE5">
        <w:t>:</w:t>
      </w:r>
    </w:p>
    <w:p w14:paraId="477782D2" w14:textId="77777777" w:rsidR="00F06791" w:rsidRDefault="00243AB5" w:rsidP="00F06791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Rb27S ORGAN za 2016 r.</w:t>
      </w:r>
      <w:r w:rsidR="00577171">
        <w:t xml:space="preserve"> </w:t>
      </w:r>
    </w:p>
    <w:p w14:paraId="08A8CB8E" w14:textId="57E9C82C" w:rsidR="00D31F20" w:rsidRDefault="00243AB5" w:rsidP="00F06791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Rb27S ORGAN za 2017 r.</w:t>
      </w:r>
    </w:p>
    <w:p w14:paraId="2F2A18C5" w14:textId="3EB12836" w:rsidR="00243AB5" w:rsidRDefault="00243AB5" w:rsidP="00F06791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Rb27S ORGAN za 2018 r.</w:t>
      </w:r>
    </w:p>
    <w:p w14:paraId="343DB2AE" w14:textId="2D606C7F" w:rsidR="00D31F20" w:rsidRDefault="00243AB5" w:rsidP="00F06791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Rb27S ORGAN za 2019 r.</w:t>
      </w:r>
    </w:p>
    <w:p w14:paraId="4201CE3A" w14:textId="672F058C" w:rsidR="00A7629B" w:rsidRDefault="00243AB5" w:rsidP="00F06791">
      <w:pPr>
        <w:pStyle w:val="Akapitzlist"/>
        <w:numPr>
          <w:ilvl w:val="0"/>
          <w:numId w:val="2"/>
        </w:numPr>
        <w:spacing w:line="360" w:lineRule="auto"/>
        <w:ind w:left="284" w:hanging="284"/>
      </w:pPr>
      <w:r>
        <w:t>Rb27S ORGAN za 2020 r.</w:t>
      </w:r>
    </w:p>
    <w:p w14:paraId="59B74EE1" w14:textId="77777777" w:rsidR="003D024A" w:rsidRDefault="00A73002" w:rsidP="00F06791">
      <w:pPr>
        <w:spacing w:line="360" w:lineRule="auto"/>
        <w:ind w:left="-1" w:firstLine="1"/>
        <w:jc w:val="both"/>
      </w:pPr>
      <w:r>
        <w:tab/>
      </w:r>
      <w:r w:rsidR="0052177D">
        <w:t xml:space="preserve">Informuję, iż Gmina Gołdap nie posiada Wieloletniej Prognozy Finansowej na lata </w:t>
      </w:r>
      <w:r w:rsidR="005C1AB5">
        <w:br/>
      </w:r>
      <w:r w:rsidR="0052177D">
        <w:t>201</w:t>
      </w:r>
      <w:r w:rsidR="005C1AB5">
        <w:t xml:space="preserve">5 - </w:t>
      </w:r>
      <w:r w:rsidR="0052177D">
        <w:t xml:space="preserve">2031. </w:t>
      </w:r>
    </w:p>
    <w:p w14:paraId="6812CBD8" w14:textId="6859EB79" w:rsidR="005C1AB5" w:rsidRDefault="003D024A" w:rsidP="00F06791">
      <w:pPr>
        <w:spacing w:line="360" w:lineRule="auto"/>
        <w:ind w:left="-1" w:firstLine="1"/>
        <w:jc w:val="both"/>
      </w:pPr>
      <w:r>
        <w:tab/>
      </w:r>
      <w:r w:rsidR="008239EB">
        <w:t xml:space="preserve">W Biuletynie Informacji </w:t>
      </w:r>
      <w:r w:rsidR="00DF016D">
        <w:t>Publicznej</w:t>
      </w:r>
      <w:r w:rsidR="009E0BDA">
        <w:t xml:space="preserve"> Urzędu Miejskiego w Gołdapi</w:t>
      </w:r>
      <w:r w:rsidR="00DF016D">
        <w:t>, pod następującym linkiem</w:t>
      </w:r>
      <w:r w:rsidR="009E0BDA">
        <w:t xml:space="preserve"> </w:t>
      </w:r>
      <w:r w:rsidR="00046DBF">
        <w:t>dostępna jest</w:t>
      </w:r>
      <w:r w:rsidR="009E0BDA">
        <w:t xml:space="preserve"> </w:t>
      </w:r>
      <w:r w:rsidR="0052177D">
        <w:t>Wieloletni</w:t>
      </w:r>
      <w:r w:rsidR="00046DBF">
        <w:t>a</w:t>
      </w:r>
      <w:r w:rsidR="0052177D">
        <w:t xml:space="preserve"> Prognoz</w:t>
      </w:r>
      <w:r w:rsidR="00046DBF">
        <w:t>a</w:t>
      </w:r>
      <w:r w:rsidR="0052177D">
        <w:t xml:space="preserve"> Finansow</w:t>
      </w:r>
      <w:r w:rsidR="00046DBF">
        <w:t>a</w:t>
      </w:r>
      <w:r w:rsidR="0052177D">
        <w:t xml:space="preserve"> na lata 2015</w:t>
      </w:r>
      <w:r w:rsidR="00EA669C">
        <w:t xml:space="preserve"> - </w:t>
      </w:r>
      <w:r w:rsidR="0052177D">
        <w:t>2032</w:t>
      </w:r>
      <w:r w:rsidR="005C1AB5">
        <w:t>:</w:t>
      </w:r>
      <w:r w:rsidR="00EA669C">
        <w:t xml:space="preserve"> </w:t>
      </w:r>
      <w:hyperlink r:id="rId8" w:history="1">
        <w:r w:rsidR="00EA669C" w:rsidRPr="008E5664">
          <w:rPr>
            <w:rStyle w:val="Hipercze"/>
          </w:rPr>
          <w:t>http://bip.goldap.pl/pl/1507/0/uchwaly-wieloletniej-prognozy-finansowej.html</w:t>
        </w:r>
      </w:hyperlink>
      <w:r w:rsidR="008239EB">
        <w:t>.</w:t>
      </w:r>
    </w:p>
    <w:p w14:paraId="5A22C3D5" w14:textId="5AFDDA32" w:rsidR="00646FB8" w:rsidRPr="0052177D" w:rsidRDefault="008239EB" w:rsidP="00F06791">
      <w:pPr>
        <w:spacing w:line="360" w:lineRule="auto"/>
        <w:ind w:left="-1" w:firstLine="1"/>
        <w:jc w:val="both"/>
      </w:pPr>
      <w:r>
        <w:tab/>
      </w:r>
    </w:p>
    <w:p w14:paraId="02BF9FAB" w14:textId="77777777" w:rsidR="00646FB8" w:rsidRDefault="00646FB8" w:rsidP="00646FB8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0DF62FC1" w14:textId="77777777" w:rsidR="00646FB8" w:rsidRDefault="00646FB8" w:rsidP="00646FB8">
      <w:pPr>
        <w:pStyle w:val="Textbody"/>
        <w:spacing w:before="57" w:after="57" w:line="360" w:lineRule="auto"/>
        <w:jc w:val="both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3892B5A9" w14:textId="4D10D457" w:rsidR="00646FB8" w:rsidRPr="00206E7C" w:rsidRDefault="00646FB8" w:rsidP="00206E7C">
      <w:pPr>
        <w:pStyle w:val="Textbody"/>
        <w:spacing w:before="57" w:after="57" w:line="360" w:lineRule="auto"/>
        <w:ind w:left="5672" w:right="113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E7C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19AEDBAF" w14:textId="473B1F47" w:rsidR="00206E7C" w:rsidRPr="00206E7C" w:rsidRDefault="00206E7C" w:rsidP="00206E7C">
      <w:pPr>
        <w:pStyle w:val="Textbody"/>
        <w:spacing w:before="57" w:after="57" w:line="360" w:lineRule="auto"/>
        <w:ind w:left="1418" w:right="1133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206E7C">
        <w:rPr>
          <w:rFonts w:ascii="Times New Roman" w:hAnsi="Times New Roman" w:cs="Times New Roman"/>
          <w:iCs/>
          <w:sz w:val="24"/>
          <w:szCs w:val="24"/>
        </w:rPr>
        <w:t xml:space="preserve">Z-CA SKARBNIKA </w:t>
      </w:r>
    </w:p>
    <w:p w14:paraId="213FB078" w14:textId="36C0BE6A" w:rsidR="00206E7C" w:rsidRPr="00206E7C" w:rsidRDefault="00206E7C" w:rsidP="00646FB8">
      <w:pPr>
        <w:pStyle w:val="Textbody"/>
        <w:spacing w:before="57" w:after="57" w:line="360" w:lineRule="auto"/>
        <w:ind w:right="1133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06E7C">
        <w:rPr>
          <w:rFonts w:ascii="Times New Roman" w:hAnsi="Times New Roman" w:cs="Times New Roman"/>
          <w:iCs/>
          <w:sz w:val="24"/>
          <w:szCs w:val="24"/>
        </w:rPr>
        <w:t>GMINY GOŁDAP</w:t>
      </w:r>
    </w:p>
    <w:p w14:paraId="1B55C0DA" w14:textId="422BC74D" w:rsidR="00206E7C" w:rsidRPr="00206E7C" w:rsidRDefault="00206E7C" w:rsidP="00646FB8">
      <w:pPr>
        <w:pStyle w:val="Textbody"/>
        <w:spacing w:before="57" w:after="57" w:line="360" w:lineRule="auto"/>
        <w:ind w:right="1133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6E7C">
        <w:rPr>
          <w:rFonts w:ascii="Times New Roman" w:hAnsi="Times New Roman" w:cs="Times New Roman"/>
          <w:iCs/>
          <w:sz w:val="24"/>
          <w:szCs w:val="24"/>
        </w:rPr>
        <w:t>Agnieszka Ryszewska</w:t>
      </w:r>
    </w:p>
    <w:p w14:paraId="69CC35F3" w14:textId="77777777" w:rsidR="00646FB8" w:rsidRPr="00A46C89" w:rsidRDefault="00646FB8" w:rsidP="00646FB8"/>
    <w:p w14:paraId="29BBB20C" w14:textId="6E21F3CA" w:rsidR="00C41E16" w:rsidRDefault="00C41E16" w:rsidP="00646FB8"/>
    <w:p w14:paraId="27928F96" w14:textId="3C9B2311" w:rsidR="0050692C" w:rsidRDefault="0050692C" w:rsidP="00646FB8"/>
    <w:p w14:paraId="269D1825" w14:textId="73B41C87" w:rsidR="0050692C" w:rsidRDefault="0050692C" w:rsidP="00646FB8"/>
    <w:p w14:paraId="5FB7661F" w14:textId="19D58F80" w:rsidR="0050692C" w:rsidRDefault="0050692C" w:rsidP="00646FB8"/>
    <w:p w14:paraId="30EEEBFB" w14:textId="58DFC4CA" w:rsidR="0050692C" w:rsidRDefault="0050692C" w:rsidP="00646FB8"/>
    <w:p w14:paraId="1B8D5399" w14:textId="17CCE2BC" w:rsidR="0050692C" w:rsidRDefault="0050692C" w:rsidP="00646FB8"/>
    <w:p w14:paraId="2A230B15" w14:textId="1D6CF4BB" w:rsidR="0050692C" w:rsidRDefault="0050692C" w:rsidP="00646FB8"/>
    <w:p w14:paraId="77F56413" w14:textId="1C0D2B4F" w:rsidR="0050692C" w:rsidRDefault="0050692C" w:rsidP="00646FB8"/>
    <w:p w14:paraId="404339A9" w14:textId="6E07D891" w:rsidR="0050692C" w:rsidRDefault="0050692C" w:rsidP="00646FB8"/>
    <w:p w14:paraId="3E0C1A27" w14:textId="71541E29" w:rsidR="0050692C" w:rsidRDefault="0050692C" w:rsidP="00646FB8"/>
    <w:p w14:paraId="4315FC7C" w14:textId="3D8408F9" w:rsidR="0050692C" w:rsidRDefault="0050692C" w:rsidP="00646FB8"/>
    <w:p w14:paraId="0D590FD4" w14:textId="2CC0E38D" w:rsidR="0050692C" w:rsidRDefault="0050692C" w:rsidP="00646FB8"/>
    <w:p w14:paraId="7EE66026" w14:textId="6703A064" w:rsidR="0050692C" w:rsidRDefault="0050692C" w:rsidP="00646FB8"/>
    <w:p w14:paraId="112D0FA5" w14:textId="08BDF553" w:rsidR="0050692C" w:rsidRDefault="0050692C" w:rsidP="00646FB8"/>
    <w:p w14:paraId="7A793675" w14:textId="1E9A2C6F" w:rsidR="0050692C" w:rsidRDefault="0050692C" w:rsidP="00646FB8">
      <w:r>
        <w:t>Otrzymują:</w:t>
      </w:r>
    </w:p>
    <w:p w14:paraId="1BA76EA6" w14:textId="08C587DE" w:rsidR="0050692C" w:rsidRDefault="0050692C" w:rsidP="0050692C">
      <w:pPr>
        <w:pStyle w:val="Akapitzlist"/>
        <w:numPr>
          <w:ilvl w:val="0"/>
          <w:numId w:val="5"/>
        </w:numPr>
      </w:pPr>
      <w:r>
        <w:t>Adresat</w:t>
      </w:r>
    </w:p>
    <w:p w14:paraId="040F08BF" w14:textId="232B984E" w:rsidR="0050692C" w:rsidRPr="00646FB8" w:rsidRDefault="0050692C" w:rsidP="0050692C">
      <w:pPr>
        <w:pStyle w:val="Akapitzlist"/>
        <w:numPr>
          <w:ilvl w:val="0"/>
          <w:numId w:val="5"/>
        </w:numPr>
      </w:pPr>
      <w:r>
        <w:t>a/a</w:t>
      </w:r>
    </w:p>
    <w:sectPr w:rsidR="0050692C" w:rsidRPr="00646FB8" w:rsidSect="00AA2DF2">
      <w:footerReference w:type="default" r:id="rId9"/>
      <w:headerReference w:type="first" r:id="rId10"/>
      <w:footerReference w:type="first" r:id="rId11"/>
      <w:pgSz w:w="11906" w:h="16838"/>
      <w:pgMar w:top="568" w:right="1134" w:bottom="1418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3950" w14:textId="77777777" w:rsidR="00A178BC" w:rsidRDefault="00A178BC">
      <w:r>
        <w:separator/>
      </w:r>
    </w:p>
  </w:endnote>
  <w:endnote w:type="continuationSeparator" w:id="0">
    <w:p w14:paraId="13945F97" w14:textId="77777777" w:rsidR="00A178BC" w:rsidRDefault="00A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9289" w14:textId="17D51DBE" w:rsidR="00047E49" w:rsidRDefault="00047E49" w:rsidP="00047E49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21126259" wp14:editId="5953A66E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E3CA" w14:textId="0685C372" w:rsidR="005357EF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7CDA011" wp14:editId="068285CB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8BC">
      <w:rPr>
        <w:noProof/>
      </w:rPr>
      <w:pict w14:anchorId="6450B03B">
        <v:line id="Łącznik prosty 3" o:spid="_x0000_s102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</w:pict>
    </w:r>
  </w:p>
  <w:p w14:paraId="37AD7E8C" w14:textId="77777777" w:rsidR="005357EF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0849" w14:textId="77777777" w:rsidR="00A178BC" w:rsidRDefault="00A178BC">
      <w:r>
        <w:rPr>
          <w:color w:val="000000"/>
        </w:rPr>
        <w:separator/>
      </w:r>
    </w:p>
  </w:footnote>
  <w:footnote w:type="continuationSeparator" w:id="0">
    <w:p w14:paraId="42AA811A" w14:textId="77777777" w:rsidR="00A178BC" w:rsidRDefault="00A1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FD3C" w14:textId="7A27F48E" w:rsidR="005357EF" w:rsidRDefault="00B9047F" w:rsidP="0080561A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6D7ED9" wp14:editId="417BED94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2095560" cy="1028879"/>
          <wp:effectExtent l="0" t="0" r="0" b="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24A"/>
    <w:multiLevelType w:val="hybridMultilevel"/>
    <w:tmpl w:val="AD96F40C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BB6"/>
    <w:multiLevelType w:val="hybridMultilevel"/>
    <w:tmpl w:val="C9007C94"/>
    <w:lvl w:ilvl="0" w:tplc="5CD497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705C26"/>
    <w:multiLevelType w:val="hybridMultilevel"/>
    <w:tmpl w:val="A33E30EC"/>
    <w:lvl w:ilvl="0" w:tplc="492A5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7CC1"/>
    <w:multiLevelType w:val="hybridMultilevel"/>
    <w:tmpl w:val="AD96F40C"/>
    <w:lvl w:ilvl="0" w:tplc="5CD497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1890"/>
    <w:multiLevelType w:val="hybridMultilevel"/>
    <w:tmpl w:val="24D68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8585">
    <w:abstractNumId w:val="1"/>
  </w:num>
  <w:num w:numId="2" w16cid:durableId="684288386">
    <w:abstractNumId w:val="3"/>
  </w:num>
  <w:num w:numId="3" w16cid:durableId="53310583">
    <w:abstractNumId w:val="0"/>
  </w:num>
  <w:num w:numId="4" w16cid:durableId="870532546">
    <w:abstractNumId w:val="4"/>
  </w:num>
  <w:num w:numId="5" w16cid:durableId="298268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E16"/>
    <w:rsid w:val="00046DBF"/>
    <w:rsid w:val="00047E49"/>
    <w:rsid w:val="0009686F"/>
    <w:rsid w:val="000F52ED"/>
    <w:rsid w:val="00110B2C"/>
    <w:rsid w:val="001D2A30"/>
    <w:rsid w:val="00206E7C"/>
    <w:rsid w:val="00243AB5"/>
    <w:rsid w:val="00297488"/>
    <w:rsid w:val="0033497D"/>
    <w:rsid w:val="00337A2E"/>
    <w:rsid w:val="00367691"/>
    <w:rsid w:val="003D024A"/>
    <w:rsid w:val="00404943"/>
    <w:rsid w:val="004204A1"/>
    <w:rsid w:val="0044201D"/>
    <w:rsid w:val="004D5833"/>
    <w:rsid w:val="0050692C"/>
    <w:rsid w:val="0052177D"/>
    <w:rsid w:val="005357EF"/>
    <w:rsid w:val="00577171"/>
    <w:rsid w:val="005B1216"/>
    <w:rsid w:val="005C1AB5"/>
    <w:rsid w:val="005C3917"/>
    <w:rsid w:val="00646FB8"/>
    <w:rsid w:val="0068541E"/>
    <w:rsid w:val="00726185"/>
    <w:rsid w:val="00804013"/>
    <w:rsid w:val="0080561A"/>
    <w:rsid w:val="00805BAD"/>
    <w:rsid w:val="008239EB"/>
    <w:rsid w:val="00855869"/>
    <w:rsid w:val="00911A7D"/>
    <w:rsid w:val="009E0BDA"/>
    <w:rsid w:val="009E536E"/>
    <w:rsid w:val="009E7588"/>
    <w:rsid w:val="00A178BC"/>
    <w:rsid w:val="00A73002"/>
    <w:rsid w:val="00A7629B"/>
    <w:rsid w:val="00AA2DF2"/>
    <w:rsid w:val="00B70983"/>
    <w:rsid w:val="00B9047F"/>
    <w:rsid w:val="00BC4BD5"/>
    <w:rsid w:val="00C321DE"/>
    <w:rsid w:val="00C41E16"/>
    <w:rsid w:val="00C80636"/>
    <w:rsid w:val="00D31F20"/>
    <w:rsid w:val="00D87784"/>
    <w:rsid w:val="00DE4CE5"/>
    <w:rsid w:val="00DF016D"/>
    <w:rsid w:val="00E43462"/>
    <w:rsid w:val="00E55FB4"/>
    <w:rsid w:val="00EA669C"/>
    <w:rsid w:val="00F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CCDDC"/>
  <w15:docId w15:val="{EBFED21D-6C8E-4A72-BBD1-B1D41D0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DE4CE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5C1A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oldap.pl/pl/1507/0/uchwaly-wieloletniej-prognozy-finansowej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755A-BDCC-45B9-83D4-DEF6E5A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marta.janko</cp:lastModifiedBy>
  <cp:revision>6</cp:revision>
  <cp:lastPrinted>2022-05-24T11:46:00Z</cp:lastPrinted>
  <dcterms:created xsi:type="dcterms:W3CDTF">2020-01-10T12:21:00Z</dcterms:created>
  <dcterms:modified xsi:type="dcterms:W3CDTF">2022-06-14T11:50:00Z</dcterms:modified>
</cp:coreProperties>
</file>