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10EF" w14:textId="0C8617CA" w:rsidR="00FF4C13" w:rsidRDefault="00FF4C13" w:rsidP="009A5E10">
      <w:pPr>
        <w:jc w:val="center"/>
        <w:rPr>
          <w:b/>
        </w:rPr>
      </w:pPr>
      <w:r w:rsidRPr="00FF4C1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1742D9" wp14:editId="0233E0C5">
                <wp:simplePos x="0" y="0"/>
                <wp:positionH relativeFrom="column">
                  <wp:posOffset>4434205</wp:posOffset>
                </wp:positionH>
                <wp:positionV relativeFrom="paragraph">
                  <wp:posOffset>0</wp:posOffset>
                </wp:positionV>
                <wp:extent cx="1676400" cy="784860"/>
                <wp:effectExtent l="0" t="0" r="0" b="0"/>
                <wp:wrapTight wrapText="bothSides">
                  <wp:wrapPolygon edited="0">
                    <wp:start x="0" y="0"/>
                    <wp:lineTo x="0" y="20971"/>
                    <wp:lineTo x="21355" y="20971"/>
                    <wp:lineTo x="21355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698C8" w14:textId="77777777" w:rsidR="00FF4C13" w:rsidRDefault="00FF4C13" w:rsidP="00FF4C1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4C13">
                              <w:rPr>
                                <w:sz w:val="16"/>
                                <w:szCs w:val="16"/>
                              </w:rPr>
                              <w:t xml:space="preserve">Załącznik nr 1 do Zarządzenia </w:t>
                            </w:r>
                          </w:p>
                          <w:p w14:paraId="146BC4CB" w14:textId="623267ED" w:rsidR="00FF4C13" w:rsidRPr="00FF4C13" w:rsidRDefault="00FF4C13" w:rsidP="00FF4C1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4C13">
                              <w:rPr>
                                <w:sz w:val="16"/>
                                <w:szCs w:val="16"/>
                              </w:rPr>
                              <w:t>Nr</w:t>
                            </w:r>
                            <w:r w:rsidR="00FD3E45">
                              <w:rPr>
                                <w:sz w:val="16"/>
                                <w:szCs w:val="16"/>
                              </w:rPr>
                              <w:t xml:space="preserve"> 2137</w:t>
                            </w:r>
                            <w:r w:rsidRPr="00FF4C13">
                              <w:rPr>
                                <w:sz w:val="16"/>
                                <w:szCs w:val="16"/>
                              </w:rPr>
                              <w:t>/XII/2023</w:t>
                            </w:r>
                          </w:p>
                          <w:p w14:paraId="06D19D17" w14:textId="77777777" w:rsidR="00FF4C13" w:rsidRDefault="00FF4C13" w:rsidP="005C32A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4C13">
                              <w:rPr>
                                <w:sz w:val="16"/>
                                <w:szCs w:val="16"/>
                              </w:rPr>
                              <w:t>Burmistrza Gołdapi z dnia</w:t>
                            </w:r>
                          </w:p>
                          <w:p w14:paraId="2F1E63A3" w14:textId="1B8CB7C3" w:rsidR="00FF4C13" w:rsidRPr="00FF4C13" w:rsidRDefault="00FD3E45" w:rsidP="005C32A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FF4C13" w:rsidRPr="00FF4C1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32A7"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="00FF4C13" w:rsidRPr="00FF4C13">
                              <w:rPr>
                                <w:sz w:val="16"/>
                                <w:szCs w:val="16"/>
                              </w:rPr>
                              <w:t>rudnia 2023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742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9.15pt;margin-top:0;width:132pt;height:61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" stroked="f">
                <v:textbox>
                  <w:txbxContent>
                    <w:p w14:paraId="682698C8" w14:textId="77777777" w:rsidR="00FF4C13" w:rsidRDefault="00FF4C13" w:rsidP="00FF4C1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F4C13">
                        <w:rPr>
                          <w:sz w:val="16"/>
                          <w:szCs w:val="16"/>
                        </w:rPr>
                        <w:t xml:space="preserve">Załącznik nr 1 do Zarządzenia </w:t>
                      </w:r>
                    </w:p>
                    <w:p w14:paraId="146BC4CB" w14:textId="623267ED" w:rsidR="00FF4C13" w:rsidRPr="00FF4C13" w:rsidRDefault="00FF4C13" w:rsidP="00FF4C1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F4C13">
                        <w:rPr>
                          <w:sz w:val="16"/>
                          <w:szCs w:val="16"/>
                        </w:rPr>
                        <w:t>Nr</w:t>
                      </w:r>
                      <w:r w:rsidR="00FD3E45">
                        <w:rPr>
                          <w:sz w:val="16"/>
                          <w:szCs w:val="16"/>
                        </w:rPr>
                        <w:t xml:space="preserve"> 2137</w:t>
                      </w:r>
                      <w:r w:rsidRPr="00FF4C13">
                        <w:rPr>
                          <w:sz w:val="16"/>
                          <w:szCs w:val="16"/>
                        </w:rPr>
                        <w:t>/XII/2023</w:t>
                      </w:r>
                    </w:p>
                    <w:p w14:paraId="06D19D17" w14:textId="77777777" w:rsidR="00FF4C13" w:rsidRDefault="00FF4C13" w:rsidP="005C32A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F4C13">
                        <w:rPr>
                          <w:sz w:val="16"/>
                          <w:szCs w:val="16"/>
                        </w:rPr>
                        <w:t>Burmistrza Gołdapi z dnia</w:t>
                      </w:r>
                    </w:p>
                    <w:p w14:paraId="2F1E63A3" w14:textId="1B8CB7C3" w:rsidR="00FF4C13" w:rsidRPr="00FF4C13" w:rsidRDefault="00FD3E45" w:rsidP="005C32A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="00FF4C13" w:rsidRPr="00FF4C1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C32A7">
                        <w:rPr>
                          <w:sz w:val="16"/>
                          <w:szCs w:val="16"/>
                        </w:rPr>
                        <w:t>g</w:t>
                      </w:r>
                      <w:r w:rsidR="00FF4C13" w:rsidRPr="00FF4C13">
                        <w:rPr>
                          <w:sz w:val="16"/>
                          <w:szCs w:val="16"/>
                        </w:rPr>
                        <w:t>rudnia 2023 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4B5C2E" w14:textId="77777777" w:rsidR="009A5E10" w:rsidRDefault="009A5E10" w:rsidP="009A5E10">
      <w:pPr>
        <w:jc w:val="center"/>
        <w:rPr>
          <w:b/>
        </w:rPr>
      </w:pPr>
    </w:p>
    <w:p w14:paraId="365936D6" w14:textId="77777777" w:rsidR="00FF4C13" w:rsidRDefault="00FF4C13" w:rsidP="00D40719">
      <w:pPr>
        <w:jc w:val="center"/>
        <w:rPr>
          <w:b/>
        </w:rPr>
      </w:pPr>
    </w:p>
    <w:p w14:paraId="316E89DD" w14:textId="74387E7B" w:rsidR="00591380" w:rsidRPr="00D40719" w:rsidRDefault="00BF698B" w:rsidP="00D40719">
      <w:pPr>
        <w:jc w:val="center"/>
        <w:rPr>
          <w:b/>
        </w:rPr>
      </w:pPr>
      <w:r w:rsidRPr="00D40719">
        <w:rPr>
          <w:b/>
        </w:rPr>
        <w:t>Szczegółowe zadania osób odpowiedzialnych za zwalczanie pożaru i przeprowadzenie ewakuacji</w:t>
      </w:r>
    </w:p>
    <w:p w14:paraId="619BAD87" w14:textId="5618AAC4" w:rsidR="00BF698B" w:rsidRPr="003A4349" w:rsidRDefault="00BF698B" w:rsidP="00A8783E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3A4349">
        <w:rPr>
          <w:b/>
        </w:rPr>
        <w:t>Cel procedury:</w:t>
      </w:r>
    </w:p>
    <w:p w14:paraId="430BBFB3" w14:textId="4DC59710" w:rsidR="00BF698B" w:rsidRDefault="00BF698B" w:rsidP="00D40719">
      <w:pPr>
        <w:jc w:val="both"/>
      </w:pPr>
      <w:r>
        <w:t>Zapewnienie sprawnego przygotowania i przeprowadzenia bezpiecznej ewakuacji pracowników i osób przebywających w Urzędzie Miejskim w Gołdapi w sytuacji wystąpienia zagrożenia.</w:t>
      </w:r>
    </w:p>
    <w:p w14:paraId="30411110" w14:textId="6701D565" w:rsidR="00BF698B" w:rsidRPr="003A4349" w:rsidRDefault="00BF698B" w:rsidP="00D40719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3A4349">
        <w:rPr>
          <w:b/>
        </w:rPr>
        <w:t>Przedmiot i zakres stosowania procedury:</w:t>
      </w:r>
    </w:p>
    <w:p w14:paraId="51461D50" w14:textId="47348E92" w:rsidR="00BF698B" w:rsidRDefault="00BF698B" w:rsidP="00D40719">
      <w:pPr>
        <w:jc w:val="both"/>
      </w:pPr>
      <w:r>
        <w:t>Określa tryb postępowania oraz uprawnienia i odpowiedzialności osób realizujących niezbędne działanie począwszy od stwierdzenia (możliwości wystąpienia) symptomów wskazujących</w:t>
      </w:r>
      <w:r w:rsidR="00D40719">
        <w:br/>
      </w:r>
      <w:r>
        <w:t>na konieczność podjęcia czynności związanych z ewakuacją pracowników i osób przebywających</w:t>
      </w:r>
      <w:r w:rsidR="00D40719">
        <w:br/>
      </w:r>
      <w:r>
        <w:t>w Urzędzie Miejskim w Gołdapi.</w:t>
      </w:r>
    </w:p>
    <w:p w14:paraId="29164903" w14:textId="41BE1812" w:rsidR="00BF698B" w:rsidRPr="003A4349" w:rsidRDefault="00BF698B" w:rsidP="00D40719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3A4349">
        <w:rPr>
          <w:b/>
        </w:rPr>
        <w:t>Podstawy uruchomienia procedury:</w:t>
      </w:r>
    </w:p>
    <w:p w14:paraId="34AE3744" w14:textId="7DDE217B" w:rsidR="00BF698B" w:rsidRDefault="00CF3D22" w:rsidP="00D40719">
      <w:pPr>
        <w:pStyle w:val="Akapitzlist"/>
        <w:numPr>
          <w:ilvl w:val="0"/>
          <w:numId w:val="3"/>
        </w:numPr>
        <w:ind w:left="284" w:hanging="284"/>
        <w:jc w:val="both"/>
      </w:pPr>
      <w:r>
        <w:t>p</w:t>
      </w:r>
      <w:r w:rsidR="00BF698B">
        <w:t xml:space="preserve">ożar </w:t>
      </w:r>
      <w:r>
        <w:t>(gdy nieskuteczna jest likwidacja pożaru podręcznymi środkami),</w:t>
      </w:r>
    </w:p>
    <w:p w14:paraId="4DB757A8" w14:textId="0D44B6B7" w:rsidR="00CF3D22" w:rsidRDefault="00CF3D22" w:rsidP="00D40719">
      <w:pPr>
        <w:pStyle w:val="Akapitzlist"/>
        <w:numPr>
          <w:ilvl w:val="0"/>
          <w:numId w:val="3"/>
        </w:numPr>
        <w:ind w:left="284" w:hanging="284"/>
        <w:jc w:val="both"/>
      </w:pPr>
      <w:r>
        <w:t>zamach terrorystyczny (otrzymanie informacji o podłożeniu ładunku wybuchowego lub innego środka niebezpiecznego),</w:t>
      </w:r>
    </w:p>
    <w:p w14:paraId="2022442D" w14:textId="6332166C" w:rsidR="00CF3D22" w:rsidRDefault="00CF3D22" w:rsidP="00D40719">
      <w:pPr>
        <w:pStyle w:val="Akapitzlist"/>
        <w:numPr>
          <w:ilvl w:val="0"/>
          <w:numId w:val="3"/>
        </w:numPr>
        <w:ind w:left="284" w:hanging="284"/>
        <w:jc w:val="both"/>
      </w:pPr>
      <w:r>
        <w:t>zagrożenie skażeniem biologiczno-chemicznym (przesyłka niewiadomego pochodzenia).</w:t>
      </w:r>
    </w:p>
    <w:p w14:paraId="5C4E4541" w14:textId="2025F828" w:rsidR="00CF3D22" w:rsidRPr="003A4349" w:rsidRDefault="00CF3D22" w:rsidP="00D40719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3A4349">
        <w:rPr>
          <w:b/>
        </w:rPr>
        <w:t>Zasady postępowania pracowników w przypadku powstania pożaru lub innego zagrożenia:</w:t>
      </w:r>
    </w:p>
    <w:p w14:paraId="6BADD6D1" w14:textId="1FA33AC0" w:rsidR="00CF3D22" w:rsidRDefault="00CF3D22" w:rsidP="00D40719">
      <w:pPr>
        <w:pStyle w:val="Akapitzlist"/>
        <w:numPr>
          <w:ilvl w:val="0"/>
          <w:numId w:val="6"/>
        </w:numPr>
        <w:ind w:left="284" w:hanging="284"/>
        <w:jc w:val="both"/>
      </w:pPr>
      <w:r>
        <w:t>w przypadku zauważenia pożaru lub jego oznak alarmują osoby znajdujące się w zagrożonej części obiektu oraz informują burmistrza,</w:t>
      </w:r>
    </w:p>
    <w:p w14:paraId="14EB0412" w14:textId="77268302" w:rsidR="004E1FAD" w:rsidRDefault="004E1FAD" w:rsidP="00D40719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potwierdzają zaistnienie pożaru i rozbijają szybkę sygnalizacji pożaru lub potwierdzają alarm czerwonym przyciskiem na tablicy systemu sygnalizacji pożaru, mieszczącej się w holu prowadzącym do kasy na parterze </w:t>
      </w:r>
      <w:r w:rsidR="006A01D6">
        <w:t>budynku,</w:t>
      </w:r>
      <w:r w:rsidR="009F3EB2">
        <w:t xml:space="preserve"> dzwonią do Państwowej Straży Pożarnej celem potwierdzenia otrzymania alarmu pożarowego,</w:t>
      </w:r>
    </w:p>
    <w:p w14:paraId="39D72466" w14:textId="1A5F2BC1" w:rsidR="00CF3D22" w:rsidRDefault="00CF3D22" w:rsidP="00D40719">
      <w:pPr>
        <w:pStyle w:val="Akapitzlist"/>
        <w:numPr>
          <w:ilvl w:val="0"/>
          <w:numId w:val="6"/>
        </w:numPr>
        <w:ind w:left="284" w:hanging="284"/>
        <w:jc w:val="both"/>
      </w:pPr>
      <w:r>
        <w:t>pracownicy, którzy nie biorą udziału w alarmowaniu przystępują natychmiast do likwidacji źródła ognia za pomocą podręcznego sprzętu gaśniczego</w:t>
      </w:r>
      <w:r w:rsidR="005648FB">
        <w:t xml:space="preserve"> (hydranty i gaśnice)</w:t>
      </w:r>
      <w:r>
        <w:t>,</w:t>
      </w:r>
    </w:p>
    <w:p w14:paraId="2FE164D7" w14:textId="28DF5C24" w:rsidR="00CF3D22" w:rsidRDefault="00CF3D22" w:rsidP="00D40719">
      <w:pPr>
        <w:pStyle w:val="Akapitzlist"/>
        <w:numPr>
          <w:ilvl w:val="0"/>
          <w:numId w:val="6"/>
        </w:numPr>
        <w:ind w:left="284" w:hanging="284"/>
        <w:jc w:val="both"/>
      </w:pPr>
      <w:r>
        <w:t>udzielają pomocy osobom zagrożonym, pomagając im w ewakuacji.</w:t>
      </w:r>
    </w:p>
    <w:p w14:paraId="1BDE94AA" w14:textId="7B04461D" w:rsidR="00CF3D22" w:rsidRPr="003A4349" w:rsidRDefault="00CF3D22" w:rsidP="00D40719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3A4349">
        <w:rPr>
          <w:b/>
        </w:rPr>
        <w:t>Sposób ogłoszenia  alarmu na wypadek pożaru lub innego zagrożenia:</w:t>
      </w:r>
    </w:p>
    <w:p w14:paraId="6E02D319" w14:textId="584E54CF" w:rsidR="00CF3D22" w:rsidRDefault="00CF3D22" w:rsidP="00D40719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alarmowanie o zagrożeniach w budynku urzędu odbywa się </w:t>
      </w:r>
      <w:r w:rsidR="006A01D6">
        <w:t xml:space="preserve">za pomocą dźwiękowego i świetlnego </w:t>
      </w:r>
      <w:r>
        <w:t>systemu sygnalizacji pożarowej,</w:t>
      </w:r>
      <w:r w:rsidR="006A01D6">
        <w:t xml:space="preserve"> </w:t>
      </w:r>
    </w:p>
    <w:p w14:paraId="19E9E995" w14:textId="37FEF85B" w:rsidR="006A01D6" w:rsidRDefault="006A01D6" w:rsidP="00D40719">
      <w:pPr>
        <w:pStyle w:val="Akapitzlist"/>
        <w:numPr>
          <w:ilvl w:val="0"/>
          <w:numId w:val="7"/>
        </w:numPr>
        <w:ind w:left="284" w:hanging="284"/>
        <w:jc w:val="both"/>
      </w:pPr>
      <w:r>
        <w:t>w przypadku, gdy system sygnalizacji pożarowej nie zadziała, pracownicy wyznaczeni do działań</w:t>
      </w:r>
      <w:r>
        <w:br/>
        <w:t>w zakresie zwalczania pożarów w Urzędzie Miejskim w Gołdapi głośno i wyraźnie kilkakrotnie powtarzają:</w:t>
      </w:r>
    </w:p>
    <w:p w14:paraId="1AD037A6" w14:textId="440570D3" w:rsidR="006A01D6" w:rsidRPr="003F666B" w:rsidRDefault="006A01D6" w:rsidP="006A01D6">
      <w:pPr>
        <w:jc w:val="center"/>
        <w:rPr>
          <w:b/>
          <w:bCs/>
        </w:rPr>
      </w:pPr>
      <w:r w:rsidRPr="003F666B">
        <w:rPr>
          <w:b/>
          <w:bCs/>
        </w:rPr>
        <w:t>UWAGA ALARM! EWAKUACJA!</w:t>
      </w:r>
    </w:p>
    <w:p w14:paraId="2F414362" w14:textId="7C9A17F4" w:rsidR="006A01D6" w:rsidRDefault="006A01D6" w:rsidP="006A01D6">
      <w:pPr>
        <w:jc w:val="both"/>
      </w:pPr>
      <w:r>
        <w:t>c) ewakuację należy prowadzić w sposób zorganizowany, kierując się ustaloną procedurą a także</w:t>
      </w:r>
      <w:r>
        <w:br/>
        <w:t>aktualnie zaistniałą sytuacją.</w:t>
      </w:r>
    </w:p>
    <w:p w14:paraId="5B6993C7" w14:textId="5FB46B55" w:rsidR="00FE3CD0" w:rsidRPr="003A4349" w:rsidRDefault="00A8783E" w:rsidP="00D40719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3A4349">
        <w:rPr>
          <w:b/>
        </w:rPr>
        <w:t>Podział obowiązków i organizacja działania:</w:t>
      </w:r>
    </w:p>
    <w:p w14:paraId="27868920" w14:textId="4A85AFA8" w:rsidR="00A8783E" w:rsidRPr="003A4349" w:rsidRDefault="00A8783E" w:rsidP="00D40719">
      <w:pPr>
        <w:pStyle w:val="Akapitzlist"/>
        <w:numPr>
          <w:ilvl w:val="0"/>
          <w:numId w:val="12"/>
        </w:numPr>
        <w:ind w:left="284" w:hanging="284"/>
        <w:jc w:val="both"/>
        <w:rPr>
          <w:b/>
        </w:rPr>
      </w:pPr>
      <w:r w:rsidRPr="003A4349">
        <w:rPr>
          <w:b/>
          <w:i/>
        </w:rPr>
        <w:t>Kierującym Działaniami Ratowniczymi jest Burmistrz Gołdapi lub osoba wyznaczona przez burmistrza</w:t>
      </w:r>
      <w:r w:rsidRPr="003A4349">
        <w:rPr>
          <w:b/>
        </w:rPr>
        <w:t>:</w:t>
      </w:r>
    </w:p>
    <w:p w14:paraId="6EEE4668" w14:textId="01C1EB01" w:rsidR="00A8783E" w:rsidRDefault="00A8783E" w:rsidP="00D40719">
      <w:pPr>
        <w:pStyle w:val="Akapitzlist"/>
        <w:numPr>
          <w:ilvl w:val="0"/>
          <w:numId w:val="13"/>
        </w:numPr>
        <w:ind w:left="284" w:hanging="284"/>
        <w:jc w:val="both"/>
      </w:pPr>
      <w:r>
        <w:t>wzywa sekretarza gminy, kierowników wydziałów, w celu przekazania informacji na temat zagrożenia i postawienia zadań do wykonania,</w:t>
      </w:r>
    </w:p>
    <w:p w14:paraId="05B0A3C4" w14:textId="197E9854" w:rsidR="00A8783E" w:rsidRDefault="00A8783E" w:rsidP="00D40719">
      <w:pPr>
        <w:pStyle w:val="Akapitzlist"/>
        <w:numPr>
          <w:ilvl w:val="0"/>
          <w:numId w:val="13"/>
        </w:numPr>
        <w:ind w:left="284" w:hanging="284"/>
        <w:jc w:val="both"/>
      </w:pPr>
      <w:r>
        <w:t>upewnia się,  czy zostały powiadomione służby ratownicze,</w:t>
      </w:r>
    </w:p>
    <w:p w14:paraId="28A67DCC" w14:textId="732847DE" w:rsidR="00A8783E" w:rsidRDefault="00A8783E" w:rsidP="00D40719">
      <w:pPr>
        <w:pStyle w:val="Akapitzlist"/>
        <w:numPr>
          <w:ilvl w:val="0"/>
          <w:numId w:val="13"/>
        </w:numPr>
        <w:ind w:left="284" w:hanging="284"/>
        <w:jc w:val="both"/>
      </w:pPr>
      <w:r>
        <w:lastRenderedPageBreak/>
        <w:t>kieruje pracownikami, którzy przystąpili do likwidacji źródła ognia,</w:t>
      </w:r>
    </w:p>
    <w:p w14:paraId="6B5A1026" w14:textId="4F88C5C7" w:rsidR="00A8783E" w:rsidRDefault="00A8783E" w:rsidP="00D40719">
      <w:pPr>
        <w:pStyle w:val="Akapitzlist"/>
        <w:numPr>
          <w:ilvl w:val="0"/>
          <w:numId w:val="13"/>
        </w:numPr>
        <w:ind w:left="284" w:hanging="284"/>
        <w:jc w:val="both"/>
      </w:pPr>
      <w:r>
        <w:t>podejmuje decyzję o zakresie ewakuacji (pełnej lub częściowej),</w:t>
      </w:r>
    </w:p>
    <w:p w14:paraId="4D184C0B" w14:textId="19BE434D" w:rsidR="00A8783E" w:rsidRDefault="00A8783E" w:rsidP="00D40719">
      <w:pPr>
        <w:pStyle w:val="Akapitzlist"/>
        <w:numPr>
          <w:ilvl w:val="0"/>
          <w:numId w:val="13"/>
        </w:numPr>
        <w:ind w:left="284" w:hanging="284"/>
        <w:jc w:val="both"/>
      </w:pPr>
      <w:r>
        <w:t>nadzoruje przebieg ewakuacji ludzi i mienia,</w:t>
      </w:r>
    </w:p>
    <w:p w14:paraId="30CDF938" w14:textId="77777777" w:rsidR="00A8783E" w:rsidRDefault="00A8783E" w:rsidP="00D40719">
      <w:pPr>
        <w:pStyle w:val="Akapitzlist"/>
        <w:numPr>
          <w:ilvl w:val="0"/>
          <w:numId w:val="13"/>
        </w:numPr>
        <w:ind w:left="284" w:hanging="284"/>
        <w:jc w:val="both"/>
      </w:pPr>
      <w:r>
        <w:t>nakazuje uruchomienie elementów zabezpieczenia procesu ewakuacji w szczególności: transport, załadunek i ochrona dokumentacji urzędu,</w:t>
      </w:r>
    </w:p>
    <w:p w14:paraId="0A736A7B" w14:textId="120F9762" w:rsidR="00A8783E" w:rsidRDefault="00A8783E" w:rsidP="00D40719">
      <w:pPr>
        <w:pStyle w:val="Akapitzlist"/>
        <w:numPr>
          <w:ilvl w:val="0"/>
          <w:numId w:val="13"/>
        </w:numPr>
        <w:ind w:left="284" w:hanging="284"/>
        <w:jc w:val="both"/>
      </w:pPr>
      <w:r>
        <w:t>wprowad</w:t>
      </w:r>
      <w:r w:rsidR="004D5431">
        <w:t>z</w:t>
      </w:r>
      <w:r>
        <w:t>a zakaz wejścia osób postronnych na teren urzędu,</w:t>
      </w:r>
    </w:p>
    <w:p w14:paraId="3328AD1A" w14:textId="1A3724D7" w:rsidR="00A8783E" w:rsidRDefault="00A8783E" w:rsidP="00D40719">
      <w:pPr>
        <w:pStyle w:val="Akapitzlist"/>
        <w:numPr>
          <w:ilvl w:val="0"/>
          <w:numId w:val="13"/>
        </w:numPr>
        <w:ind w:left="284" w:hanging="284"/>
        <w:jc w:val="both"/>
      </w:pPr>
      <w:r>
        <w:t>określa miejsce deponowania ewakuowanego mienia,</w:t>
      </w:r>
    </w:p>
    <w:p w14:paraId="5B66C059" w14:textId="501E5631" w:rsidR="002319B9" w:rsidRDefault="00A8783E" w:rsidP="00D40719">
      <w:pPr>
        <w:pStyle w:val="Akapitzlist"/>
        <w:numPr>
          <w:ilvl w:val="0"/>
          <w:numId w:val="13"/>
        </w:numPr>
        <w:ind w:left="284" w:hanging="284"/>
        <w:jc w:val="both"/>
      </w:pPr>
      <w:r>
        <w:t>współpracuje z przybyłym na miejsce dowódcą jednostek ochron</w:t>
      </w:r>
      <w:r w:rsidR="005648FB">
        <w:t>y</w:t>
      </w:r>
      <w:r>
        <w:t xml:space="preserve"> przeciwpożarowej</w:t>
      </w:r>
      <w:r w:rsidR="00D40719">
        <w:br/>
      </w:r>
      <w:r>
        <w:t>i podporządkowuje się jego poleceniom;</w:t>
      </w:r>
    </w:p>
    <w:p w14:paraId="41D63CB6" w14:textId="29988659" w:rsidR="00A8783E" w:rsidRPr="003A4349" w:rsidRDefault="00A8783E" w:rsidP="00D40719">
      <w:pPr>
        <w:pStyle w:val="Akapitzlist"/>
        <w:numPr>
          <w:ilvl w:val="0"/>
          <w:numId w:val="12"/>
        </w:numPr>
        <w:ind w:left="284" w:hanging="284"/>
        <w:jc w:val="both"/>
        <w:rPr>
          <w:b/>
          <w:i/>
        </w:rPr>
      </w:pPr>
      <w:r w:rsidRPr="003A4349">
        <w:rPr>
          <w:b/>
          <w:i/>
        </w:rPr>
        <w:t>sekretarz gminy:</w:t>
      </w:r>
    </w:p>
    <w:p w14:paraId="49FED80A" w14:textId="749D7A44" w:rsidR="00A8783E" w:rsidRDefault="002319B9" w:rsidP="00D40719">
      <w:pPr>
        <w:pStyle w:val="Akapitzlist"/>
        <w:numPr>
          <w:ilvl w:val="0"/>
          <w:numId w:val="14"/>
        </w:numPr>
        <w:ind w:left="284" w:hanging="284"/>
        <w:jc w:val="both"/>
      </w:pPr>
      <w:r>
        <w:t>na miejscu ewakuacji, wspólnie z kierownikami wydziałów, sprawdza listę obecności pracowników, ewentualne różnice w stanie osobowym niezwłocznie wyjaśnia i zgłasza Kierującemu Działaniami Ratowniczymi,</w:t>
      </w:r>
    </w:p>
    <w:p w14:paraId="58686708" w14:textId="7630CFD7" w:rsidR="002319B9" w:rsidRDefault="002319B9" w:rsidP="00D40719">
      <w:pPr>
        <w:pStyle w:val="Akapitzlist"/>
        <w:numPr>
          <w:ilvl w:val="0"/>
          <w:numId w:val="14"/>
        </w:numPr>
        <w:ind w:left="284" w:hanging="284"/>
        <w:jc w:val="both"/>
      </w:pPr>
      <w:r>
        <w:t>nadzoruje zabezpieczenie (ewakuację) ważnego mienia, dokumentów, urządzeń, pieczęci, kopii danych itp.;</w:t>
      </w:r>
    </w:p>
    <w:p w14:paraId="49A270ED" w14:textId="7ABD7983" w:rsidR="002319B9" w:rsidRPr="003A4349" w:rsidRDefault="002319B9" w:rsidP="00D40719">
      <w:pPr>
        <w:pStyle w:val="Akapitzlist"/>
        <w:numPr>
          <w:ilvl w:val="0"/>
          <w:numId w:val="12"/>
        </w:numPr>
        <w:ind w:left="284" w:hanging="284"/>
        <w:jc w:val="both"/>
        <w:rPr>
          <w:b/>
          <w:i/>
        </w:rPr>
      </w:pPr>
      <w:r w:rsidRPr="003A4349">
        <w:rPr>
          <w:b/>
          <w:i/>
        </w:rPr>
        <w:t>kierownicy wydziałów:</w:t>
      </w:r>
    </w:p>
    <w:p w14:paraId="51EB91B2" w14:textId="12DE0912" w:rsidR="002319B9" w:rsidRDefault="002319B9" w:rsidP="00D40719">
      <w:pPr>
        <w:pStyle w:val="Akapitzlist"/>
        <w:numPr>
          <w:ilvl w:val="0"/>
          <w:numId w:val="15"/>
        </w:numPr>
        <w:ind w:left="284" w:hanging="284"/>
        <w:jc w:val="both"/>
      </w:pPr>
      <w:r>
        <w:t>realizują zadania postawione przez Kierującego Działaniami Ratowniczymi,</w:t>
      </w:r>
    </w:p>
    <w:p w14:paraId="6B0EA7F1" w14:textId="3A5598DB" w:rsidR="002319B9" w:rsidRDefault="002319B9" w:rsidP="00D40719">
      <w:pPr>
        <w:pStyle w:val="Akapitzlist"/>
        <w:numPr>
          <w:ilvl w:val="0"/>
          <w:numId w:val="15"/>
        </w:numPr>
        <w:ind w:left="284" w:hanging="284"/>
        <w:jc w:val="both"/>
      </w:pPr>
      <w:r>
        <w:t>na polecenie kierujących akcją ogłaszają alarm dla pracowników,</w:t>
      </w:r>
    </w:p>
    <w:p w14:paraId="61A0960A" w14:textId="58D60E9D" w:rsidR="002319B9" w:rsidRDefault="002319B9" w:rsidP="00D40719">
      <w:pPr>
        <w:pStyle w:val="Akapitzlist"/>
        <w:numPr>
          <w:ilvl w:val="0"/>
          <w:numId w:val="15"/>
        </w:numPr>
        <w:ind w:left="284" w:hanging="284"/>
        <w:jc w:val="both"/>
      </w:pPr>
      <w:r>
        <w:t>nakazują opuszczenie budynku,</w:t>
      </w:r>
    </w:p>
    <w:p w14:paraId="26FB6F4F" w14:textId="7F483E4D" w:rsidR="002319B9" w:rsidRDefault="002319B9" w:rsidP="00D40719">
      <w:pPr>
        <w:pStyle w:val="Akapitzlist"/>
        <w:numPr>
          <w:ilvl w:val="0"/>
          <w:numId w:val="15"/>
        </w:numPr>
        <w:ind w:left="284" w:hanging="284"/>
        <w:jc w:val="both"/>
      </w:pPr>
      <w:r>
        <w:t>nadzorują przebieg ewakuacji pracowników,</w:t>
      </w:r>
    </w:p>
    <w:p w14:paraId="118B0E15" w14:textId="5C270F33" w:rsidR="002319B9" w:rsidRDefault="002319B9" w:rsidP="00D40719">
      <w:pPr>
        <w:pStyle w:val="Akapitzlist"/>
        <w:numPr>
          <w:ilvl w:val="0"/>
          <w:numId w:val="15"/>
        </w:numPr>
        <w:ind w:left="284" w:hanging="284"/>
        <w:jc w:val="both"/>
      </w:pPr>
      <w:r>
        <w:t>nadzorują zabezpieczenie (ewakuację) ważnego mienia i dokumentów,</w:t>
      </w:r>
    </w:p>
    <w:p w14:paraId="617EEEE4" w14:textId="045A69FD" w:rsidR="002319B9" w:rsidRDefault="002319B9" w:rsidP="00D40719">
      <w:pPr>
        <w:pStyle w:val="Akapitzlist"/>
        <w:numPr>
          <w:ilvl w:val="0"/>
          <w:numId w:val="15"/>
        </w:numPr>
        <w:ind w:left="284" w:hanging="284"/>
        <w:jc w:val="both"/>
      </w:pPr>
      <w:r>
        <w:t>zobowiązani są zabrać ze sobą posiadane pieczęcie urzędowe,</w:t>
      </w:r>
    </w:p>
    <w:p w14:paraId="0FBEBE93" w14:textId="25A2BD57" w:rsidR="002319B9" w:rsidRDefault="002319B9" w:rsidP="00D40719">
      <w:pPr>
        <w:pStyle w:val="Akapitzlist"/>
        <w:numPr>
          <w:ilvl w:val="0"/>
          <w:numId w:val="15"/>
        </w:numPr>
        <w:ind w:left="284" w:hanging="284"/>
        <w:jc w:val="both"/>
      </w:pPr>
      <w:r>
        <w:t>zobowiązani są zakończyć pracę systemu operacyjnego;</w:t>
      </w:r>
    </w:p>
    <w:p w14:paraId="6F46736A" w14:textId="4970E8AB" w:rsidR="002319B9" w:rsidRPr="003A4349" w:rsidRDefault="002319B9" w:rsidP="00D40719">
      <w:pPr>
        <w:pStyle w:val="Akapitzlist"/>
        <w:numPr>
          <w:ilvl w:val="0"/>
          <w:numId w:val="12"/>
        </w:numPr>
        <w:ind w:left="284" w:hanging="284"/>
        <w:jc w:val="both"/>
        <w:rPr>
          <w:b/>
          <w:i/>
        </w:rPr>
      </w:pPr>
      <w:r w:rsidRPr="003A4349">
        <w:rPr>
          <w:b/>
          <w:i/>
        </w:rPr>
        <w:t>informatyk:</w:t>
      </w:r>
    </w:p>
    <w:p w14:paraId="0B9ACF13" w14:textId="3300291E" w:rsidR="002319B9" w:rsidRDefault="002319B9" w:rsidP="00D40719">
      <w:pPr>
        <w:pStyle w:val="Akapitzlist"/>
        <w:numPr>
          <w:ilvl w:val="0"/>
          <w:numId w:val="16"/>
        </w:numPr>
        <w:ind w:left="284" w:hanging="284"/>
        <w:jc w:val="both"/>
      </w:pPr>
      <w:r>
        <w:t>stosownie do rodzaju zagrożenia zobowiązany jest zabezpieczyć urządzenia i sprzęt komputerowy zlokalizowany w pomieszczeniu serwerowym,</w:t>
      </w:r>
    </w:p>
    <w:p w14:paraId="283643BC" w14:textId="42D276DE" w:rsidR="002319B9" w:rsidRDefault="002319B9" w:rsidP="00D40719">
      <w:pPr>
        <w:pStyle w:val="Akapitzlist"/>
        <w:numPr>
          <w:ilvl w:val="0"/>
          <w:numId w:val="16"/>
        </w:numPr>
        <w:ind w:left="284" w:hanging="284"/>
        <w:jc w:val="both"/>
      </w:pPr>
      <w:r>
        <w:t>zobowiązany jest do odłączenia od sieci elektrycznej serwery pracujące w pomieszczeniu serwerowym,</w:t>
      </w:r>
    </w:p>
    <w:p w14:paraId="1F26EC88" w14:textId="1D78AF89" w:rsidR="002319B9" w:rsidRDefault="002319B9" w:rsidP="00D40719">
      <w:pPr>
        <w:pStyle w:val="Akapitzlist"/>
        <w:numPr>
          <w:ilvl w:val="0"/>
          <w:numId w:val="16"/>
        </w:numPr>
        <w:ind w:left="284" w:hanging="284"/>
        <w:jc w:val="both"/>
      </w:pPr>
      <w:r>
        <w:t>zobowiązany jest do zabrania ze sobą podczas ewakuacji najbardziej aktualnych kopii danych</w:t>
      </w:r>
      <w:r w:rsidR="00D40719">
        <w:br/>
      </w:r>
      <w:r>
        <w:t>na nośnikach zewnętrznych,</w:t>
      </w:r>
    </w:p>
    <w:p w14:paraId="2CD8AFFD" w14:textId="77777777" w:rsidR="005156DB" w:rsidRDefault="005156DB" w:rsidP="00D40719">
      <w:pPr>
        <w:pStyle w:val="Akapitzlist"/>
        <w:numPr>
          <w:ilvl w:val="0"/>
          <w:numId w:val="16"/>
        </w:numPr>
        <w:ind w:left="284" w:hanging="284"/>
        <w:jc w:val="both"/>
      </w:pPr>
      <w:r>
        <w:t>zobowiązany jest do zabezpieczenia swojego stanowiska pracy stosując ”Ogólne zasady ewakuacji”;</w:t>
      </w:r>
    </w:p>
    <w:p w14:paraId="1CB07308" w14:textId="012A8ABB" w:rsidR="003A4349" w:rsidRPr="003A4349" w:rsidRDefault="003A4349" w:rsidP="00D40719">
      <w:pPr>
        <w:pStyle w:val="Akapitzlist"/>
        <w:numPr>
          <w:ilvl w:val="0"/>
          <w:numId w:val="12"/>
        </w:numPr>
        <w:ind w:left="284" w:hanging="284"/>
        <w:jc w:val="both"/>
        <w:rPr>
          <w:b/>
          <w:i/>
        </w:rPr>
      </w:pPr>
      <w:r w:rsidRPr="003A4349">
        <w:rPr>
          <w:b/>
          <w:i/>
        </w:rPr>
        <w:t>pracownik sekretariatu burmistrza:</w:t>
      </w:r>
    </w:p>
    <w:p w14:paraId="5818E85F" w14:textId="7D0CFBB4" w:rsidR="003A4349" w:rsidRDefault="003A4349" w:rsidP="00D40719">
      <w:pPr>
        <w:pStyle w:val="Akapitzlist"/>
        <w:numPr>
          <w:ilvl w:val="0"/>
          <w:numId w:val="17"/>
        </w:numPr>
        <w:ind w:left="284" w:hanging="284"/>
        <w:jc w:val="both"/>
      </w:pPr>
      <w:r>
        <w:t>wzywa do burmistrza: sekretarza i kierowników wydziałów,</w:t>
      </w:r>
    </w:p>
    <w:p w14:paraId="74B9FAA1" w14:textId="77777777" w:rsidR="00C461BD" w:rsidRDefault="003A4349" w:rsidP="00D40719">
      <w:pPr>
        <w:pStyle w:val="Akapitzlist"/>
        <w:numPr>
          <w:ilvl w:val="0"/>
          <w:numId w:val="17"/>
        </w:numPr>
        <w:ind w:left="284" w:hanging="284"/>
        <w:jc w:val="both"/>
      </w:pPr>
      <w:r>
        <w:t>zabiera na miejsce zbiórki, listę obecności oraz listę wyjść służbowych i prywatnych</w:t>
      </w:r>
    </w:p>
    <w:p w14:paraId="76212691" w14:textId="228EBA79" w:rsidR="003A4349" w:rsidRDefault="00C461BD" w:rsidP="00D40719">
      <w:pPr>
        <w:pStyle w:val="Akapitzlist"/>
        <w:numPr>
          <w:ilvl w:val="0"/>
          <w:numId w:val="17"/>
        </w:numPr>
        <w:ind w:left="284" w:hanging="284"/>
        <w:jc w:val="both"/>
      </w:pPr>
      <w:r>
        <w:t>w przypadku awarii systemu sygnalizacji pożarowej pracownik sekretariatu wykonuje telefon</w:t>
      </w:r>
      <w:r w:rsidR="009A5E10">
        <w:br/>
      </w:r>
      <w:r>
        <w:t xml:space="preserve">na numer alarmowy 112 </w:t>
      </w:r>
      <w:r w:rsidR="00902A08">
        <w:t>i informuje dyspozytora o zdarzeniu</w:t>
      </w:r>
      <w:r w:rsidR="003A4349">
        <w:t>;</w:t>
      </w:r>
    </w:p>
    <w:p w14:paraId="72BB9CAD" w14:textId="254CF76A" w:rsidR="003A4349" w:rsidRDefault="003A4349" w:rsidP="00D40719">
      <w:pPr>
        <w:pStyle w:val="Akapitzlist"/>
        <w:numPr>
          <w:ilvl w:val="0"/>
          <w:numId w:val="12"/>
        </w:numPr>
        <w:ind w:left="284" w:hanging="284"/>
        <w:jc w:val="both"/>
        <w:rPr>
          <w:b/>
          <w:i/>
        </w:rPr>
      </w:pPr>
      <w:r>
        <w:rPr>
          <w:b/>
          <w:i/>
        </w:rPr>
        <w:t>pracownik Punktu Obsługi Mieszkańców:</w:t>
      </w:r>
    </w:p>
    <w:p w14:paraId="14BC5ABA" w14:textId="1C5F8600" w:rsidR="003A4349" w:rsidRDefault="003A4349" w:rsidP="00D40719">
      <w:pPr>
        <w:pStyle w:val="Akapitzlist"/>
        <w:numPr>
          <w:ilvl w:val="0"/>
          <w:numId w:val="18"/>
        </w:numPr>
        <w:ind w:left="284" w:hanging="284"/>
        <w:jc w:val="both"/>
      </w:pPr>
      <w:r>
        <w:t xml:space="preserve">na polecenie Kierującego Działaniami Ratowniczymi wyłącza  przeciwpożarowy wyłącznik prądu </w:t>
      </w:r>
    </w:p>
    <w:p w14:paraId="17A46E24" w14:textId="12286AAE" w:rsidR="003A4349" w:rsidRPr="003A4349" w:rsidRDefault="003A4349" w:rsidP="00D40719">
      <w:pPr>
        <w:pStyle w:val="Akapitzlist"/>
        <w:numPr>
          <w:ilvl w:val="0"/>
          <w:numId w:val="18"/>
        </w:numPr>
        <w:ind w:left="284" w:hanging="284"/>
        <w:jc w:val="both"/>
      </w:pPr>
      <w:r>
        <w:t>w przypadku nieobecności Straży Miejskiej, nie dopuszcza do wejścia do budynku osób</w:t>
      </w:r>
      <w:r w:rsidR="005F1E0A">
        <w:t xml:space="preserve"> </w:t>
      </w:r>
      <w:r>
        <w:t>postronnych, informuje przybyłe służby ratownicze o zaistniałej sytuacji i podjętych dotychczas działaniach;</w:t>
      </w:r>
    </w:p>
    <w:p w14:paraId="4763960F" w14:textId="006CD824" w:rsidR="009902C2" w:rsidRDefault="009902C2" w:rsidP="00D40719">
      <w:pPr>
        <w:pStyle w:val="Akapitzlist"/>
        <w:numPr>
          <w:ilvl w:val="0"/>
          <w:numId w:val="12"/>
        </w:numPr>
        <w:ind w:left="284" w:hanging="284"/>
        <w:jc w:val="both"/>
        <w:rPr>
          <w:b/>
          <w:i/>
        </w:rPr>
      </w:pPr>
      <w:r>
        <w:rPr>
          <w:b/>
          <w:i/>
        </w:rPr>
        <w:t xml:space="preserve">Pracownicy odpowiedzialni za nadzór i przebieg ewakuacji </w:t>
      </w:r>
      <w:r w:rsidR="00C30F28">
        <w:rPr>
          <w:b/>
          <w:i/>
        </w:rPr>
        <w:t>piwnic, parteru, I piętra, II piętra,</w:t>
      </w:r>
      <w:r w:rsidR="00355D15">
        <w:rPr>
          <w:b/>
          <w:i/>
        </w:rPr>
        <w:br/>
      </w:r>
      <w:r w:rsidR="00C30F28">
        <w:rPr>
          <w:b/>
          <w:i/>
        </w:rPr>
        <w:t>III piętra:</w:t>
      </w:r>
    </w:p>
    <w:p w14:paraId="000863C0" w14:textId="66FBDEF3" w:rsidR="00C30F28" w:rsidRDefault="00C30F28" w:rsidP="00D40719">
      <w:pPr>
        <w:pStyle w:val="Akapitzlist"/>
        <w:numPr>
          <w:ilvl w:val="0"/>
          <w:numId w:val="20"/>
        </w:numPr>
        <w:ind w:left="284" w:hanging="284"/>
        <w:jc w:val="both"/>
      </w:pPr>
      <w:r>
        <w:t>piwnica + parter : Piotr Mietliński</w:t>
      </w:r>
    </w:p>
    <w:p w14:paraId="7E390518" w14:textId="3A9E9BA9" w:rsidR="00C30F28" w:rsidRDefault="00C30F28" w:rsidP="00D40719">
      <w:pPr>
        <w:pStyle w:val="Akapitzlist"/>
        <w:numPr>
          <w:ilvl w:val="0"/>
          <w:numId w:val="20"/>
        </w:numPr>
        <w:ind w:left="284" w:hanging="284"/>
        <w:jc w:val="both"/>
      </w:pPr>
      <w:r>
        <w:t>I piętro korytarz A : Iwona Hołdyńska</w:t>
      </w:r>
    </w:p>
    <w:p w14:paraId="71C6763D" w14:textId="66DF369C" w:rsidR="00C30F28" w:rsidRDefault="00C30F28" w:rsidP="00D40719">
      <w:pPr>
        <w:pStyle w:val="Akapitzlist"/>
        <w:numPr>
          <w:ilvl w:val="0"/>
          <w:numId w:val="20"/>
        </w:numPr>
        <w:ind w:left="284" w:hanging="284"/>
        <w:jc w:val="both"/>
      </w:pPr>
      <w:r>
        <w:t>I piętro korytarz B : Anna Podciborska USC</w:t>
      </w:r>
    </w:p>
    <w:p w14:paraId="1C3EEA45" w14:textId="213DB4C4" w:rsidR="00C30F28" w:rsidRDefault="00C30F28" w:rsidP="00D40719">
      <w:pPr>
        <w:pStyle w:val="Akapitzlist"/>
        <w:numPr>
          <w:ilvl w:val="0"/>
          <w:numId w:val="20"/>
        </w:numPr>
        <w:ind w:left="284" w:hanging="284"/>
        <w:jc w:val="both"/>
      </w:pPr>
      <w:r>
        <w:t>II piętro korytarz C : Aneta Milczarek</w:t>
      </w:r>
    </w:p>
    <w:p w14:paraId="574C8D3B" w14:textId="15675BB6" w:rsidR="00C30F28" w:rsidRDefault="00C30F28" w:rsidP="00D40719">
      <w:pPr>
        <w:pStyle w:val="Akapitzlist"/>
        <w:numPr>
          <w:ilvl w:val="0"/>
          <w:numId w:val="20"/>
        </w:numPr>
        <w:ind w:left="284" w:hanging="284"/>
        <w:jc w:val="both"/>
      </w:pPr>
      <w:r>
        <w:t>II piętro korytarz D : Zbigniew Zarzecki</w:t>
      </w:r>
    </w:p>
    <w:p w14:paraId="10FF58C1" w14:textId="0AA628C9" w:rsidR="00C30F28" w:rsidRPr="00C30F28" w:rsidRDefault="00C30F28" w:rsidP="00D40719">
      <w:pPr>
        <w:pStyle w:val="Akapitzlist"/>
        <w:numPr>
          <w:ilvl w:val="0"/>
          <w:numId w:val="20"/>
        </w:numPr>
        <w:ind w:left="284" w:hanging="284"/>
        <w:jc w:val="both"/>
      </w:pPr>
      <w:r>
        <w:lastRenderedPageBreak/>
        <w:t>III piętro : Beata Kołakowska</w:t>
      </w:r>
    </w:p>
    <w:p w14:paraId="5F6EDD75" w14:textId="08E09410" w:rsidR="009902C2" w:rsidRDefault="00C30F28" w:rsidP="00D40719">
      <w:pPr>
        <w:pStyle w:val="Akapitzlist"/>
        <w:numPr>
          <w:ilvl w:val="0"/>
          <w:numId w:val="12"/>
        </w:numPr>
        <w:ind w:left="284" w:hanging="284"/>
        <w:jc w:val="both"/>
        <w:rPr>
          <w:b/>
          <w:i/>
        </w:rPr>
      </w:pPr>
      <w:r>
        <w:rPr>
          <w:b/>
          <w:i/>
        </w:rPr>
        <w:t>Pracownicy urzędu bezwzględnie zobowiązani są do stosowania „OGÓLNYCH ZASAD EWAKUACJI”:</w:t>
      </w:r>
    </w:p>
    <w:p w14:paraId="2A9CEBFA" w14:textId="24EAD808" w:rsidR="00C30F28" w:rsidRDefault="00C30F28" w:rsidP="00D40719">
      <w:pPr>
        <w:pStyle w:val="Akapitzlist"/>
        <w:numPr>
          <w:ilvl w:val="0"/>
          <w:numId w:val="21"/>
        </w:numPr>
        <w:ind w:left="284" w:hanging="284"/>
        <w:jc w:val="both"/>
      </w:pPr>
      <w:r>
        <w:t>ściśle stosować się do przekazywanych zaleceń,</w:t>
      </w:r>
    </w:p>
    <w:p w14:paraId="606E8292" w14:textId="6AAD059F" w:rsidR="00C30F28" w:rsidRDefault="00C30F28" w:rsidP="00D40719">
      <w:pPr>
        <w:pStyle w:val="Akapitzlist"/>
        <w:numPr>
          <w:ilvl w:val="0"/>
          <w:numId w:val="21"/>
        </w:numPr>
        <w:ind w:left="284" w:hanging="284"/>
        <w:jc w:val="both"/>
      </w:pPr>
      <w:r>
        <w:t>wyłączyć i zabezpieczyć wszystkie urządzenia elektryczne</w:t>
      </w:r>
      <w:r w:rsidR="00902A08">
        <w:t>,</w:t>
      </w:r>
    </w:p>
    <w:p w14:paraId="5907E50F" w14:textId="6030E9A1" w:rsidR="00C30F28" w:rsidRDefault="00C30F28" w:rsidP="00D40719">
      <w:pPr>
        <w:pStyle w:val="Akapitzlist"/>
        <w:numPr>
          <w:ilvl w:val="0"/>
          <w:numId w:val="21"/>
        </w:numPr>
        <w:ind w:left="284" w:hanging="284"/>
        <w:jc w:val="both"/>
      </w:pPr>
      <w:r>
        <w:t>zakończyć pracę sprzętu komputerowego oraz zabezpieczyć dane informatyczne przed dostępem osób niepowołanych,</w:t>
      </w:r>
    </w:p>
    <w:p w14:paraId="4F7FB9ED" w14:textId="00F1611D" w:rsidR="00C30F28" w:rsidRDefault="00C30F28" w:rsidP="00D40719">
      <w:pPr>
        <w:pStyle w:val="Akapitzlist"/>
        <w:numPr>
          <w:ilvl w:val="0"/>
          <w:numId w:val="21"/>
        </w:numPr>
        <w:ind w:left="284" w:hanging="284"/>
        <w:jc w:val="both"/>
      </w:pPr>
      <w:r>
        <w:t>przygotować do ewakuacji (zabezpieczyć) ważne wytypowane mienie, dokumenty, pieczęcie, środki finansowe, kopie danych,</w:t>
      </w:r>
    </w:p>
    <w:p w14:paraId="47273B26" w14:textId="7EF07B09" w:rsidR="00C30F28" w:rsidRDefault="00C30F28" w:rsidP="00D40719">
      <w:pPr>
        <w:pStyle w:val="Akapitzlist"/>
        <w:numPr>
          <w:ilvl w:val="0"/>
          <w:numId w:val="21"/>
        </w:numPr>
        <w:ind w:left="284" w:hanging="284"/>
        <w:jc w:val="both"/>
      </w:pPr>
      <w:r>
        <w:t>pozamykać okna</w:t>
      </w:r>
      <w:r w:rsidR="00902A08">
        <w:t>,</w:t>
      </w:r>
    </w:p>
    <w:p w14:paraId="4FDD488B" w14:textId="37962F8A" w:rsidR="00C30F28" w:rsidRDefault="00C30F28" w:rsidP="00D40719">
      <w:pPr>
        <w:pStyle w:val="Akapitzlist"/>
        <w:numPr>
          <w:ilvl w:val="0"/>
          <w:numId w:val="21"/>
        </w:numPr>
        <w:ind w:left="284" w:hanging="284"/>
        <w:jc w:val="both"/>
      </w:pPr>
      <w:r>
        <w:t>wytypowane osoby do działań zabezpieczających ewakuacje winny przystąpić do wykonywania przypisanych im zadań,</w:t>
      </w:r>
    </w:p>
    <w:p w14:paraId="2D447DAD" w14:textId="27C7B0E8" w:rsidR="00C30F28" w:rsidRPr="00C30F28" w:rsidRDefault="00C30F28" w:rsidP="00D40719">
      <w:pPr>
        <w:pStyle w:val="Akapitzlist"/>
        <w:numPr>
          <w:ilvl w:val="0"/>
          <w:numId w:val="21"/>
        </w:numPr>
        <w:ind w:left="284" w:hanging="284"/>
        <w:jc w:val="both"/>
      </w:pPr>
      <w:r>
        <w:t>wszystkie osoby opuszczające urząd powinny zabrać rzeczy osobiste i przystąpić do ewakuacji postępując zgodnie z zaleceniami i udać się na wyznaczone przez burmistrza miejsce ewakuacji, zamknąć pomieszczenie</w:t>
      </w:r>
      <w:r w:rsidR="00902A08">
        <w:t>,</w:t>
      </w:r>
      <w:r>
        <w:t xml:space="preserve"> </w:t>
      </w:r>
      <w:r w:rsidRPr="00C30F28">
        <w:rPr>
          <w:b/>
        </w:rPr>
        <w:t>NIE ZAMYKAĆ DRZWI NA KLUCZ</w:t>
      </w:r>
      <w:r w:rsidR="00902A08">
        <w:rPr>
          <w:b/>
        </w:rPr>
        <w:t>!</w:t>
      </w:r>
    </w:p>
    <w:p w14:paraId="6761DA2D" w14:textId="32DA7026" w:rsidR="00C30F28" w:rsidRDefault="00C30F28" w:rsidP="00D40719">
      <w:pPr>
        <w:pStyle w:val="Akapitzlist"/>
        <w:numPr>
          <w:ilvl w:val="0"/>
          <w:numId w:val="21"/>
        </w:numPr>
        <w:ind w:left="284" w:hanging="284"/>
        <w:jc w:val="both"/>
      </w:pPr>
      <w:r>
        <w:t>przewiduje się następujące rejon</w:t>
      </w:r>
      <w:r w:rsidR="00902A08">
        <w:t>y</w:t>
      </w:r>
      <w:r>
        <w:t xml:space="preserve"> ewakuacji w zależności od rodzaju i skali zagrożenia:</w:t>
      </w:r>
    </w:p>
    <w:p w14:paraId="59213BA9" w14:textId="6EEE8843" w:rsidR="00C30F28" w:rsidRDefault="00C30F28" w:rsidP="00D40719">
      <w:pPr>
        <w:jc w:val="both"/>
      </w:pPr>
      <w:r>
        <w:t>- parking naprzeciwko budynku urzędu, po drugiej stronie ulicy na Placu Zwycięstwa,</w:t>
      </w:r>
    </w:p>
    <w:p w14:paraId="01FACE47" w14:textId="7606C2EC" w:rsidR="00C30F28" w:rsidRDefault="00C30F28" w:rsidP="00D40719">
      <w:pPr>
        <w:jc w:val="both"/>
      </w:pPr>
      <w:r>
        <w:t xml:space="preserve">- sala nr 2 Starostwa Powiatowego w Gołdapi, ul. Krótka 1 </w:t>
      </w:r>
      <w:r w:rsidR="00D40719">
        <w:t>(podczas niesprzyjających warunków atmosferycznych)</w:t>
      </w:r>
    </w:p>
    <w:p w14:paraId="7C70C294" w14:textId="010D40AB" w:rsidR="00D40719" w:rsidRDefault="00D40719" w:rsidP="00D40719">
      <w:pPr>
        <w:ind w:left="284" w:hanging="284"/>
        <w:jc w:val="both"/>
      </w:pPr>
      <w:r>
        <w:t>i)  kierownicy wydziałów informują sekretarza gminy o opuszczeniu pomieszczeń biurowych przez pracowników i osoby przebywające w budynku urzędu,</w:t>
      </w:r>
    </w:p>
    <w:p w14:paraId="477FD96E" w14:textId="38CC87AB" w:rsidR="00D40719" w:rsidRDefault="00D40719" w:rsidP="00D40719">
      <w:pPr>
        <w:ind w:left="284" w:hanging="284"/>
        <w:jc w:val="both"/>
      </w:pPr>
      <w:r>
        <w:t>j)   na miejscu ewakuacji pracownicy urzędu przebywają do czasu otrzymania od burmistrza lub osoby przez niego upoważnionej, stosownej informacji, co do powrotu na stanowiska pracy,</w:t>
      </w:r>
    </w:p>
    <w:p w14:paraId="197D6EEF" w14:textId="0AFE3904" w:rsidR="00D40719" w:rsidRDefault="00D40719" w:rsidP="00D40719">
      <w:pPr>
        <w:ind w:left="284" w:hanging="284"/>
        <w:jc w:val="both"/>
      </w:pPr>
      <w:r>
        <w:t>10) Straż Miejska:</w:t>
      </w:r>
    </w:p>
    <w:p w14:paraId="55DDFFFB" w14:textId="438B88FA" w:rsidR="00D40719" w:rsidRDefault="00D40719" w:rsidP="00D40719">
      <w:pPr>
        <w:ind w:left="284" w:hanging="284"/>
        <w:jc w:val="both"/>
      </w:pPr>
      <w:r>
        <w:t>a)  zabezpiecza i nie dopuszcza do wejścia do budynku osób postronnych, informuje przybyłe służby ratownicze o zaistniałej sytuacji i podjętych dotychczas działaniach.</w:t>
      </w:r>
    </w:p>
    <w:p w14:paraId="68109C61" w14:textId="575DF63B" w:rsidR="00D40719" w:rsidRPr="00D40719" w:rsidRDefault="00D40719" w:rsidP="00D40719">
      <w:pPr>
        <w:jc w:val="both"/>
        <w:rPr>
          <w:b/>
        </w:rPr>
      </w:pPr>
      <w:r w:rsidRPr="00D40719">
        <w:rPr>
          <w:b/>
        </w:rPr>
        <w:t>W przypadku nieobecności osób wymienionych w załączniku nr 1 i 2 do niniejszego zarządzenia, zadania te wykonują zastępujące, osoby współdzielące pokój lub osoby z pokoju obok mieszczącego się po prawej stronie.</w:t>
      </w:r>
    </w:p>
    <w:p w14:paraId="406B417F" w14:textId="77777777" w:rsidR="00CF3D22" w:rsidRDefault="00CF3D22" w:rsidP="00D40719">
      <w:pPr>
        <w:jc w:val="both"/>
      </w:pPr>
    </w:p>
    <w:sectPr w:rsidR="00CF3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CE8"/>
    <w:multiLevelType w:val="hybridMultilevel"/>
    <w:tmpl w:val="2A5E9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446B"/>
    <w:multiLevelType w:val="hybridMultilevel"/>
    <w:tmpl w:val="64D60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9752D"/>
    <w:multiLevelType w:val="hybridMultilevel"/>
    <w:tmpl w:val="08DA1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76DC"/>
    <w:multiLevelType w:val="hybridMultilevel"/>
    <w:tmpl w:val="C792A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27ED"/>
    <w:multiLevelType w:val="hybridMultilevel"/>
    <w:tmpl w:val="DB9C9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B472A"/>
    <w:multiLevelType w:val="hybridMultilevel"/>
    <w:tmpl w:val="988CDB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C46AA"/>
    <w:multiLevelType w:val="hybridMultilevel"/>
    <w:tmpl w:val="30C8F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900F3"/>
    <w:multiLevelType w:val="hybridMultilevel"/>
    <w:tmpl w:val="405C55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66168"/>
    <w:multiLevelType w:val="hybridMultilevel"/>
    <w:tmpl w:val="38267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CC3E2C"/>
    <w:multiLevelType w:val="hybridMultilevel"/>
    <w:tmpl w:val="A7922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74A83"/>
    <w:multiLevelType w:val="hybridMultilevel"/>
    <w:tmpl w:val="88C67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26DEE"/>
    <w:multiLevelType w:val="hybridMultilevel"/>
    <w:tmpl w:val="42506C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673E1A"/>
    <w:multiLevelType w:val="hybridMultilevel"/>
    <w:tmpl w:val="695C78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7D04C9"/>
    <w:multiLevelType w:val="hybridMultilevel"/>
    <w:tmpl w:val="2B98C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C7C00"/>
    <w:multiLevelType w:val="hybridMultilevel"/>
    <w:tmpl w:val="C7045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807A4"/>
    <w:multiLevelType w:val="hybridMultilevel"/>
    <w:tmpl w:val="8620E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E023F"/>
    <w:multiLevelType w:val="hybridMultilevel"/>
    <w:tmpl w:val="A8B00D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E65C0C"/>
    <w:multiLevelType w:val="hybridMultilevel"/>
    <w:tmpl w:val="0A26CA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8E3ABE"/>
    <w:multiLevelType w:val="hybridMultilevel"/>
    <w:tmpl w:val="79BC95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2A2E35"/>
    <w:multiLevelType w:val="hybridMultilevel"/>
    <w:tmpl w:val="60622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F02D6"/>
    <w:multiLevelType w:val="hybridMultilevel"/>
    <w:tmpl w:val="E4A087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86784484">
    <w:abstractNumId w:val="1"/>
  </w:num>
  <w:num w:numId="2" w16cid:durableId="489953110">
    <w:abstractNumId w:val="13"/>
  </w:num>
  <w:num w:numId="3" w16cid:durableId="2125725912">
    <w:abstractNumId w:val="9"/>
  </w:num>
  <w:num w:numId="4" w16cid:durableId="103236282">
    <w:abstractNumId w:val="17"/>
  </w:num>
  <w:num w:numId="5" w16cid:durableId="1304770910">
    <w:abstractNumId w:val="12"/>
  </w:num>
  <w:num w:numId="6" w16cid:durableId="882906549">
    <w:abstractNumId w:val="7"/>
  </w:num>
  <w:num w:numId="7" w16cid:durableId="1020011840">
    <w:abstractNumId w:val="18"/>
  </w:num>
  <w:num w:numId="8" w16cid:durableId="336663417">
    <w:abstractNumId w:val="20"/>
  </w:num>
  <w:num w:numId="9" w16cid:durableId="342049361">
    <w:abstractNumId w:val="10"/>
  </w:num>
  <w:num w:numId="10" w16cid:durableId="1818181304">
    <w:abstractNumId w:val="8"/>
  </w:num>
  <w:num w:numId="11" w16cid:durableId="1639066879">
    <w:abstractNumId w:val="16"/>
  </w:num>
  <w:num w:numId="12" w16cid:durableId="1958483237">
    <w:abstractNumId w:val="19"/>
  </w:num>
  <w:num w:numId="13" w16cid:durableId="2052656134">
    <w:abstractNumId w:val="5"/>
  </w:num>
  <w:num w:numId="14" w16cid:durableId="816528917">
    <w:abstractNumId w:val="11"/>
  </w:num>
  <w:num w:numId="15" w16cid:durableId="936333839">
    <w:abstractNumId w:val="0"/>
  </w:num>
  <w:num w:numId="16" w16cid:durableId="1363748742">
    <w:abstractNumId w:val="14"/>
  </w:num>
  <w:num w:numId="17" w16cid:durableId="595868766">
    <w:abstractNumId w:val="4"/>
  </w:num>
  <w:num w:numId="18" w16cid:durableId="884367329">
    <w:abstractNumId w:val="15"/>
  </w:num>
  <w:num w:numId="19" w16cid:durableId="828445052">
    <w:abstractNumId w:val="6"/>
  </w:num>
  <w:num w:numId="20" w16cid:durableId="1846703978">
    <w:abstractNumId w:val="3"/>
  </w:num>
  <w:num w:numId="21" w16cid:durableId="980960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A7"/>
    <w:rsid w:val="00033C83"/>
    <w:rsid w:val="001922BD"/>
    <w:rsid w:val="002319B9"/>
    <w:rsid w:val="00355D15"/>
    <w:rsid w:val="003A4349"/>
    <w:rsid w:val="003F666B"/>
    <w:rsid w:val="004D5431"/>
    <w:rsid w:val="004E1FAD"/>
    <w:rsid w:val="005156DB"/>
    <w:rsid w:val="005648FB"/>
    <w:rsid w:val="00572CFF"/>
    <w:rsid w:val="00591380"/>
    <w:rsid w:val="005C32A7"/>
    <w:rsid w:val="005F1E0A"/>
    <w:rsid w:val="006A01D6"/>
    <w:rsid w:val="00902A08"/>
    <w:rsid w:val="009902C2"/>
    <w:rsid w:val="009A5E10"/>
    <w:rsid w:val="009F3EB2"/>
    <w:rsid w:val="00A8783E"/>
    <w:rsid w:val="00AA6FA7"/>
    <w:rsid w:val="00B46B22"/>
    <w:rsid w:val="00BF698B"/>
    <w:rsid w:val="00C30F28"/>
    <w:rsid w:val="00C461BD"/>
    <w:rsid w:val="00CF3D22"/>
    <w:rsid w:val="00D40719"/>
    <w:rsid w:val="00FD3E45"/>
    <w:rsid w:val="00FE3CD0"/>
    <w:rsid w:val="00FF051A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CF62"/>
  <w15:chartTrackingRefBased/>
  <w15:docId w15:val="{4F248D87-41E5-4319-9040-1370B7F6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Janko</dc:creator>
  <cp:keywords/>
  <dc:description/>
  <cp:lastModifiedBy>Marta Janko</cp:lastModifiedBy>
  <cp:revision>11</cp:revision>
  <dcterms:created xsi:type="dcterms:W3CDTF">2023-12-11T12:09:00Z</dcterms:created>
  <dcterms:modified xsi:type="dcterms:W3CDTF">2023-12-21T09:14:00Z</dcterms:modified>
</cp:coreProperties>
</file>