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DC92" w14:textId="18F13317" w:rsidR="00891E2E" w:rsidRPr="00355B3A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Protokół Nr X</w:t>
      </w:r>
      <w:r w:rsidR="00730D7D">
        <w:rPr>
          <w:rFonts w:ascii="Times New Roman" w:eastAsiaTheme="minorEastAsia" w:hAnsi="Times New Roman" w:cs="Times New Roman"/>
          <w:b/>
          <w:bCs/>
          <w:lang w:eastAsia="pl-PL"/>
        </w:rPr>
        <w:t>L</w:t>
      </w:r>
      <w:r w:rsidR="00A03B9C">
        <w:rPr>
          <w:rFonts w:ascii="Times New Roman" w:eastAsiaTheme="minorEastAsia" w:hAnsi="Times New Roman" w:cs="Times New Roman"/>
          <w:b/>
          <w:bCs/>
          <w:lang w:eastAsia="pl-PL"/>
        </w:rPr>
        <w:t>VII</w:t>
      </w: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/202</w:t>
      </w:r>
      <w:r w:rsidR="00730D7D">
        <w:rPr>
          <w:rFonts w:ascii="Times New Roman" w:eastAsiaTheme="minorEastAsia" w:hAnsi="Times New Roman" w:cs="Times New Roman"/>
          <w:b/>
          <w:bCs/>
          <w:lang w:eastAsia="pl-PL"/>
        </w:rPr>
        <w:t>2</w:t>
      </w:r>
    </w:p>
    <w:p w14:paraId="3EADC6B9" w14:textId="68B2B442" w:rsidR="00891E2E" w:rsidRPr="00355B3A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z X</w:t>
      </w:r>
      <w:r w:rsidR="00730D7D">
        <w:rPr>
          <w:rFonts w:ascii="Times New Roman" w:eastAsiaTheme="minorEastAsia" w:hAnsi="Times New Roman" w:cs="Times New Roman"/>
          <w:b/>
          <w:bCs/>
          <w:lang w:eastAsia="pl-PL"/>
        </w:rPr>
        <w:t>L</w:t>
      </w:r>
      <w:r w:rsidR="00A03B9C">
        <w:rPr>
          <w:rFonts w:ascii="Times New Roman" w:eastAsiaTheme="minorEastAsia" w:hAnsi="Times New Roman" w:cs="Times New Roman"/>
          <w:b/>
          <w:bCs/>
          <w:lang w:eastAsia="pl-PL"/>
        </w:rPr>
        <w:t>VII</w:t>
      </w: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="000D2E10">
        <w:rPr>
          <w:rFonts w:ascii="Times New Roman" w:eastAsiaTheme="minorEastAsia" w:hAnsi="Times New Roman" w:cs="Times New Roman"/>
          <w:b/>
          <w:bCs/>
          <w:lang w:eastAsia="pl-PL"/>
        </w:rPr>
        <w:t xml:space="preserve">nadzwyczajnej </w:t>
      </w: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sesji Rady Miejskiej w Gołdapi odbytej</w:t>
      </w:r>
    </w:p>
    <w:p w14:paraId="2BAD8073" w14:textId="0B0333E2" w:rsidR="00891E2E" w:rsidRPr="00355B3A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 xml:space="preserve">w dniu </w:t>
      </w:r>
      <w:r w:rsidR="00730D7D">
        <w:rPr>
          <w:rFonts w:ascii="Times New Roman" w:eastAsiaTheme="minorEastAsia" w:hAnsi="Times New Roman" w:cs="Times New Roman"/>
          <w:b/>
          <w:bCs/>
          <w:lang w:eastAsia="pl-PL"/>
        </w:rPr>
        <w:t>17 stycznia</w:t>
      </w:r>
      <w:r w:rsidR="00037376" w:rsidRPr="00355B3A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202</w:t>
      </w:r>
      <w:r w:rsidR="00730D7D">
        <w:rPr>
          <w:rFonts w:ascii="Times New Roman" w:eastAsiaTheme="minorEastAsia" w:hAnsi="Times New Roman" w:cs="Times New Roman"/>
          <w:b/>
          <w:bCs/>
          <w:lang w:eastAsia="pl-PL"/>
        </w:rPr>
        <w:t>2</w:t>
      </w: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 xml:space="preserve"> r.</w:t>
      </w:r>
    </w:p>
    <w:p w14:paraId="3A257C11" w14:textId="77777777" w:rsidR="00891E2E" w:rsidRPr="00355B3A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</w:p>
    <w:p w14:paraId="4B156C2C" w14:textId="137CFA1F" w:rsidR="00891E2E" w:rsidRPr="00355B3A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color w:val="000000"/>
          <w:lang w:eastAsia="pl-PL"/>
        </w:rPr>
        <w:t xml:space="preserve">Obradom przewodniczył Pan </w:t>
      </w:r>
      <w:r w:rsidR="00A03B9C">
        <w:rPr>
          <w:rFonts w:ascii="Times New Roman" w:eastAsiaTheme="minorEastAsia" w:hAnsi="Times New Roman" w:cs="Times New Roman"/>
          <w:color w:val="000000"/>
          <w:lang w:eastAsia="pl-PL"/>
        </w:rPr>
        <w:t>Józef Wawrzyn Wiceprzewodniczący</w:t>
      </w:r>
      <w:r w:rsidRPr="00355B3A">
        <w:rPr>
          <w:rFonts w:ascii="Times New Roman" w:eastAsiaTheme="minorEastAsia" w:hAnsi="Times New Roman" w:cs="Times New Roman"/>
          <w:color w:val="000000"/>
          <w:lang w:eastAsia="pl-PL"/>
        </w:rPr>
        <w:t xml:space="preserve"> Rady Miejskiej w Gołdapi</w:t>
      </w:r>
    </w:p>
    <w:p w14:paraId="0FE39F37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color w:val="000000"/>
          <w:lang w:eastAsia="pl-PL"/>
        </w:rPr>
        <w:t>Protokołowała Katarzyna Krusznis</w:t>
      </w:r>
    </w:p>
    <w:p w14:paraId="2A5FC28B" w14:textId="225F2B80" w:rsidR="00891E2E" w:rsidRPr="00355B3A" w:rsidRDefault="00891E2E" w:rsidP="00891E2E">
      <w:pPr>
        <w:rPr>
          <w:rFonts w:ascii="Times New Roman" w:eastAsiaTheme="minorEastAsia" w:hAnsi="Times New Roman" w:cs="Times New Roman"/>
          <w:color w:val="000000"/>
          <w:lang w:eastAsia="pl-PL"/>
        </w:rPr>
      </w:pPr>
      <w:r w:rsidRPr="00355B3A">
        <w:rPr>
          <w:rFonts w:ascii="Times New Roman" w:eastAsiaTheme="minorEastAsia" w:hAnsi="Times New Roman" w:cs="Times New Roman"/>
          <w:color w:val="000000"/>
          <w:lang w:eastAsia="pl-PL"/>
        </w:rPr>
        <w:t xml:space="preserve">Godzina rozpoczęcia – </w:t>
      </w:r>
      <w:r w:rsidR="00730D7D">
        <w:rPr>
          <w:rFonts w:ascii="Times New Roman" w:eastAsiaTheme="minorEastAsia" w:hAnsi="Times New Roman" w:cs="Times New Roman"/>
          <w:color w:val="000000"/>
          <w:lang w:eastAsia="pl-PL"/>
        </w:rPr>
        <w:t>9:30</w:t>
      </w:r>
      <w:r w:rsidRPr="00355B3A">
        <w:rPr>
          <w:rFonts w:ascii="Times New Roman" w:eastAsiaTheme="minorEastAsia" w:hAnsi="Times New Roman" w:cs="Times New Roman"/>
          <w:color w:val="000000"/>
          <w:lang w:eastAsia="pl-PL"/>
        </w:rPr>
        <w:t xml:space="preserve">, zakończenia – </w:t>
      </w:r>
      <w:r w:rsidR="00730D7D">
        <w:rPr>
          <w:rFonts w:ascii="Times New Roman" w:eastAsiaTheme="minorEastAsia" w:hAnsi="Times New Roman" w:cs="Times New Roman"/>
          <w:color w:val="000000"/>
          <w:lang w:eastAsia="pl-PL"/>
        </w:rPr>
        <w:t>9:50</w:t>
      </w:r>
    </w:p>
    <w:p w14:paraId="36B725DD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</w:p>
    <w:p w14:paraId="2B34612F" w14:textId="7A71934D" w:rsidR="00891E2E" w:rsidRPr="00355B3A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W posiedzeniu wzięło udział 1</w:t>
      </w:r>
      <w:r w:rsidR="009E35DA">
        <w:rPr>
          <w:rFonts w:ascii="Times New Roman" w:eastAsiaTheme="minorEastAsia" w:hAnsi="Times New Roman" w:cs="Times New Roman"/>
          <w:lang w:eastAsia="pl-PL"/>
        </w:rPr>
        <w:t>2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radnych.</w:t>
      </w:r>
    </w:p>
    <w:p w14:paraId="13811002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</w:p>
    <w:p w14:paraId="0FA94173" w14:textId="77777777" w:rsidR="00730D7D" w:rsidRPr="00730D7D" w:rsidRDefault="00891E2E" w:rsidP="00730D7D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730D7D">
        <w:rPr>
          <w:rFonts w:ascii="Times New Roman" w:eastAsiaTheme="minorEastAsia" w:hAnsi="Times New Roman" w:cs="Times New Roman"/>
          <w:lang w:eastAsia="pl-PL"/>
        </w:rPr>
        <w:t>Obecni:</w:t>
      </w:r>
    </w:p>
    <w:p w14:paraId="063761E6" w14:textId="5E69EACA" w:rsidR="00730D7D" w:rsidRPr="00730D7D" w:rsidRDefault="00730D7D" w:rsidP="00730D7D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730D7D">
        <w:rPr>
          <w:rFonts w:ascii="Times New Roman" w:hAnsi="Times New Roman" w:cs="Times New Roman"/>
        </w:rPr>
        <w:t>1. Wioletta Anuszkiewicz – udział zdalny</w:t>
      </w:r>
      <w:r w:rsidRPr="00730D7D">
        <w:rPr>
          <w:rFonts w:ascii="Times New Roman" w:hAnsi="Times New Roman" w:cs="Times New Roman"/>
        </w:rPr>
        <w:br/>
      </w:r>
      <w:r w:rsidRPr="00730D7D">
        <w:rPr>
          <w:rFonts w:ascii="Times New Roman" w:hAnsi="Times New Roman" w:cs="Times New Roman"/>
        </w:rPr>
        <w:tab/>
        <w:t>2. Marian Chmielewski – udział zdalny</w:t>
      </w:r>
      <w:r w:rsidRPr="00730D7D">
        <w:rPr>
          <w:rFonts w:ascii="Times New Roman" w:hAnsi="Times New Roman" w:cs="Times New Roman"/>
        </w:rPr>
        <w:br/>
      </w:r>
      <w:r w:rsidRPr="00730D7D">
        <w:rPr>
          <w:rFonts w:ascii="Times New Roman" w:hAnsi="Times New Roman" w:cs="Times New Roman"/>
        </w:rPr>
        <w:tab/>
        <w:t>3. Teresa Dzienis</w:t>
      </w:r>
      <w:r w:rsidRPr="00730D7D">
        <w:rPr>
          <w:rFonts w:ascii="Times New Roman" w:hAnsi="Times New Roman" w:cs="Times New Roman"/>
        </w:rPr>
        <w:br/>
      </w:r>
      <w:r w:rsidRPr="00730D7D">
        <w:rPr>
          <w:rFonts w:ascii="Times New Roman" w:hAnsi="Times New Roman" w:cs="Times New Roman"/>
        </w:rPr>
        <w:tab/>
        <w:t xml:space="preserve">4. Wojciech Hołdyński – udział zdalny </w:t>
      </w:r>
      <w:r w:rsidRPr="00730D7D">
        <w:rPr>
          <w:rFonts w:ascii="Times New Roman" w:hAnsi="Times New Roman" w:cs="Times New Roman"/>
        </w:rPr>
        <w:br/>
      </w:r>
      <w:r w:rsidRPr="00730D7D">
        <w:rPr>
          <w:rFonts w:ascii="Times New Roman" w:hAnsi="Times New Roman" w:cs="Times New Roman"/>
        </w:rPr>
        <w:tab/>
        <w:t>5. Zdzisław Janczuk</w:t>
      </w:r>
      <w:r w:rsidRPr="00730D7D">
        <w:rPr>
          <w:rFonts w:ascii="Times New Roman" w:hAnsi="Times New Roman" w:cs="Times New Roman"/>
        </w:rPr>
        <w:br/>
      </w:r>
      <w:r w:rsidRPr="00730D7D">
        <w:rPr>
          <w:rFonts w:ascii="Times New Roman" w:hAnsi="Times New Roman" w:cs="Times New Roman"/>
        </w:rPr>
        <w:tab/>
        <w:t>6. Zbigniew Makarewicz – udział zdalny</w:t>
      </w:r>
      <w:r w:rsidRPr="00730D7D">
        <w:rPr>
          <w:rFonts w:ascii="Times New Roman" w:hAnsi="Times New Roman" w:cs="Times New Roman"/>
        </w:rPr>
        <w:br/>
      </w:r>
      <w:r w:rsidRPr="00730D7D">
        <w:rPr>
          <w:rFonts w:ascii="Times New Roman" w:hAnsi="Times New Roman" w:cs="Times New Roman"/>
        </w:rPr>
        <w:tab/>
        <w:t>7. Zbigniew Mieruński – udział zdalny</w:t>
      </w:r>
      <w:r w:rsidRPr="00730D7D">
        <w:rPr>
          <w:rFonts w:ascii="Times New Roman" w:hAnsi="Times New Roman" w:cs="Times New Roman"/>
        </w:rPr>
        <w:br/>
      </w:r>
      <w:r w:rsidRPr="00730D7D">
        <w:rPr>
          <w:rFonts w:ascii="Times New Roman" w:hAnsi="Times New Roman" w:cs="Times New Roman"/>
        </w:rPr>
        <w:tab/>
        <w:t xml:space="preserve">8. </w:t>
      </w:r>
      <w:r w:rsidRPr="00730D7D">
        <w:rPr>
          <w:rFonts w:ascii="Times New Roman" w:hAnsi="Times New Roman" w:cs="Times New Roman"/>
          <w:strike/>
        </w:rPr>
        <w:t>Marian Mioduszewski</w:t>
      </w:r>
      <w:r w:rsidRPr="00730D7D">
        <w:rPr>
          <w:rFonts w:ascii="Times New Roman" w:hAnsi="Times New Roman" w:cs="Times New Roman"/>
        </w:rPr>
        <w:br/>
      </w:r>
      <w:r w:rsidRPr="00730D7D">
        <w:rPr>
          <w:rFonts w:ascii="Times New Roman" w:hAnsi="Times New Roman" w:cs="Times New Roman"/>
        </w:rPr>
        <w:tab/>
        <w:t xml:space="preserve">9. </w:t>
      </w:r>
      <w:r w:rsidRPr="00730D7D">
        <w:rPr>
          <w:rFonts w:ascii="Times New Roman" w:hAnsi="Times New Roman" w:cs="Times New Roman"/>
          <w:strike/>
        </w:rPr>
        <w:t>Janina Pietrewicz</w:t>
      </w:r>
      <w:r w:rsidRPr="00730D7D">
        <w:rPr>
          <w:rFonts w:ascii="Times New Roman" w:hAnsi="Times New Roman" w:cs="Times New Roman"/>
        </w:rPr>
        <w:br/>
      </w:r>
      <w:r w:rsidRPr="00730D7D">
        <w:rPr>
          <w:rFonts w:ascii="Times New Roman" w:hAnsi="Times New Roman" w:cs="Times New Roman"/>
        </w:rPr>
        <w:tab/>
        <w:t xml:space="preserve">10. </w:t>
      </w:r>
      <w:r w:rsidRPr="00730D7D">
        <w:rPr>
          <w:rFonts w:ascii="Times New Roman" w:hAnsi="Times New Roman" w:cs="Times New Roman"/>
          <w:strike/>
        </w:rPr>
        <w:t>Krystyna Sadowska</w:t>
      </w:r>
      <w:r w:rsidRPr="00730D7D">
        <w:rPr>
          <w:rFonts w:ascii="Times New Roman" w:hAnsi="Times New Roman" w:cs="Times New Roman"/>
        </w:rPr>
        <w:br/>
      </w:r>
      <w:r w:rsidRPr="00730D7D">
        <w:rPr>
          <w:rFonts w:ascii="Times New Roman" w:hAnsi="Times New Roman" w:cs="Times New Roman"/>
        </w:rPr>
        <w:tab/>
        <w:t>11. Zofia Syperek – udział zdalny</w:t>
      </w:r>
      <w:r w:rsidRPr="00730D7D">
        <w:rPr>
          <w:rFonts w:ascii="Times New Roman" w:hAnsi="Times New Roman" w:cs="Times New Roman"/>
        </w:rPr>
        <w:br/>
      </w:r>
      <w:r w:rsidRPr="00730D7D">
        <w:rPr>
          <w:rFonts w:ascii="Times New Roman" w:hAnsi="Times New Roman" w:cs="Times New Roman"/>
        </w:rPr>
        <w:tab/>
        <w:t>12. Andrzej Tobolski – udział zdalny</w:t>
      </w:r>
      <w:r w:rsidRPr="00730D7D">
        <w:rPr>
          <w:rFonts w:ascii="Times New Roman" w:hAnsi="Times New Roman" w:cs="Times New Roman"/>
        </w:rPr>
        <w:br/>
      </w:r>
      <w:r w:rsidRPr="00730D7D">
        <w:rPr>
          <w:rFonts w:ascii="Times New Roman" w:hAnsi="Times New Roman" w:cs="Times New Roman"/>
        </w:rPr>
        <w:tab/>
        <w:t>13. Monika Wałejko – udział zdalny</w:t>
      </w:r>
      <w:r w:rsidRPr="00730D7D">
        <w:rPr>
          <w:rFonts w:ascii="Times New Roman" w:hAnsi="Times New Roman" w:cs="Times New Roman"/>
        </w:rPr>
        <w:br/>
      </w:r>
      <w:r w:rsidRPr="00730D7D">
        <w:rPr>
          <w:rFonts w:ascii="Times New Roman" w:hAnsi="Times New Roman" w:cs="Times New Roman"/>
        </w:rPr>
        <w:tab/>
        <w:t>14. Józef Wawrzyn</w:t>
      </w:r>
      <w:r w:rsidRPr="00730D7D">
        <w:rPr>
          <w:rFonts w:ascii="Times New Roman" w:hAnsi="Times New Roman" w:cs="Times New Roman"/>
        </w:rPr>
        <w:br/>
      </w:r>
      <w:r w:rsidRPr="00730D7D">
        <w:rPr>
          <w:rFonts w:ascii="Times New Roman" w:hAnsi="Times New Roman" w:cs="Times New Roman"/>
        </w:rPr>
        <w:tab/>
        <w:t>15. Marek Zajączkowski</w:t>
      </w:r>
    </w:p>
    <w:p w14:paraId="2063BC00" w14:textId="77777777" w:rsidR="00891E2E" w:rsidRPr="00730D7D" w:rsidRDefault="00891E2E" w:rsidP="00891E2E">
      <w:pPr>
        <w:rPr>
          <w:rFonts w:ascii="Times New Roman" w:eastAsiaTheme="minorEastAsia" w:hAnsi="Times New Roman" w:cs="Times New Roman"/>
          <w:b/>
          <w:bCs/>
          <w:lang w:eastAsia="pl-PL"/>
        </w:rPr>
      </w:pPr>
    </w:p>
    <w:p w14:paraId="68DCCA90" w14:textId="77777777" w:rsidR="00730D7D" w:rsidRDefault="00730D7D" w:rsidP="00730D7D">
      <w:pPr>
        <w:spacing w:line="276" w:lineRule="auto"/>
        <w:rPr>
          <w:rFonts w:ascii="Times New Roman" w:hAnsi="Times New Roman"/>
          <w:b/>
          <w:bCs/>
          <w:kern w:val="2"/>
          <w:lang w:eastAsia="pl-PL"/>
        </w:rPr>
      </w:pPr>
      <w:r>
        <w:rPr>
          <w:rFonts w:ascii="Times New Roman" w:hAnsi="Times New Roman"/>
          <w:b/>
          <w:bCs/>
        </w:rPr>
        <w:t>Porządek posiedzenia</w:t>
      </w:r>
    </w:p>
    <w:p w14:paraId="7953F730" w14:textId="77777777" w:rsidR="00730D7D" w:rsidRDefault="00730D7D" w:rsidP="00730D7D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/>
        </w:rPr>
      </w:pPr>
      <w:bookmarkStart w:id="0" w:name="_Hlk5289296"/>
      <w:r>
        <w:rPr>
          <w:rFonts w:ascii="Times New Roman" w:hAnsi="Times New Roman"/>
        </w:rPr>
        <w:t>1. Otwarcie posiedzenia, stwierdzenie prawomocności obrad (kworum)</w:t>
      </w:r>
    </w:p>
    <w:p w14:paraId="253ED677" w14:textId="77777777" w:rsidR="00730D7D" w:rsidRDefault="00730D7D" w:rsidP="00730D7D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2. Przedstawienie porządku posiedzenia</w:t>
      </w:r>
    </w:p>
    <w:bookmarkEnd w:id="0"/>
    <w:p w14:paraId="76B6479A" w14:textId="77777777" w:rsidR="00730D7D" w:rsidRDefault="00730D7D" w:rsidP="00730D7D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3. Rozpatrzenie projektów uchwał w sprawach:</w:t>
      </w:r>
    </w:p>
    <w:p w14:paraId="49E5DDE0" w14:textId="77777777" w:rsidR="00730D7D" w:rsidRDefault="00730D7D" w:rsidP="00730D7D">
      <w:pPr>
        <w:widowControl w:val="0"/>
        <w:numPr>
          <w:ilvl w:val="0"/>
          <w:numId w:val="25"/>
        </w:numPr>
        <w:suppressAutoHyphens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zmian Wieloletniej Prognozy Finansowej Gminy Gołdap na lata 2022– 2037</w:t>
      </w:r>
    </w:p>
    <w:p w14:paraId="127DA8D4" w14:textId="77777777" w:rsidR="00730D7D" w:rsidRPr="002A58EB" w:rsidRDefault="00730D7D" w:rsidP="00730D7D">
      <w:pPr>
        <w:widowControl w:val="0"/>
        <w:numPr>
          <w:ilvl w:val="0"/>
          <w:numId w:val="25"/>
        </w:numPr>
        <w:suppressAutoHyphens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wprowadzenia zmian w budżecie Gminy Gołdap w 2022 roku</w:t>
      </w:r>
    </w:p>
    <w:p w14:paraId="79C2874E" w14:textId="77777777" w:rsidR="00730D7D" w:rsidRDefault="00730D7D" w:rsidP="00730D7D">
      <w:pPr>
        <w:widowControl w:val="0"/>
        <w:numPr>
          <w:ilvl w:val="0"/>
          <w:numId w:val="25"/>
        </w:numPr>
        <w:suppressAutoHyphens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wprowadzenia na terenie miasta Gołdap opłaty targowej oraz ustalenia wysokości i sposobu poboru opłaty targowej</w:t>
      </w:r>
    </w:p>
    <w:p w14:paraId="36CDC7AD" w14:textId="77777777" w:rsidR="00730D7D" w:rsidRDefault="00730D7D" w:rsidP="00730D7D">
      <w:pPr>
        <w:tabs>
          <w:tab w:val="left" w:pos="284"/>
          <w:tab w:val="center" w:pos="7938"/>
        </w:tabs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4. Zamknięcie sesji</w:t>
      </w:r>
    </w:p>
    <w:p w14:paraId="6B36338C" w14:textId="77777777" w:rsidR="00884E97" w:rsidRPr="00355B3A" w:rsidRDefault="00884E97" w:rsidP="00E10BCF">
      <w:pPr>
        <w:tabs>
          <w:tab w:val="left" w:pos="284"/>
          <w:tab w:val="center" w:pos="7938"/>
        </w:tabs>
        <w:ind w:left="113"/>
        <w:rPr>
          <w:rFonts w:ascii="Times New Roman" w:hAnsi="Times New Roman" w:cs="Times New Roman"/>
        </w:rPr>
      </w:pPr>
    </w:p>
    <w:p w14:paraId="74424B7B" w14:textId="2BE28359" w:rsidR="00891E2E" w:rsidRPr="00355B3A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Do pkt 1</w:t>
      </w:r>
    </w:p>
    <w:p w14:paraId="2E56B2C2" w14:textId="1333C8B0" w:rsidR="00891E2E" w:rsidRPr="00A46FA9" w:rsidRDefault="00730D7D" w:rsidP="00B52C5A">
      <w:pPr>
        <w:rPr>
          <w:rFonts w:ascii="Times New Roman" w:eastAsiaTheme="minorEastAsia" w:hAnsi="Times New Roman" w:cs="Times New Roman"/>
          <w:lang w:eastAsia="pl-PL"/>
        </w:rPr>
      </w:pPr>
      <w:r w:rsidRPr="00A46FA9">
        <w:rPr>
          <w:rFonts w:ascii="Times New Roman" w:eastAsiaTheme="minorEastAsia" w:hAnsi="Times New Roman" w:cs="Times New Roman"/>
          <w:lang w:eastAsia="pl-PL"/>
        </w:rPr>
        <w:t xml:space="preserve">XLVII </w:t>
      </w:r>
      <w:r w:rsidR="00891E2E" w:rsidRPr="00A46FA9">
        <w:rPr>
          <w:rFonts w:ascii="Times New Roman" w:eastAsiaTheme="minorEastAsia" w:hAnsi="Times New Roman" w:cs="Times New Roman"/>
          <w:lang w:eastAsia="pl-PL"/>
        </w:rPr>
        <w:t>posiedzenie sesji Rady Miejskiej VIII kadencji 2018-2023 otworzył</w:t>
      </w:r>
      <w:bookmarkStart w:id="1" w:name="_Hlk31779984"/>
      <w:r w:rsidR="00B52C5A" w:rsidRPr="00A46FA9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A03B9C" w:rsidRPr="00A46FA9">
        <w:rPr>
          <w:rFonts w:ascii="Times New Roman" w:eastAsiaTheme="minorEastAsia" w:hAnsi="Times New Roman" w:cs="Times New Roman"/>
          <w:lang w:eastAsia="pl-PL"/>
        </w:rPr>
        <w:t>Wicep</w:t>
      </w:r>
      <w:r w:rsidR="00891E2E" w:rsidRPr="00A46FA9">
        <w:rPr>
          <w:rFonts w:ascii="Times New Roman" w:eastAsiaTheme="minorEastAsia" w:hAnsi="Times New Roman" w:cs="Times New Roman"/>
          <w:lang w:eastAsia="pl-PL"/>
        </w:rPr>
        <w:t>rzewodniczący</w:t>
      </w:r>
      <w:r w:rsidR="00B52C5A" w:rsidRPr="00A46FA9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A46FA9">
        <w:rPr>
          <w:rFonts w:ascii="Times New Roman" w:eastAsiaTheme="minorEastAsia" w:hAnsi="Times New Roman" w:cs="Times New Roman"/>
          <w:lang w:eastAsia="pl-PL"/>
        </w:rPr>
        <w:t>Rady</w:t>
      </w:r>
      <w:r w:rsidR="00B52C5A" w:rsidRPr="00A46FA9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A46FA9">
        <w:rPr>
          <w:rFonts w:ascii="Times New Roman" w:eastAsiaTheme="minorEastAsia" w:hAnsi="Times New Roman" w:cs="Times New Roman"/>
          <w:lang w:eastAsia="pl-PL"/>
        </w:rPr>
        <w:t xml:space="preserve">Miejskiej </w:t>
      </w:r>
      <w:r w:rsidR="006A0412" w:rsidRPr="00A46FA9">
        <w:rPr>
          <w:rFonts w:ascii="Times New Roman" w:eastAsiaTheme="minorEastAsia" w:hAnsi="Times New Roman" w:cs="Times New Roman"/>
          <w:lang w:eastAsia="pl-PL"/>
        </w:rPr>
        <w:t xml:space="preserve">Pan </w:t>
      </w:r>
      <w:bookmarkEnd w:id="1"/>
      <w:r w:rsidR="00A03B9C" w:rsidRPr="00A46FA9">
        <w:rPr>
          <w:rFonts w:ascii="Times New Roman" w:eastAsiaTheme="minorEastAsia" w:hAnsi="Times New Roman" w:cs="Times New Roman"/>
          <w:lang w:eastAsia="pl-PL"/>
        </w:rPr>
        <w:t>Józef Wawrzyn</w:t>
      </w:r>
      <w:r w:rsidR="00891E2E" w:rsidRPr="00A46FA9">
        <w:rPr>
          <w:rFonts w:ascii="Times New Roman" w:eastAsiaTheme="minorEastAsia" w:hAnsi="Times New Roman" w:cs="Times New Roman"/>
          <w:lang w:eastAsia="pl-PL"/>
        </w:rPr>
        <w:t>. Stwierdził, że w sesji uczestniczy 1</w:t>
      </w:r>
      <w:r w:rsidRPr="00A46FA9">
        <w:rPr>
          <w:rFonts w:ascii="Times New Roman" w:eastAsiaTheme="minorEastAsia" w:hAnsi="Times New Roman" w:cs="Times New Roman"/>
          <w:lang w:eastAsia="pl-PL"/>
        </w:rPr>
        <w:t>1</w:t>
      </w:r>
      <w:r w:rsidR="00891E2E" w:rsidRPr="00A46FA9">
        <w:rPr>
          <w:rFonts w:ascii="Times New Roman" w:eastAsiaTheme="minorEastAsia" w:hAnsi="Times New Roman" w:cs="Times New Roman"/>
          <w:lang w:eastAsia="pl-PL"/>
        </w:rPr>
        <w:t xml:space="preserve"> radnych, zatem podejmowane decyzje będą prawomocne.</w:t>
      </w:r>
    </w:p>
    <w:p w14:paraId="4F1486BB" w14:textId="46156D2B" w:rsidR="00891E2E" w:rsidRPr="00A46FA9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  <w:r w:rsidRPr="00A46FA9">
        <w:rPr>
          <w:rFonts w:ascii="Times New Roman" w:eastAsiaTheme="minorEastAsia" w:hAnsi="Times New Roman" w:cs="Times New Roman"/>
          <w:lang w:eastAsia="pl-PL"/>
        </w:rPr>
        <w:t xml:space="preserve">Zgodnie z art. 6 ust. 1 lit. c Ogólnego Rozporządzenia o Ochronie Danych Osobowych (RODO) mówiącym, iż przetwarzanie danych jest dopuszczalne, gdy jest niezbędne do wypełnienia obowiązku prawnego ciążącego na administratorze (wynikającym z art. 20 ust. 1b ustawy o samorządzie gminnym nakładającym obowiązek rejestrowania i udostępniania nagrań audiowizualnych z przebiegu obrad rady gminy), </w:t>
      </w:r>
      <w:r w:rsidR="00A03B9C" w:rsidRPr="00A46FA9">
        <w:rPr>
          <w:rFonts w:ascii="Times New Roman" w:eastAsiaTheme="minorEastAsia" w:hAnsi="Times New Roman" w:cs="Times New Roman"/>
          <w:lang w:eastAsia="pl-PL"/>
        </w:rPr>
        <w:t>Wicep</w:t>
      </w:r>
      <w:r w:rsidRPr="00A46FA9">
        <w:rPr>
          <w:rFonts w:ascii="Times New Roman" w:eastAsiaTheme="minorEastAsia" w:hAnsi="Times New Roman" w:cs="Times New Roman"/>
          <w:lang w:eastAsia="pl-PL"/>
        </w:rPr>
        <w:t>rzewodniczący Rady poinformował zgromadzonych, iż przebieg tego posiedzenia będzie w takiej właśnie postaci rejestrowany (wraz z wizerunkiem osób uczestniczących w sesji), dopełniając tym samym obowiązku informacyjnego wynikającego z art. 13 ust. 1 RODO.</w:t>
      </w:r>
    </w:p>
    <w:p w14:paraId="5B9BC8C7" w14:textId="2842E5F3" w:rsidR="00757477" w:rsidRPr="00A46FA9" w:rsidRDefault="00757477" w:rsidP="001652BC">
      <w:pPr>
        <w:pStyle w:val="Nagwek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6FA9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>W związku z koniecznością minimalizowania procesu rozprzestrzeniania się koron</w:t>
      </w:r>
      <w:r w:rsidR="00A46FA9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Pr="00A46FA9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>wirusa SARS-C</w:t>
      </w:r>
      <w:r w:rsidR="00785DCD" w:rsidRPr="00A46FA9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>o</w:t>
      </w:r>
      <w:r w:rsidRPr="00A46FA9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 xml:space="preserve">V-2 </w:t>
      </w:r>
      <w:r w:rsidRPr="00A46FA9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i działając na podstawie art. 15zzx ustawy z dnia </w:t>
      </w:r>
      <w:r w:rsidRPr="00A46FA9">
        <w:rPr>
          <w:rFonts w:ascii="Times New Roman" w:hAnsi="Times New Roman" w:cs="Times New Roman"/>
          <w:color w:val="000000" w:themeColor="text1"/>
          <w:sz w:val="22"/>
          <w:szCs w:val="22"/>
        </w:rPr>
        <w:t>2 marca 2020 r. o szczególnych rozwiązaniach związanych</w:t>
      </w:r>
      <w:r w:rsidRPr="00A46FA9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z zapobieganiem, przeciwdziałaniem i zwalczaniem COVID-19, innych chorób zakaźnych oraz wywołanych nimi sytuacji kryzysowych (t.j. Dz. U. poz. </w:t>
      </w:r>
      <w:r w:rsidR="00730D7D" w:rsidRPr="00A46FA9">
        <w:rPr>
          <w:rFonts w:ascii="Times New Roman" w:hAnsi="Times New Roman" w:cs="Times New Roman"/>
          <w:color w:val="000000" w:themeColor="text1"/>
          <w:sz w:val="22"/>
          <w:szCs w:val="22"/>
        </w:rPr>
        <w:t>2095</w:t>
      </w:r>
      <w:r w:rsidR="00785DCD" w:rsidRPr="00A46F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późn. zm.</w:t>
      </w:r>
      <w:r w:rsidRPr="00A46FA9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730D7D" w:rsidRPr="00A46F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</w:t>
      </w:r>
      <w:r w:rsidR="00A03B9C" w:rsidRPr="00A46FA9">
        <w:rPr>
          <w:rFonts w:ascii="Times New Roman" w:hAnsi="Times New Roman" w:cs="Times New Roman"/>
          <w:color w:val="000000" w:themeColor="text1"/>
          <w:sz w:val="22"/>
          <w:szCs w:val="22"/>
        </w:rPr>
        <w:t>iceprzewodniczący</w:t>
      </w:r>
      <w:r w:rsidRPr="00A46F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przeprowadził obrady </w:t>
      </w:r>
      <w:r w:rsidR="00A03B9C" w:rsidRPr="00A46FA9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A46F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trybie </w:t>
      </w:r>
      <w:r w:rsidR="00A03B9C" w:rsidRPr="00A46FA9">
        <w:rPr>
          <w:rFonts w:ascii="Times New Roman" w:hAnsi="Times New Roman" w:cs="Times New Roman"/>
          <w:color w:val="000000" w:themeColor="text1"/>
          <w:sz w:val="22"/>
          <w:szCs w:val="22"/>
        </w:rPr>
        <w:t>hybrydowym</w:t>
      </w:r>
      <w:r w:rsidRPr="00A46FA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51AEADDD" w14:textId="3550CB22" w:rsidR="005233CD" w:rsidRPr="00A46FA9" w:rsidRDefault="005233CD" w:rsidP="005233CD">
      <w:pPr>
        <w:rPr>
          <w:rFonts w:ascii="Times New Roman" w:hAnsi="Times New Roman" w:cs="Times New Roman"/>
        </w:rPr>
      </w:pPr>
    </w:p>
    <w:p w14:paraId="62B1F4D8" w14:textId="77777777" w:rsidR="009E35DA" w:rsidRDefault="009E35DA" w:rsidP="00B52C5A">
      <w:pPr>
        <w:rPr>
          <w:rFonts w:ascii="Times New Roman" w:hAnsi="Times New Roman" w:cs="Times New Roman"/>
          <w:b/>
          <w:bCs/>
        </w:rPr>
      </w:pPr>
    </w:p>
    <w:p w14:paraId="7CE7206D" w14:textId="49D3F02E" w:rsidR="009E35DA" w:rsidRDefault="005233CD" w:rsidP="00B52C5A">
      <w:pPr>
        <w:rPr>
          <w:rFonts w:ascii="Times New Roman" w:hAnsi="Times New Roman" w:cs="Times New Roman"/>
          <w:b/>
          <w:bCs/>
        </w:rPr>
      </w:pPr>
      <w:r w:rsidRPr="00A46FA9">
        <w:rPr>
          <w:rFonts w:ascii="Times New Roman" w:hAnsi="Times New Roman" w:cs="Times New Roman"/>
          <w:b/>
          <w:bCs/>
        </w:rPr>
        <w:lastRenderedPageBreak/>
        <w:t>Do pkt 2</w:t>
      </w:r>
    </w:p>
    <w:p w14:paraId="599469B1" w14:textId="401EE940" w:rsidR="00125F6A" w:rsidRPr="009E35DA" w:rsidRDefault="005233CD" w:rsidP="00B52C5A">
      <w:pPr>
        <w:rPr>
          <w:rFonts w:ascii="Times New Roman" w:hAnsi="Times New Roman" w:cs="Times New Roman"/>
          <w:b/>
          <w:bCs/>
        </w:rPr>
      </w:pPr>
      <w:r w:rsidRPr="00A46FA9">
        <w:rPr>
          <w:rFonts w:ascii="Times New Roman" w:hAnsi="Times New Roman" w:cs="Times New Roman"/>
        </w:rPr>
        <w:t>Wiceprzewodniczący Pan Józef Wawrzyn przedstawił porządek posiedzenia.</w:t>
      </w:r>
    </w:p>
    <w:p w14:paraId="684D0622" w14:textId="5BBCBD7F" w:rsidR="005233CD" w:rsidRPr="00A46FA9" w:rsidRDefault="005233CD" w:rsidP="00B52C5A">
      <w:pPr>
        <w:rPr>
          <w:rFonts w:ascii="Times New Roman" w:hAnsi="Times New Roman" w:cs="Times New Roman"/>
        </w:rPr>
      </w:pPr>
      <w:r w:rsidRPr="00A46FA9">
        <w:rPr>
          <w:rFonts w:ascii="Times New Roman" w:hAnsi="Times New Roman" w:cs="Times New Roman"/>
        </w:rPr>
        <w:t>Do porządku uwag nie zgłoszono.</w:t>
      </w:r>
    </w:p>
    <w:p w14:paraId="4F7E3CD4" w14:textId="77777777" w:rsidR="005233CD" w:rsidRPr="00A46FA9" w:rsidRDefault="005233CD" w:rsidP="00B52C5A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690FC1AE" w14:textId="19982A4D" w:rsidR="004F76E6" w:rsidRPr="00A46FA9" w:rsidRDefault="00891E2E" w:rsidP="00A03B9C">
      <w:pPr>
        <w:rPr>
          <w:rFonts w:ascii="Times New Roman" w:eastAsiaTheme="minorEastAsia" w:hAnsi="Times New Roman" w:cs="Times New Roman"/>
          <w:b/>
          <w:lang w:eastAsia="pl-PL"/>
        </w:rPr>
      </w:pPr>
      <w:r w:rsidRPr="00A46FA9">
        <w:rPr>
          <w:rFonts w:ascii="Times New Roman" w:eastAsiaTheme="minorEastAsia" w:hAnsi="Times New Roman" w:cs="Times New Roman"/>
          <w:b/>
          <w:lang w:eastAsia="pl-PL"/>
        </w:rPr>
        <w:t xml:space="preserve">Do pkt </w:t>
      </w:r>
      <w:r w:rsidR="005233CD" w:rsidRPr="00A46FA9">
        <w:rPr>
          <w:rFonts w:ascii="Times New Roman" w:eastAsiaTheme="minorEastAsia" w:hAnsi="Times New Roman" w:cs="Times New Roman"/>
          <w:b/>
          <w:lang w:eastAsia="pl-PL"/>
        </w:rPr>
        <w:t>3</w:t>
      </w:r>
    </w:p>
    <w:p w14:paraId="452DF223" w14:textId="743C9013" w:rsidR="00355B3A" w:rsidRPr="00A46FA9" w:rsidRDefault="00FE0FF5" w:rsidP="00355B3A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A46FA9">
        <w:rPr>
          <w:b/>
          <w:sz w:val="22"/>
          <w:szCs w:val="22"/>
        </w:rPr>
        <w:t xml:space="preserve">1) </w:t>
      </w:r>
      <w:r w:rsidR="00730D7D" w:rsidRPr="00A46FA9">
        <w:rPr>
          <w:b/>
          <w:sz w:val="22"/>
          <w:szCs w:val="22"/>
        </w:rPr>
        <w:t>i 2)</w:t>
      </w:r>
    </w:p>
    <w:p w14:paraId="42DE4991" w14:textId="7FFCBE9F" w:rsidR="00553B73" w:rsidRPr="00A46FA9" w:rsidRDefault="005233CD" w:rsidP="002151CE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A46FA9">
        <w:rPr>
          <w:sz w:val="22"/>
          <w:szCs w:val="22"/>
        </w:rPr>
        <w:t>Wiceprzewodniczący Pan Józef Wawrzyn</w:t>
      </w:r>
      <w:r w:rsidR="00553B73" w:rsidRPr="00A46FA9">
        <w:rPr>
          <w:sz w:val="22"/>
          <w:szCs w:val="22"/>
        </w:rPr>
        <w:t xml:space="preserve"> przedstawił projekt uchwały w sprawie zmian Wieloletniej Prognozy Finansowej Gminy Gołdap na lata 202</w:t>
      </w:r>
      <w:r w:rsidR="00FF5715" w:rsidRPr="00A46FA9">
        <w:rPr>
          <w:sz w:val="22"/>
          <w:szCs w:val="22"/>
        </w:rPr>
        <w:t>1</w:t>
      </w:r>
      <w:r w:rsidR="00553B73" w:rsidRPr="00A46FA9">
        <w:rPr>
          <w:sz w:val="22"/>
          <w:szCs w:val="22"/>
        </w:rPr>
        <w:t>-203</w:t>
      </w:r>
      <w:r w:rsidR="00076F2E" w:rsidRPr="00A46FA9">
        <w:rPr>
          <w:sz w:val="22"/>
          <w:szCs w:val="22"/>
        </w:rPr>
        <w:t>6</w:t>
      </w:r>
      <w:r w:rsidR="00553B73" w:rsidRPr="00A46FA9">
        <w:rPr>
          <w:sz w:val="22"/>
          <w:szCs w:val="22"/>
        </w:rPr>
        <w:t xml:space="preserve"> oraz wprowadzenia zmian w budżecie Gminy Gołdap </w:t>
      </w:r>
      <w:r w:rsidRPr="00A46FA9">
        <w:rPr>
          <w:sz w:val="22"/>
          <w:szCs w:val="22"/>
        </w:rPr>
        <w:br/>
      </w:r>
      <w:r w:rsidR="00553B73" w:rsidRPr="00A46FA9">
        <w:rPr>
          <w:sz w:val="22"/>
          <w:szCs w:val="22"/>
        </w:rPr>
        <w:t>w 202</w:t>
      </w:r>
      <w:r w:rsidR="00FF5715" w:rsidRPr="00A46FA9">
        <w:rPr>
          <w:sz w:val="22"/>
          <w:szCs w:val="22"/>
        </w:rPr>
        <w:t>1</w:t>
      </w:r>
      <w:r w:rsidR="00553B73" w:rsidRPr="00A46FA9">
        <w:rPr>
          <w:sz w:val="22"/>
          <w:szCs w:val="22"/>
        </w:rPr>
        <w:t xml:space="preserve"> roku.</w:t>
      </w:r>
    </w:p>
    <w:p w14:paraId="7B7EB7E8" w14:textId="77777777" w:rsidR="00BB4EAE" w:rsidRPr="00A46FA9" w:rsidRDefault="00BB4EAE" w:rsidP="00CD33B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</w:p>
    <w:p w14:paraId="3E0466AE" w14:textId="1C399D89" w:rsidR="00DB3372" w:rsidRPr="00A46FA9" w:rsidRDefault="009E35DA" w:rsidP="00A46FA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0D7D" w:rsidRPr="00A46FA9">
        <w:rPr>
          <w:rFonts w:ascii="Times New Roman" w:hAnsi="Times New Roman" w:cs="Times New Roman"/>
        </w:rPr>
        <w:t xml:space="preserve">Skarbnik Gminy Edyta Białek powiedziała, że </w:t>
      </w:r>
      <w:r>
        <w:rPr>
          <w:rFonts w:ascii="Times New Roman" w:hAnsi="Times New Roman" w:cs="Times New Roman"/>
        </w:rPr>
        <w:t>proponuje się zmiany w planie dochodów w</w:t>
      </w:r>
      <w:r w:rsidR="00730D7D" w:rsidRPr="00A46FA9">
        <w:rPr>
          <w:rFonts w:ascii="Times New Roman" w:hAnsi="Times New Roman" w:cs="Times New Roman"/>
        </w:rPr>
        <w:t xml:space="preserve"> rozdziale 60004 „Lokalny transport zbiorowy” na wniosek Kierownika Wydziału OSS dokonuje się</w:t>
      </w:r>
      <w:r w:rsidR="00A46FA9" w:rsidRPr="00A46FA9">
        <w:rPr>
          <w:rFonts w:ascii="Times New Roman" w:hAnsi="Times New Roman" w:cs="Times New Roman"/>
        </w:rPr>
        <w:t xml:space="preserve"> </w:t>
      </w:r>
      <w:r w:rsidR="00730D7D" w:rsidRPr="00A46FA9">
        <w:rPr>
          <w:rFonts w:ascii="Times New Roman" w:hAnsi="Times New Roman" w:cs="Times New Roman"/>
        </w:rPr>
        <w:t>zwiększenia w planie dochodów o kwotę 132.753,60 zł w związku z podpisaną umową z Wojewodą</w:t>
      </w:r>
      <w:r w:rsidR="00A46FA9" w:rsidRPr="00A46FA9">
        <w:rPr>
          <w:rFonts w:ascii="Times New Roman" w:hAnsi="Times New Roman" w:cs="Times New Roman"/>
        </w:rPr>
        <w:t xml:space="preserve"> </w:t>
      </w:r>
      <w:r w:rsidR="00730D7D" w:rsidRPr="00A46FA9">
        <w:rPr>
          <w:rFonts w:ascii="Times New Roman" w:hAnsi="Times New Roman" w:cs="Times New Roman"/>
        </w:rPr>
        <w:t xml:space="preserve">Warmińsko-Mazurskim - jest </w:t>
      </w:r>
      <w:r>
        <w:rPr>
          <w:rFonts w:ascii="Times New Roman" w:hAnsi="Times New Roman" w:cs="Times New Roman"/>
        </w:rPr>
        <w:br/>
      </w:r>
      <w:r w:rsidR="00730D7D" w:rsidRPr="00A46FA9">
        <w:rPr>
          <w:rFonts w:ascii="Times New Roman" w:hAnsi="Times New Roman" w:cs="Times New Roman"/>
        </w:rPr>
        <w:t>to wartość przewidywana dopłat do wozokilometrów linii autobusowych w 2022</w:t>
      </w:r>
      <w:r w:rsidR="00A46FA9" w:rsidRPr="00A46FA9">
        <w:rPr>
          <w:rFonts w:ascii="Times New Roman" w:hAnsi="Times New Roman" w:cs="Times New Roman"/>
        </w:rPr>
        <w:t xml:space="preserve"> </w:t>
      </w:r>
      <w:r w:rsidR="00730D7D" w:rsidRPr="00A46FA9">
        <w:rPr>
          <w:rFonts w:ascii="Times New Roman" w:hAnsi="Times New Roman" w:cs="Times New Roman"/>
        </w:rPr>
        <w:t>roku.</w:t>
      </w:r>
      <w:r w:rsidR="00A46FA9" w:rsidRPr="00A46FA9">
        <w:rPr>
          <w:rFonts w:ascii="Times New Roman" w:hAnsi="Times New Roman" w:cs="Times New Roman"/>
        </w:rPr>
        <w:t xml:space="preserve"> </w:t>
      </w:r>
      <w:r w:rsidR="00730D7D" w:rsidRPr="00A46FA9">
        <w:rPr>
          <w:rFonts w:ascii="Times New Roman" w:hAnsi="Times New Roman" w:cs="Times New Roman"/>
        </w:rPr>
        <w:t>Plan dochodów zwiększa się per saldo o kwotę 132.753,60 zł.</w:t>
      </w:r>
      <w:r w:rsidR="00A46FA9" w:rsidRPr="00A46F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Proponuje się zmiany w planie wydatków w</w:t>
      </w:r>
      <w:r w:rsidR="00730D7D" w:rsidRPr="00A46FA9">
        <w:rPr>
          <w:rFonts w:ascii="Times New Roman" w:hAnsi="Times New Roman" w:cs="Times New Roman"/>
        </w:rPr>
        <w:t xml:space="preserve"> rozdziale 60004 „Lokalny transport zbiorowy” na wniosek Kierownika Wydziału OSS dokonuje się</w:t>
      </w:r>
      <w:r w:rsidR="00A46FA9" w:rsidRPr="00A46FA9">
        <w:rPr>
          <w:rFonts w:ascii="Times New Roman" w:hAnsi="Times New Roman" w:cs="Times New Roman"/>
        </w:rPr>
        <w:t xml:space="preserve"> </w:t>
      </w:r>
      <w:r w:rsidR="00730D7D" w:rsidRPr="00A46FA9">
        <w:rPr>
          <w:rFonts w:ascii="Times New Roman" w:hAnsi="Times New Roman" w:cs="Times New Roman"/>
        </w:rPr>
        <w:t xml:space="preserve">zwiększenia w planie wydatków </w:t>
      </w:r>
      <w:r>
        <w:rPr>
          <w:rFonts w:ascii="Times New Roman" w:hAnsi="Times New Roman" w:cs="Times New Roman"/>
        </w:rPr>
        <w:br/>
      </w:r>
      <w:r w:rsidR="00730D7D" w:rsidRPr="00A46FA9">
        <w:rPr>
          <w:rFonts w:ascii="Times New Roman" w:hAnsi="Times New Roman" w:cs="Times New Roman"/>
        </w:rPr>
        <w:t>o kwotę 216.229,64 zł w związku z podpisaną umową z Wojewodą</w:t>
      </w:r>
      <w:r w:rsidR="00A46FA9" w:rsidRPr="00A46FA9">
        <w:rPr>
          <w:rFonts w:ascii="Times New Roman" w:hAnsi="Times New Roman" w:cs="Times New Roman"/>
        </w:rPr>
        <w:t xml:space="preserve"> </w:t>
      </w:r>
      <w:r w:rsidR="00730D7D" w:rsidRPr="00A46FA9">
        <w:rPr>
          <w:rFonts w:ascii="Times New Roman" w:hAnsi="Times New Roman" w:cs="Times New Roman"/>
        </w:rPr>
        <w:t>Warmińsko-Mazurskim - jest to wartość przewidywana dopłaty do wozokilometrów linii autobusowych w 2022</w:t>
      </w:r>
      <w:r w:rsidR="00A46FA9" w:rsidRPr="00A46FA9">
        <w:rPr>
          <w:rFonts w:ascii="Times New Roman" w:hAnsi="Times New Roman" w:cs="Times New Roman"/>
        </w:rPr>
        <w:t xml:space="preserve"> </w:t>
      </w:r>
      <w:r w:rsidR="00730D7D" w:rsidRPr="00A46FA9">
        <w:rPr>
          <w:rFonts w:ascii="Times New Roman" w:hAnsi="Times New Roman" w:cs="Times New Roman"/>
        </w:rPr>
        <w:t>roku ( środki własne Gminy Gołdap - 71.886,44 zł źródłem pokrycia są środki z rozdziału 80113 "Dowożenie</w:t>
      </w:r>
      <w:r w:rsidR="00A46FA9" w:rsidRPr="00A46FA9">
        <w:rPr>
          <w:rFonts w:ascii="Times New Roman" w:hAnsi="Times New Roman" w:cs="Times New Roman"/>
        </w:rPr>
        <w:t xml:space="preserve"> </w:t>
      </w:r>
      <w:r w:rsidR="00730D7D" w:rsidRPr="00A46FA9">
        <w:rPr>
          <w:rFonts w:ascii="Times New Roman" w:hAnsi="Times New Roman" w:cs="Times New Roman"/>
        </w:rPr>
        <w:t>uczniów do szkół", oraz 11.589,60 zł - środki niewydatkowane z 2021 roku, które stanowią przychód Gminy</w:t>
      </w:r>
      <w:r w:rsidR="00A46FA9" w:rsidRPr="00A46FA9">
        <w:rPr>
          <w:rFonts w:ascii="Times New Roman" w:hAnsi="Times New Roman" w:cs="Times New Roman"/>
        </w:rPr>
        <w:t xml:space="preserve"> </w:t>
      </w:r>
      <w:r w:rsidR="00730D7D" w:rsidRPr="00A46FA9">
        <w:rPr>
          <w:rFonts w:ascii="Times New Roman" w:hAnsi="Times New Roman" w:cs="Times New Roman"/>
        </w:rPr>
        <w:t>Gołdap w roku 2022).</w:t>
      </w:r>
      <w:r w:rsidR="00A46FA9" w:rsidRPr="00A46FA9">
        <w:rPr>
          <w:rFonts w:ascii="Times New Roman" w:hAnsi="Times New Roman" w:cs="Times New Roman"/>
        </w:rPr>
        <w:t xml:space="preserve"> </w:t>
      </w:r>
      <w:r w:rsidR="00730D7D" w:rsidRPr="00A46FA9">
        <w:rPr>
          <w:rFonts w:ascii="Times New Roman" w:hAnsi="Times New Roman" w:cs="Times New Roman"/>
        </w:rPr>
        <w:t>W rozdziale 75818 „Rezerwy ogólne i celowe” na wniosek Kierownika Wydziału WIK dokonuje się</w:t>
      </w:r>
      <w:r w:rsidR="00A46FA9" w:rsidRPr="00A46FA9">
        <w:rPr>
          <w:rFonts w:ascii="Times New Roman" w:hAnsi="Times New Roman" w:cs="Times New Roman"/>
        </w:rPr>
        <w:t xml:space="preserve"> </w:t>
      </w:r>
      <w:r w:rsidR="00730D7D" w:rsidRPr="00A46FA9">
        <w:rPr>
          <w:rFonts w:ascii="Times New Roman" w:hAnsi="Times New Roman" w:cs="Times New Roman"/>
        </w:rPr>
        <w:t>rozwiązania rezerwy celowej</w:t>
      </w:r>
      <w:r w:rsidR="00A46FA9" w:rsidRPr="00A46FA9">
        <w:rPr>
          <w:rFonts w:ascii="Times New Roman" w:hAnsi="Times New Roman" w:cs="Times New Roman"/>
        </w:rPr>
        <w:t xml:space="preserve"> </w:t>
      </w:r>
      <w:r w:rsidR="00730D7D" w:rsidRPr="00A46FA9">
        <w:rPr>
          <w:rFonts w:ascii="Times New Roman" w:hAnsi="Times New Roman" w:cs="Times New Roman"/>
        </w:rPr>
        <w:t>na Budżet Obywatelski w Gminie Gołdap w 2022 roku w wysokości 150.000,00 zł</w:t>
      </w:r>
      <w:r w:rsidR="00A46FA9" w:rsidRPr="00A46FA9">
        <w:rPr>
          <w:rFonts w:ascii="Times New Roman" w:hAnsi="Times New Roman" w:cs="Times New Roman"/>
        </w:rPr>
        <w:t xml:space="preserve"> </w:t>
      </w:r>
      <w:r w:rsidR="00730D7D" w:rsidRPr="00A46FA9">
        <w:rPr>
          <w:rFonts w:ascii="Times New Roman" w:hAnsi="Times New Roman" w:cs="Times New Roman"/>
        </w:rPr>
        <w:t xml:space="preserve">łącznie - 100.500,00 zł </w:t>
      </w:r>
      <w:r>
        <w:rPr>
          <w:rFonts w:ascii="Times New Roman" w:hAnsi="Times New Roman" w:cs="Times New Roman"/>
        </w:rPr>
        <w:br/>
      </w:r>
      <w:r w:rsidR="00730D7D" w:rsidRPr="00A46FA9">
        <w:rPr>
          <w:rFonts w:ascii="Times New Roman" w:hAnsi="Times New Roman" w:cs="Times New Roman"/>
        </w:rPr>
        <w:t>na teren miejski zadanie: "Sportowy Raj", 49.500,00 zł teren wiejski- zadanie:</w:t>
      </w:r>
      <w:r w:rsidR="00A46FA9" w:rsidRPr="00A46FA9">
        <w:rPr>
          <w:rFonts w:ascii="Times New Roman" w:hAnsi="Times New Roman" w:cs="Times New Roman"/>
        </w:rPr>
        <w:t xml:space="preserve"> </w:t>
      </w:r>
      <w:r w:rsidR="00730D7D" w:rsidRPr="00A46FA9">
        <w:rPr>
          <w:rFonts w:ascii="Times New Roman" w:hAnsi="Times New Roman" w:cs="Times New Roman"/>
        </w:rPr>
        <w:t>"Bezpieczne sołectwo Jabłońskie Włosty i Rostek ze stacją naprawy rowerów".</w:t>
      </w:r>
      <w:r w:rsidR="00A46FA9" w:rsidRPr="00A46FA9">
        <w:rPr>
          <w:rFonts w:ascii="Times New Roman" w:hAnsi="Times New Roman" w:cs="Times New Roman"/>
        </w:rPr>
        <w:t xml:space="preserve"> </w:t>
      </w:r>
      <w:r w:rsidR="00730D7D" w:rsidRPr="00A46FA9">
        <w:rPr>
          <w:rFonts w:ascii="Times New Roman" w:hAnsi="Times New Roman" w:cs="Times New Roman"/>
        </w:rPr>
        <w:t>Plan wydatków zwiększa się per saldo o kwotę 144.343,20 zł.</w:t>
      </w:r>
      <w:r w:rsidR="00A46FA9" w:rsidRPr="00A46FA9">
        <w:rPr>
          <w:rFonts w:ascii="Times New Roman" w:hAnsi="Times New Roman" w:cs="Times New Roman"/>
        </w:rPr>
        <w:t xml:space="preserve"> </w:t>
      </w:r>
      <w:r w:rsidR="00730D7D" w:rsidRPr="00A46FA9">
        <w:rPr>
          <w:rFonts w:ascii="Times New Roman" w:hAnsi="Times New Roman" w:cs="Times New Roman"/>
        </w:rPr>
        <w:t>Plan dochodów po zmianach wynosi 97.172.474,64 zł.</w:t>
      </w:r>
      <w:r w:rsidR="00A46FA9" w:rsidRPr="00A46FA9">
        <w:rPr>
          <w:rFonts w:ascii="Times New Roman" w:hAnsi="Times New Roman" w:cs="Times New Roman"/>
        </w:rPr>
        <w:t xml:space="preserve"> </w:t>
      </w:r>
      <w:r w:rsidR="00730D7D" w:rsidRPr="00A46FA9">
        <w:rPr>
          <w:rFonts w:ascii="Times New Roman" w:hAnsi="Times New Roman" w:cs="Times New Roman"/>
        </w:rPr>
        <w:t>Plan wydatków po zmianach wynosi 108.735.835,89.</w:t>
      </w:r>
      <w:r w:rsidR="00A46FA9" w:rsidRPr="00A46FA9">
        <w:rPr>
          <w:rFonts w:ascii="Times New Roman" w:hAnsi="Times New Roman" w:cs="Times New Roman"/>
        </w:rPr>
        <w:t xml:space="preserve"> </w:t>
      </w:r>
      <w:r w:rsidR="00730D7D" w:rsidRPr="00A46FA9">
        <w:rPr>
          <w:rFonts w:ascii="Times New Roman" w:hAnsi="Times New Roman" w:cs="Times New Roman"/>
        </w:rPr>
        <w:t>Deficyt budżetu po zmianach wynosi 11.563.361,25 zł.</w:t>
      </w:r>
      <w:r w:rsidR="00A46FA9" w:rsidRPr="00A46FA9">
        <w:rPr>
          <w:rFonts w:ascii="Times New Roman" w:hAnsi="Times New Roman" w:cs="Times New Roman"/>
        </w:rPr>
        <w:t xml:space="preserve"> </w:t>
      </w:r>
      <w:r w:rsidR="00730D7D" w:rsidRPr="00A46FA9">
        <w:rPr>
          <w:rFonts w:ascii="Times New Roman" w:hAnsi="Times New Roman" w:cs="Times New Roman"/>
        </w:rPr>
        <w:t>Przychody budżetu po zmianach wynoszą 12.953.900,65 zł.</w:t>
      </w:r>
      <w:r w:rsidR="00A46FA9" w:rsidRPr="00A46FA9">
        <w:rPr>
          <w:rFonts w:ascii="Times New Roman" w:hAnsi="Times New Roman" w:cs="Times New Roman"/>
        </w:rPr>
        <w:t xml:space="preserve"> </w:t>
      </w:r>
      <w:r w:rsidR="00730D7D" w:rsidRPr="00A46FA9">
        <w:rPr>
          <w:rFonts w:ascii="Times New Roman" w:hAnsi="Times New Roman" w:cs="Times New Roman"/>
        </w:rPr>
        <w:t>Rozchody budżetu wynoszą 1.390.539,40 zł.</w:t>
      </w:r>
    </w:p>
    <w:p w14:paraId="78BFB7F5" w14:textId="77777777" w:rsidR="00DB3372" w:rsidRPr="00A46FA9" w:rsidRDefault="00DB3372" w:rsidP="00DB337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212BFE" w14:textId="27AE65EF" w:rsidR="00730D7D" w:rsidRPr="00A46FA9" w:rsidRDefault="005233CD" w:rsidP="00B52C5A">
      <w:pPr>
        <w:rPr>
          <w:rFonts w:ascii="Times New Roman" w:hAnsi="Times New Roman" w:cs="Times New Roman"/>
        </w:rPr>
      </w:pPr>
      <w:r w:rsidRPr="00A46FA9">
        <w:rPr>
          <w:rFonts w:ascii="Times New Roman" w:hAnsi="Times New Roman" w:cs="Times New Roman"/>
        </w:rPr>
        <w:t xml:space="preserve">Wiceprzewodniczący Pan Józef Wawrzyn </w:t>
      </w:r>
      <w:r w:rsidR="00B52C5A" w:rsidRPr="00A46FA9">
        <w:rPr>
          <w:rFonts w:ascii="Times New Roman" w:eastAsiaTheme="minorEastAsia" w:hAnsi="Times New Roman" w:cs="Times New Roman"/>
          <w:lang w:eastAsia="pl-PL"/>
        </w:rPr>
        <w:t xml:space="preserve">zaproponował przyjęcie </w:t>
      </w:r>
      <w:r w:rsidR="008800B5" w:rsidRPr="00A46FA9">
        <w:rPr>
          <w:rFonts w:ascii="Times New Roman" w:eastAsiaTheme="minorEastAsia" w:hAnsi="Times New Roman" w:cs="Times New Roman"/>
          <w:lang w:eastAsia="pl-PL"/>
        </w:rPr>
        <w:t xml:space="preserve">projektu uchwały </w:t>
      </w:r>
      <w:r w:rsidR="008800B5" w:rsidRPr="00A46FA9">
        <w:rPr>
          <w:rFonts w:ascii="Times New Roman" w:hAnsi="Times New Roman" w:cs="Times New Roman"/>
        </w:rPr>
        <w:t xml:space="preserve">w sprawie </w:t>
      </w:r>
      <w:r w:rsidR="00730D7D" w:rsidRPr="00A46FA9">
        <w:rPr>
          <w:rFonts w:ascii="Times New Roman" w:hAnsi="Times New Roman" w:cs="Times New Roman"/>
        </w:rPr>
        <w:t>zmian Wieloletniej Prognozy Finansowej Gminy Gołdap na lata 2021-2036.</w:t>
      </w:r>
    </w:p>
    <w:p w14:paraId="0A8731B9" w14:textId="600ADE08" w:rsidR="005233CD" w:rsidRPr="00A46FA9" w:rsidRDefault="00B52C5A" w:rsidP="00730D7D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A46FA9">
        <w:rPr>
          <w:rFonts w:ascii="Times New Roman" w:eastAsiaTheme="minorEastAsia" w:hAnsi="Times New Roman" w:cs="Times New Roman"/>
          <w:lang w:eastAsia="pl-PL"/>
        </w:rPr>
        <w:t xml:space="preserve">Do </w:t>
      </w:r>
      <w:r w:rsidR="008800B5" w:rsidRPr="00A46FA9">
        <w:rPr>
          <w:rFonts w:ascii="Times New Roman" w:eastAsiaTheme="minorEastAsia" w:hAnsi="Times New Roman" w:cs="Times New Roman"/>
          <w:lang w:eastAsia="pl-PL"/>
        </w:rPr>
        <w:t>projektu uchwały uwag</w:t>
      </w:r>
      <w:r w:rsidRPr="00A46FA9">
        <w:rPr>
          <w:rFonts w:ascii="Times New Roman" w:eastAsiaTheme="minorEastAsia" w:hAnsi="Times New Roman" w:cs="Times New Roman"/>
          <w:lang w:eastAsia="pl-PL"/>
        </w:rPr>
        <w:t xml:space="preserve"> nie zgłoszono i w głosowaniu jawnym </w:t>
      </w:r>
      <w:r w:rsidR="00730D7D" w:rsidRPr="00A46FA9">
        <w:rPr>
          <w:rFonts w:ascii="Times New Roman" w:eastAsiaTheme="minorEastAsia" w:hAnsi="Times New Roman" w:cs="Times New Roman"/>
          <w:lang w:eastAsia="pl-PL"/>
        </w:rPr>
        <w:t>10</w:t>
      </w:r>
      <w:r w:rsidRPr="00A46FA9">
        <w:rPr>
          <w:rFonts w:ascii="Times New Roman" w:eastAsiaTheme="minorEastAsia" w:hAnsi="Times New Roman" w:cs="Times New Roman"/>
          <w:lang w:eastAsia="pl-PL"/>
        </w:rPr>
        <w:t xml:space="preserve"> za</w:t>
      </w:r>
      <w:r w:rsidR="00730D7D" w:rsidRPr="00A46FA9">
        <w:rPr>
          <w:rFonts w:ascii="Times New Roman" w:eastAsiaTheme="minorEastAsia" w:hAnsi="Times New Roman" w:cs="Times New Roman"/>
          <w:lang w:eastAsia="pl-PL"/>
        </w:rPr>
        <w:t>, 1 przeciw</w:t>
      </w:r>
      <w:r w:rsidRPr="00A46FA9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800B5" w:rsidRPr="00A46FA9">
        <w:rPr>
          <w:rFonts w:ascii="Times New Roman" w:eastAsiaTheme="minorEastAsia" w:hAnsi="Times New Roman" w:cs="Times New Roman"/>
          <w:lang w:eastAsia="pl-PL"/>
        </w:rPr>
        <w:t xml:space="preserve">uchwała </w:t>
      </w:r>
      <w:r w:rsidRPr="00A46FA9">
        <w:rPr>
          <w:rFonts w:ascii="Times New Roman" w:eastAsiaTheme="minorEastAsia" w:hAnsi="Times New Roman" w:cs="Times New Roman"/>
          <w:lang w:eastAsia="pl-PL"/>
        </w:rPr>
        <w:t>został</w:t>
      </w:r>
      <w:r w:rsidR="008800B5" w:rsidRPr="00A46FA9">
        <w:rPr>
          <w:rFonts w:ascii="Times New Roman" w:eastAsiaTheme="minorEastAsia" w:hAnsi="Times New Roman" w:cs="Times New Roman"/>
          <w:lang w:eastAsia="pl-PL"/>
        </w:rPr>
        <w:t xml:space="preserve">a </w:t>
      </w:r>
      <w:r w:rsidRPr="00A46FA9">
        <w:rPr>
          <w:rFonts w:ascii="Times New Roman" w:eastAsiaTheme="minorEastAsia" w:hAnsi="Times New Roman" w:cs="Times New Roman"/>
          <w:lang w:eastAsia="pl-PL"/>
        </w:rPr>
        <w:t>p</w:t>
      </w:r>
      <w:r w:rsidR="00BB4EAE" w:rsidRPr="00A46FA9">
        <w:rPr>
          <w:rFonts w:ascii="Times New Roman" w:eastAsiaTheme="minorEastAsia" w:hAnsi="Times New Roman" w:cs="Times New Roman"/>
          <w:lang w:eastAsia="pl-PL"/>
        </w:rPr>
        <w:t>odjęta</w:t>
      </w:r>
      <w:r w:rsidRPr="00A46FA9">
        <w:rPr>
          <w:rFonts w:ascii="Times New Roman" w:eastAsiaTheme="minorEastAsia" w:hAnsi="Times New Roman" w:cs="Times New Roman"/>
          <w:lang w:eastAsia="pl-PL"/>
        </w:rPr>
        <w:t>.</w:t>
      </w:r>
      <w:r w:rsidR="00730D7D" w:rsidRPr="00A46FA9">
        <w:rPr>
          <w:rFonts w:ascii="Times New Roman" w:hAnsi="Times New Roman" w:cs="Times New Roman"/>
        </w:rPr>
        <w:br/>
      </w:r>
      <w:r w:rsidR="00730D7D" w:rsidRPr="00A46FA9">
        <w:rPr>
          <w:rFonts w:ascii="Times New Roman" w:hAnsi="Times New Roman" w:cs="Times New Roman"/>
          <w:b/>
          <w:bCs/>
          <w:u w:val="single"/>
        </w:rPr>
        <w:t>Głosowano w sprawie:</w:t>
      </w:r>
      <w:r w:rsidR="00730D7D" w:rsidRPr="00A46FA9">
        <w:rPr>
          <w:rFonts w:ascii="Times New Roman" w:hAnsi="Times New Roman" w:cs="Times New Roman"/>
        </w:rPr>
        <w:br/>
        <w:t xml:space="preserve">zmian Wieloletniej Prognozy Finansowej Gminy Gołdap na lata 2022– 2037. </w:t>
      </w:r>
      <w:r w:rsidR="00730D7D" w:rsidRPr="00A46FA9">
        <w:rPr>
          <w:rFonts w:ascii="Times New Roman" w:hAnsi="Times New Roman" w:cs="Times New Roman"/>
        </w:rPr>
        <w:br/>
      </w:r>
      <w:r w:rsidR="00730D7D" w:rsidRPr="00A46FA9">
        <w:rPr>
          <w:rStyle w:val="Pogrubienie"/>
          <w:rFonts w:ascii="Times New Roman" w:hAnsi="Times New Roman" w:cs="Times New Roman"/>
          <w:u w:val="single"/>
        </w:rPr>
        <w:t>Wyniki głosowania</w:t>
      </w:r>
      <w:r w:rsidR="00730D7D" w:rsidRPr="00A46FA9">
        <w:rPr>
          <w:rFonts w:ascii="Times New Roman" w:hAnsi="Times New Roman" w:cs="Times New Roman"/>
        </w:rPr>
        <w:br/>
        <w:t>ZA: 10, PRZECIW: 1, WSTRZYMUJĘ SIĘ: 0, BRAK GŁOSU: 0, NIEOBECNI: 4</w:t>
      </w:r>
      <w:r w:rsidR="00730D7D" w:rsidRPr="00A46FA9">
        <w:rPr>
          <w:rFonts w:ascii="Times New Roman" w:hAnsi="Times New Roman" w:cs="Times New Roman"/>
        </w:rPr>
        <w:br/>
      </w:r>
      <w:r w:rsidR="00730D7D" w:rsidRPr="00A46FA9">
        <w:rPr>
          <w:rFonts w:ascii="Times New Roman" w:hAnsi="Times New Roman" w:cs="Times New Roman"/>
          <w:u w:val="single"/>
        </w:rPr>
        <w:t>Wyniki imienne:</w:t>
      </w:r>
      <w:r w:rsidR="00730D7D" w:rsidRPr="00A46FA9">
        <w:rPr>
          <w:rFonts w:ascii="Times New Roman" w:hAnsi="Times New Roman" w:cs="Times New Roman"/>
        </w:rPr>
        <w:br/>
        <w:t>ZA (10)</w:t>
      </w:r>
      <w:r w:rsidR="00730D7D" w:rsidRPr="00A46FA9">
        <w:rPr>
          <w:rFonts w:ascii="Times New Roman" w:hAnsi="Times New Roman" w:cs="Times New Roman"/>
        </w:rPr>
        <w:br/>
        <w:t>Wioletta Anuszkiewicz, Marian Chmielewski, Teresa Dzienis, Zdzisław Janczuk, Zbigniew Makarewicz, Zbigniew Mieruński, Zofia Syperek, Monika Wałejko, Józef Wawrzyn, Marek Zajączkowski</w:t>
      </w:r>
      <w:r w:rsidR="00730D7D" w:rsidRPr="00A46FA9">
        <w:rPr>
          <w:rFonts w:ascii="Times New Roman" w:hAnsi="Times New Roman" w:cs="Times New Roman"/>
        </w:rPr>
        <w:br/>
        <w:t>PRZECIW (1)</w:t>
      </w:r>
      <w:r w:rsidR="00730D7D" w:rsidRPr="00A46FA9">
        <w:rPr>
          <w:rFonts w:ascii="Times New Roman" w:hAnsi="Times New Roman" w:cs="Times New Roman"/>
        </w:rPr>
        <w:br/>
        <w:t>Andrzej Tobolski</w:t>
      </w:r>
      <w:r w:rsidR="00730D7D" w:rsidRPr="00A46FA9">
        <w:rPr>
          <w:rFonts w:ascii="Times New Roman" w:hAnsi="Times New Roman" w:cs="Times New Roman"/>
        </w:rPr>
        <w:br/>
        <w:t>NIEOBECNI (4)</w:t>
      </w:r>
      <w:r w:rsidR="00730D7D" w:rsidRPr="00A46FA9">
        <w:rPr>
          <w:rFonts w:ascii="Times New Roman" w:hAnsi="Times New Roman" w:cs="Times New Roman"/>
        </w:rPr>
        <w:br/>
        <w:t>Wojciech Hołdyński, Marian Mioduszewski, Janina Pietrewicz, Krystyna Sadowska</w:t>
      </w:r>
      <w:r w:rsidR="00183ED8" w:rsidRPr="00A46FA9">
        <w:rPr>
          <w:rFonts w:ascii="Times New Roman" w:eastAsiaTheme="minorEastAsia" w:hAnsi="Times New Roman" w:cs="Times New Roman"/>
          <w:lang w:eastAsia="pl-PL"/>
        </w:rPr>
        <w:tab/>
      </w:r>
      <w:r w:rsidR="00183ED8" w:rsidRPr="00A46FA9">
        <w:rPr>
          <w:rFonts w:ascii="Times New Roman" w:eastAsiaTheme="minorEastAsia" w:hAnsi="Times New Roman" w:cs="Times New Roman"/>
          <w:lang w:eastAsia="pl-PL"/>
        </w:rPr>
        <w:tab/>
      </w:r>
      <w:r w:rsidR="00183ED8" w:rsidRPr="00A46FA9">
        <w:rPr>
          <w:rFonts w:ascii="Times New Roman" w:eastAsiaTheme="minorEastAsia" w:hAnsi="Times New Roman" w:cs="Times New Roman"/>
          <w:lang w:eastAsia="pl-PL"/>
        </w:rPr>
        <w:tab/>
      </w:r>
    </w:p>
    <w:p w14:paraId="3916BBAF" w14:textId="4A991E98" w:rsidR="000E08AF" w:rsidRPr="00A46FA9" w:rsidRDefault="00183ED8" w:rsidP="005233CD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A46FA9">
        <w:rPr>
          <w:rFonts w:ascii="Times New Roman" w:eastAsiaTheme="minorEastAsia" w:hAnsi="Times New Roman" w:cs="Times New Roman"/>
          <w:lang w:eastAsia="pl-PL"/>
        </w:rPr>
        <w:t>Uchwała Nr X</w:t>
      </w:r>
      <w:r w:rsidR="00730D7D" w:rsidRPr="00A46FA9">
        <w:rPr>
          <w:rFonts w:ascii="Times New Roman" w:eastAsiaTheme="minorEastAsia" w:hAnsi="Times New Roman" w:cs="Times New Roman"/>
          <w:lang w:eastAsia="pl-PL"/>
        </w:rPr>
        <w:t>L</w:t>
      </w:r>
      <w:r w:rsidR="005233CD" w:rsidRPr="00A46FA9">
        <w:rPr>
          <w:rFonts w:ascii="Times New Roman" w:eastAsiaTheme="minorEastAsia" w:hAnsi="Times New Roman" w:cs="Times New Roman"/>
          <w:lang w:eastAsia="pl-PL"/>
        </w:rPr>
        <w:t>VII/3</w:t>
      </w:r>
      <w:r w:rsidR="00730D7D" w:rsidRPr="00A46FA9">
        <w:rPr>
          <w:rFonts w:ascii="Times New Roman" w:eastAsiaTheme="minorEastAsia" w:hAnsi="Times New Roman" w:cs="Times New Roman"/>
          <w:lang w:eastAsia="pl-PL"/>
        </w:rPr>
        <w:t>68</w:t>
      </w:r>
      <w:r w:rsidRPr="00A46FA9">
        <w:rPr>
          <w:rFonts w:ascii="Times New Roman" w:eastAsiaTheme="minorEastAsia" w:hAnsi="Times New Roman" w:cs="Times New Roman"/>
          <w:lang w:eastAsia="pl-PL"/>
        </w:rPr>
        <w:t>/202</w:t>
      </w:r>
      <w:r w:rsidR="00730D7D" w:rsidRPr="00A46FA9">
        <w:rPr>
          <w:rFonts w:ascii="Times New Roman" w:eastAsiaTheme="minorEastAsia" w:hAnsi="Times New Roman" w:cs="Times New Roman"/>
          <w:lang w:eastAsia="pl-PL"/>
        </w:rPr>
        <w:t>2</w:t>
      </w:r>
    </w:p>
    <w:p w14:paraId="65F814A8" w14:textId="0897536E" w:rsidR="00183ED8" w:rsidRPr="00A46FA9" w:rsidRDefault="00183ED8" w:rsidP="005233CD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A46FA9"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60EB43A1" w14:textId="354E578D" w:rsidR="00FC637E" w:rsidRPr="00A46FA9" w:rsidRDefault="00FC637E" w:rsidP="00FC637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</w:p>
    <w:p w14:paraId="264F9574" w14:textId="753971FD" w:rsidR="00A46FA9" w:rsidRDefault="00A46FA9" w:rsidP="00A46FA9">
      <w:pPr>
        <w:rPr>
          <w:rFonts w:ascii="Times New Roman" w:hAnsi="Times New Roman" w:cs="Times New Roman"/>
          <w:i/>
          <w:iCs/>
        </w:rPr>
      </w:pPr>
      <w:r w:rsidRPr="00A46FA9">
        <w:rPr>
          <w:rFonts w:ascii="Times New Roman" w:hAnsi="Times New Roman" w:cs="Times New Roman"/>
          <w:i/>
          <w:iCs/>
        </w:rPr>
        <w:t>Dołączył Przewodniczący Pan Wojciech Hołdyński</w:t>
      </w:r>
      <w:r>
        <w:rPr>
          <w:rFonts w:ascii="Times New Roman" w:hAnsi="Times New Roman" w:cs="Times New Roman"/>
          <w:i/>
          <w:iCs/>
        </w:rPr>
        <w:t xml:space="preserve"> -</w:t>
      </w:r>
      <w:r w:rsidRPr="00A46FA9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9:41</w:t>
      </w:r>
    </w:p>
    <w:p w14:paraId="37D6FAB6" w14:textId="77777777" w:rsidR="00A46FA9" w:rsidRPr="00A46FA9" w:rsidRDefault="00A46FA9" w:rsidP="00A46FA9">
      <w:pPr>
        <w:rPr>
          <w:rFonts w:ascii="Times New Roman" w:hAnsi="Times New Roman" w:cs="Times New Roman"/>
          <w:i/>
          <w:iCs/>
        </w:rPr>
      </w:pPr>
    </w:p>
    <w:p w14:paraId="1778A2C0" w14:textId="212569F2" w:rsidR="00A46FA9" w:rsidRPr="00A46FA9" w:rsidRDefault="00A46FA9" w:rsidP="00A46FA9">
      <w:pPr>
        <w:rPr>
          <w:rFonts w:ascii="Times New Roman" w:hAnsi="Times New Roman" w:cs="Times New Roman"/>
        </w:rPr>
      </w:pPr>
      <w:r w:rsidRPr="00A46FA9">
        <w:rPr>
          <w:rFonts w:ascii="Times New Roman" w:hAnsi="Times New Roman" w:cs="Times New Roman"/>
        </w:rPr>
        <w:t xml:space="preserve">Wiceprzewodniczący Pan Józef Wawrzyn </w:t>
      </w:r>
      <w:r w:rsidRPr="00A46FA9">
        <w:rPr>
          <w:rFonts w:ascii="Times New Roman" w:eastAsiaTheme="minorEastAsia" w:hAnsi="Times New Roman" w:cs="Times New Roman"/>
          <w:lang w:eastAsia="pl-PL"/>
        </w:rPr>
        <w:t xml:space="preserve">zaproponował przyjęcie projektu uchwały </w:t>
      </w:r>
      <w:r w:rsidRPr="00A46FA9">
        <w:rPr>
          <w:rFonts w:ascii="Times New Roman" w:hAnsi="Times New Roman" w:cs="Times New Roman"/>
        </w:rPr>
        <w:t>w sprawie wprowadzenia zmian w budżecie Gminy Gołdap w 2022 roku</w:t>
      </w:r>
      <w:r>
        <w:rPr>
          <w:rFonts w:ascii="Times New Roman" w:hAnsi="Times New Roman" w:cs="Times New Roman"/>
        </w:rPr>
        <w:t>.</w:t>
      </w:r>
    </w:p>
    <w:p w14:paraId="0A0869B5" w14:textId="77777777" w:rsidR="00A46FA9" w:rsidRPr="00A46FA9" w:rsidRDefault="00A46FA9" w:rsidP="00A46FA9">
      <w:pPr>
        <w:rPr>
          <w:rFonts w:ascii="Times New Roman" w:hAnsi="Times New Roman" w:cs="Times New Roman"/>
        </w:rPr>
      </w:pPr>
    </w:p>
    <w:p w14:paraId="3A26998D" w14:textId="1BF4B166" w:rsidR="009E35DA" w:rsidRDefault="009E35DA" w:rsidP="00A46FA9">
      <w:pPr>
        <w:autoSpaceDE w:val="0"/>
        <w:autoSpaceDN w:val="0"/>
        <w:adjustRightInd w:val="0"/>
        <w:ind w:firstLine="0"/>
        <w:jc w:val="left"/>
        <w:rPr>
          <w:rStyle w:val="Pogrubienie"/>
          <w:rFonts w:ascii="Times New Roman" w:hAnsi="Times New Roman" w:cs="Times New Roman"/>
          <w:u w:val="single"/>
        </w:rPr>
      </w:pPr>
      <w:r>
        <w:rPr>
          <w:rFonts w:ascii="Times New Roman" w:eastAsiaTheme="minorEastAsia" w:hAnsi="Times New Roman" w:cs="Times New Roman"/>
          <w:lang w:eastAsia="pl-PL"/>
        </w:rPr>
        <w:tab/>
      </w:r>
      <w:r w:rsidR="00A46FA9" w:rsidRPr="00A46FA9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 w:rsidR="00A46FA9">
        <w:rPr>
          <w:rFonts w:ascii="Times New Roman" w:eastAsiaTheme="minorEastAsia" w:hAnsi="Times New Roman" w:cs="Times New Roman"/>
          <w:lang w:eastAsia="pl-PL"/>
        </w:rPr>
        <w:t>1</w:t>
      </w:r>
      <w:r w:rsidR="00A46FA9" w:rsidRPr="00A46FA9">
        <w:rPr>
          <w:rFonts w:ascii="Times New Roman" w:eastAsiaTheme="minorEastAsia" w:hAnsi="Times New Roman" w:cs="Times New Roman"/>
          <w:lang w:eastAsia="pl-PL"/>
        </w:rPr>
        <w:t xml:space="preserve"> za, 1 przeciw uchwała została podjęta.</w:t>
      </w:r>
      <w:r w:rsidR="00A46FA9" w:rsidRPr="00A46FA9">
        <w:rPr>
          <w:rFonts w:ascii="Times New Roman" w:hAnsi="Times New Roman" w:cs="Times New Roman"/>
        </w:rPr>
        <w:br/>
      </w:r>
      <w:r w:rsidR="00A46FA9" w:rsidRPr="00A46FA9">
        <w:rPr>
          <w:rFonts w:ascii="Times New Roman" w:hAnsi="Times New Roman" w:cs="Times New Roman"/>
          <w:b/>
          <w:bCs/>
          <w:u w:val="single"/>
        </w:rPr>
        <w:t>Głosowano w sprawie:</w:t>
      </w:r>
      <w:r w:rsidR="00A46FA9" w:rsidRPr="00A46FA9">
        <w:rPr>
          <w:rFonts w:ascii="Times New Roman" w:hAnsi="Times New Roman" w:cs="Times New Roman"/>
        </w:rPr>
        <w:br/>
        <w:t xml:space="preserve">wprowadzenia zmian w budżecie Gminy Gołdap w 2022 roku </w:t>
      </w:r>
      <w:r w:rsidR="00A46FA9" w:rsidRPr="00A46FA9">
        <w:rPr>
          <w:rFonts w:ascii="Times New Roman" w:hAnsi="Times New Roman" w:cs="Times New Roman"/>
        </w:rPr>
        <w:br/>
      </w:r>
    </w:p>
    <w:p w14:paraId="7EE6B643" w14:textId="75DD833F" w:rsidR="00A46FA9" w:rsidRDefault="00A46FA9" w:rsidP="00A46FA9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</w:rPr>
      </w:pPr>
      <w:r w:rsidRPr="00A46FA9">
        <w:rPr>
          <w:rStyle w:val="Pogrubienie"/>
          <w:rFonts w:ascii="Times New Roman" w:hAnsi="Times New Roman" w:cs="Times New Roman"/>
          <w:u w:val="single"/>
        </w:rPr>
        <w:t>Wyniki głosowania</w:t>
      </w:r>
      <w:r w:rsidRPr="00A46FA9">
        <w:rPr>
          <w:rFonts w:ascii="Times New Roman" w:hAnsi="Times New Roman" w:cs="Times New Roman"/>
        </w:rPr>
        <w:br/>
        <w:t>ZA: 11, PRZECIW: 1, WSTRZYMUJĘ SIĘ: 0, BRAK GŁOSU: 0, NIEOBECNI: 3</w:t>
      </w:r>
      <w:r w:rsidRPr="00A46FA9">
        <w:rPr>
          <w:rFonts w:ascii="Times New Roman" w:hAnsi="Times New Roman" w:cs="Times New Roman"/>
        </w:rPr>
        <w:br/>
      </w:r>
      <w:r w:rsidRPr="00A46FA9">
        <w:rPr>
          <w:rFonts w:ascii="Times New Roman" w:hAnsi="Times New Roman" w:cs="Times New Roman"/>
          <w:u w:val="single"/>
        </w:rPr>
        <w:lastRenderedPageBreak/>
        <w:t>Wyniki imienne:</w:t>
      </w:r>
      <w:r w:rsidRPr="00A46FA9">
        <w:rPr>
          <w:rFonts w:ascii="Times New Roman" w:hAnsi="Times New Roman" w:cs="Times New Roman"/>
        </w:rPr>
        <w:br/>
        <w:t>ZA (11)</w:t>
      </w:r>
      <w:r w:rsidRPr="00A46FA9">
        <w:rPr>
          <w:rFonts w:ascii="Times New Roman" w:hAnsi="Times New Roman" w:cs="Times New Roman"/>
        </w:rPr>
        <w:br/>
        <w:t>Wioletta Anuszkiewicz, Marian Chmielewski, Teresa Dzienis, Wojciech Hołdyński, Zdzisław Janczuk, Zbigniew Makarewicz, Zbigniew Mieruński, Zofia Syperek, Monika Wałejko, Józef Wawrzyn, Marek Zajączkowski</w:t>
      </w:r>
      <w:r w:rsidRPr="00A46FA9">
        <w:rPr>
          <w:rFonts w:ascii="Times New Roman" w:hAnsi="Times New Roman" w:cs="Times New Roman"/>
        </w:rPr>
        <w:br/>
        <w:t>PRZECIW (1)</w:t>
      </w:r>
      <w:r w:rsidRPr="00A46FA9">
        <w:rPr>
          <w:rFonts w:ascii="Times New Roman" w:hAnsi="Times New Roman" w:cs="Times New Roman"/>
        </w:rPr>
        <w:br/>
        <w:t>Andrzej Tobolski</w:t>
      </w:r>
      <w:r w:rsidRPr="00A46FA9">
        <w:rPr>
          <w:rFonts w:ascii="Times New Roman" w:hAnsi="Times New Roman" w:cs="Times New Roman"/>
        </w:rPr>
        <w:br/>
        <w:t>NIEOBECNI (3)</w:t>
      </w:r>
      <w:r w:rsidRPr="00A46FA9">
        <w:rPr>
          <w:rFonts w:ascii="Times New Roman" w:hAnsi="Times New Roman" w:cs="Times New Roman"/>
        </w:rPr>
        <w:br/>
        <w:t>Marian Mioduszewski, Janina Pietrewicz, Krystyna Sadowska</w:t>
      </w:r>
    </w:p>
    <w:p w14:paraId="595E49AD" w14:textId="3F399074" w:rsidR="00A46FA9" w:rsidRPr="00A46FA9" w:rsidRDefault="00A46FA9" w:rsidP="00A46FA9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A46FA9">
        <w:rPr>
          <w:rFonts w:ascii="Times New Roman" w:eastAsiaTheme="minorEastAsia" w:hAnsi="Times New Roman" w:cs="Times New Roman"/>
          <w:lang w:eastAsia="pl-PL"/>
        </w:rPr>
        <w:t>Uchwała Nr XLVII/36</w:t>
      </w:r>
      <w:r>
        <w:rPr>
          <w:rFonts w:ascii="Times New Roman" w:eastAsiaTheme="minorEastAsia" w:hAnsi="Times New Roman" w:cs="Times New Roman"/>
          <w:lang w:eastAsia="pl-PL"/>
        </w:rPr>
        <w:t>9</w:t>
      </w:r>
      <w:r w:rsidRPr="00A46FA9">
        <w:rPr>
          <w:rFonts w:ascii="Times New Roman" w:eastAsiaTheme="minorEastAsia" w:hAnsi="Times New Roman" w:cs="Times New Roman"/>
          <w:lang w:eastAsia="pl-PL"/>
        </w:rPr>
        <w:t>/2022</w:t>
      </w:r>
    </w:p>
    <w:p w14:paraId="589A38D3" w14:textId="40B9D175" w:rsidR="00FC637E" w:rsidRPr="00A46FA9" w:rsidRDefault="00A46FA9" w:rsidP="00A46FA9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A46FA9"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5173433C" w14:textId="6E4BE323" w:rsidR="00AC43DB" w:rsidRPr="00A46FA9" w:rsidRDefault="00A46FA9" w:rsidP="00AC43DB">
      <w:pPr>
        <w:rPr>
          <w:rFonts w:ascii="Times New Roman" w:eastAsiaTheme="minorEastAsia" w:hAnsi="Times New Roman" w:cs="Times New Roman"/>
          <w:b/>
          <w:lang w:eastAsia="pl-PL"/>
        </w:rPr>
      </w:pPr>
      <w:r w:rsidRPr="00A46FA9">
        <w:rPr>
          <w:rFonts w:ascii="Times New Roman" w:eastAsiaTheme="minorEastAsia" w:hAnsi="Times New Roman" w:cs="Times New Roman"/>
          <w:b/>
          <w:lang w:eastAsia="pl-PL"/>
        </w:rPr>
        <w:t>3</w:t>
      </w:r>
      <w:r w:rsidR="004953BE" w:rsidRPr="00A46FA9">
        <w:rPr>
          <w:rFonts w:ascii="Times New Roman" w:eastAsiaTheme="minorEastAsia" w:hAnsi="Times New Roman" w:cs="Times New Roman"/>
          <w:b/>
          <w:lang w:eastAsia="pl-PL"/>
        </w:rPr>
        <w:t xml:space="preserve">) </w:t>
      </w:r>
    </w:p>
    <w:p w14:paraId="5668925C" w14:textId="1D54D084" w:rsidR="00A46FA9" w:rsidRPr="00A46FA9" w:rsidRDefault="00A46FA9" w:rsidP="00A46FA9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A46FA9">
        <w:rPr>
          <w:sz w:val="22"/>
          <w:szCs w:val="22"/>
        </w:rPr>
        <w:t>Wiceprzewodniczący Pan Józef Wawrzyn przedstawił projekt uchwały w sprawie wprowadzenia na terenie miasta Gołdap opłaty targowej oraz ustalenia wysokości i sposobu poboru opłaty targowej.</w:t>
      </w:r>
    </w:p>
    <w:p w14:paraId="04C3C4A4" w14:textId="77777777" w:rsidR="00A46FA9" w:rsidRPr="00A46FA9" w:rsidRDefault="00A46FA9" w:rsidP="00A46FA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</w:p>
    <w:p w14:paraId="655B8CA9" w14:textId="2D1F6913" w:rsidR="00A46FA9" w:rsidRPr="00A46FA9" w:rsidRDefault="00A46FA9" w:rsidP="00A46FA9">
      <w:pPr>
        <w:rPr>
          <w:rFonts w:ascii="Times New Roman" w:hAnsi="Times New Roman" w:cs="Times New Roman"/>
        </w:rPr>
      </w:pPr>
      <w:r w:rsidRPr="00A46FA9">
        <w:rPr>
          <w:rFonts w:ascii="Times New Roman" w:hAnsi="Times New Roman" w:cs="Times New Roman"/>
        </w:rPr>
        <w:t xml:space="preserve">Skarbnik Gminy Pani Edyta Białek powiedziała, że </w:t>
      </w:r>
      <w:r>
        <w:rPr>
          <w:rFonts w:ascii="Times New Roman" w:hAnsi="Times New Roman" w:cs="Times New Roman"/>
        </w:rPr>
        <w:t>w</w:t>
      </w:r>
      <w:r w:rsidRPr="00A46FA9">
        <w:rPr>
          <w:rFonts w:ascii="Times New Roman" w:hAnsi="Times New Roman" w:cs="Times New Roman"/>
        </w:rPr>
        <w:t>prowadza się na terenie miasta Gołdap opłatę targową. Ustala się dzienną stawkę opłaty targowej w wysokości 21,00 zł, z zastrzeżeniem ust. 2.Ustala się dzienną stawkę opłaty targowej przy sprzedaży obnośnej z ręki, kosza, skrzynki w wysokości 5,00 zł</w:t>
      </w:r>
      <w:r>
        <w:rPr>
          <w:rFonts w:ascii="Times New Roman" w:hAnsi="Times New Roman" w:cs="Times New Roman"/>
        </w:rPr>
        <w:t xml:space="preserve">. </w:t>
      </w:r>
      <w:r w:rsidRPr="00A46FA9">
        <w:rPr>
          <w:rFonts w:ascii="Times New Roman" w:hAnsi="Times New Roman" w:cs="Times New Roman"/>
        </w:rPr>
        <w:t xml:space="preserve">Terminem płatności opłaty targowej jest dzień, w którym prowadzona jest sprzedaż. Zarządza się pobór opłaty targowej w drodze inkasa </w:t>
      </w:r>
      <w:r w:rsidR="009E35DA">
        <w:rPr>
          <w:rFonts w:ascii="Times New Roman" w:hAnsi="Times New Roman" w:cs="Times New Roman"/>
        </w:rPr>
        <w:br/>
      </w:r>
      <w:r w:rsidRPr="00A46FA9">
        <w:rPr>
          <w:rFonts w:ascii="Times New Roman" w:hAnsi="Times New Roman" w:cs="Times New Roman"/>
        </w:rPr>
        <w:t>na targowisku miejskim. Inkasentem opłaty targowej jest Urząd Miejski w Gołdapi.</w:t>
      </w:r>
      <w:r w:rsidR="009E35DA">
        <w:rPr>
          <w:rFonts w:ascii="Times New Roman" w:hAnsi="Times New Roman" w:cs="Times New Roman"/>
        </w:rPr>
        <w:t xml:space="preserve"> Zgłosiła autopoprawkę w postaci omyłki pisarskiej.</w:t>
      </w:r>
    </w:p>
    <w:p w14:paraId="2C72057B" w14:textId="77777777" w:rsidR="00A46FA9" w:rsidRPr="00A46FA9" w:rsidRDefault="00A46FA9" w:rsidP="00A46FA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</w:rPr>
      </w:pPr>
    </w:p>
    <w:p w14:paraId="5EC59537" w14:textId="16331503" w:rsidR="00A46FA9" w:rsidRPr="00A46FA9" w:rsidRDefault="00A46FA9" w:rsidP="00A46FA9">
      <w:pPr>
        <w:rPr>
          <w:rFonts w:ascii="Times New Roman" w:hAnsi="Times New Roman" w:cs="Times New Roman"/>
        </w:rPr>
      </w:pPr>
      <w:r w:rsidRPr="00A46FA9">
        <w:rPr>
          <w:rFonts w:ascii="Times New Roman" w:hAnsi="Times New Roman" w:cs="Times New Roman"/>
        </w:rPr>
        <w:t xml:space="preserve">Wiceprzewodniczący Pan Józef Wawrzyn </w:t>
      </w:r>
      <w:r w:rsidRPr="00A46FA9">
        <w:rPr>
          <w:rFonts w:ascii="Times New Roman" w:eastAsiaTheme="minorEastAsia" w:hAnsi="Times New Roman" w:cs="Times New Roman"/>
          <w:lang w:eastAsia="pl-PL"/>
        </w:rPr>
        <w:t xml:space="preserve">zaproponował przyjęcie projektu uchwały </w:t>
      </w:r>
      <w:r w:rsidRPr="00A46FA9">
        <w:rPr>
          <w:rFonts w:ascii="Times New Roman" w:hAnsi="Times New Roman" w:cs="Times New Roman"/>
        </w:rPr>
        <w:t>w sprawie wprowadzenia na terenie miasta Gołdap opłaty targowej oraz ustalenia wysokości i sposobu poboru opłaty targowej z autopoprawką.</w:t>
      </w:r>
    </w:p>
    <w:p w14:paraId="5CFA488E" w14:textId="77777777" w:rsidR="00A46FA9" w:rsidRPr="00A46FA9" w:rsidRDefault="00A46FA9" w:rsidP="00A46FA9">
      <w:pPr>
        <w:rPr>
          <w:rFonts w:ascii="Times New Roman" w:hAnsi="Times New Roman" w:cs="Times New Roman"/>
        </w:rPr>
      </w:pPr>
    </w:p>
    <w:p w14:paraId="395F451B" w14:textId="170DBE36" w:rsidR="00A46FA9" w:rsidRPr="00A46FA9" w:rsidRDefault="009E35DA" w:rsidP="00A46FA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lang w:eastAsia="pl-PL"/>
        </w:rPr>
        <w:tab/>
      </w:r>
      <w:r w:rsidR="00A46FA9" w:rsidRPr="00A46FA9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 w:rsidR="00A46FA9">
        <w:rPr>
          <w:rFonts w:ascii="Times New Roman" w:eastAsiaTheme="minorEastAsia" w:hAnsi="Times New Roman" w:cs="Times New Roman"/>
          <w:lang w:eastAsia="pl-PL"/>
        </w:rPr>
        <w:t>1</w:t>
      </w:r>
      <w:r w:rsidR="00A46FA9" w:rsidRPr="00A46FA9">
        <w:rPr>
          <w:rFonts w:ascii="Times New Roman" w:eastAsiaTheme="minorEastAsia" w:hAnsi="Times New Roman" w:cs="Times New Roman"/>
          <w:lang w:eastAsia="pl-PL"/>
        </w:rPr>
        <w:t xml:space="preserve"> za, 1 </w:t>
      </w:r>
      <w:r w:rsidR="00A46FA9">
        <w:rPr>
          <w:rFonts w:ascii="Times New Roman" w:eastAsiaTheme="minorEastAsia" w:hAnsi="Times New Roman" w:cs="Times New Roman"/>
          <w:lang w:eastAsia="pl-PL"/>
        </w:rPr>
        <w:t>wstrzymujący się</w:t>
      </w:r>
      <w:r w:rsidR="00A46FA9" w:rsidRPr="00A46FA9">
        <w:rPr>
          <w:rFonts w:ascii="Times New Roman" w:eastAsiaTheme="minorEastAsia" w:hAnsi="Times New Roman" w:cs="Times New Roman"/>
          <w:lang w:eastAsia="pl-PL"/>
        </w:rPr>
        <w:t xml:space="preserve"> uchwała została podjęta.</w:t>
      </w:r>
      <w:r w:rsidR="00A46FA9" w:rsidRPr="00A46FA9">
        <w:rPr>
          <w:rFonts w:ascii="Times New Roman" w:hAnsi="Times New Roman" w:cs="Times New Roman"/>
        </w:rPr>
        <w:br/>
      </w:r>
    </w:p>
    <w:p w14:paraId="426B5ED7" w14:textId="68C8E099" w:rsidR="00A46FA9" w:rsidRPr="00A46FA9" w:rsidRDefault="00A46FA9" w:rsidP="00A46FA9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A46FA9">
        <w:rPr>
          <w:rFonts w:ascii="Times New Roman" w:hAnsi="Times New Roman" w:cs="Times New Roman"/>
          <w:b/>
          <w:bCs/>
          <w:u w:val="single"/>
        </w:rPr>
        <w:t>Głosowano w sprawie:</w:t>
      </w:r>
      <w:r w:rsidRPr="00A46FA9">
        <w:rPr>
          <w:rFonts w:ascii="Times New Roman" w:hAnsi="Times New Roman" w:cs="Times New Roman"/>
        </w:rPr>
        <w:br/>
        <w:t>wprowadzenia na terenie miasta Gołdap opłaty targowej oraz ustalenia wysokości i sposobu poboru opłaty targowej z autopoprawką</w:t>
      </w:r>
      <w:r w:rsidRPr="00A46FA9">
        <w:rPr>
          <w:rFonts w:ascii="Times New Roman" w:hAnsi="Times New Roman" w:cs="Times New Roman"/>
        </w:rPr>
        <w:br/>
      </w:r>
      <w:r w:rsidRPr="00A46FA9">
        <w:rPr>
          <w:rStyle w:val="Pogrubienie"/>
          <w:rFonts w:ascii="Times New Roman" w:hAnsi="Times New Roman" w:cs="Times New Roman"/>
          <w:u w:val="single"/>
        </w:rPr>
        <w:t>Wyniki głosowania</w:t>
      </w:r>
      <w:r w:rsidRPr="00A46FA9">
        <w:rPr>
          <w:rFonts w:ascii="Times New Roman" w:hAnsi="Times New Roman" w:cs="Times New Roman"/>
        </w:rPr>
        <w:br/>
        <w:t>ZA: 11, PRZECIW: 0, WSTRZYMUJĘ SIĘ: 1, BRAK GŁOSU: 0, NIEOBECNI: 3</w:t>
      </w:r>
      <w:r w:rsidRPr="00A46FA9">
        <w:rPr>
          <w:rFonts w:ascii="Times New Roman" w:hAnsi="Times New Roman" w:cs="Times New Roman"/>
        </w:rPr>
        <w:br/>
      </w:r>
      <w:r w:rsidRPr="00A46FA9">
        <w:rPr>
          <w:rFonts w:ascii="Times New Roman" w:hAnsi="Times New Roman" w:cs="Times New Roman"/>
          <w:u w:val="single"/>
        </w:rPr>
        <w:t>Wyniki imienne:</w:t>
      </w:r>
      <w:r w:rsidRPr="00A46FA9">
        <w:rPr>
          <w:rFonts w:ascii="Times New Roman" w:hAnsi="Times New Roman" w:cs="Times New Roman"/>
        </w:rPr>
        <w:br/>
        <w:t>ZA (11)</w:t>
      </w:r>
      <w:r w:rsidRPr="00A46FA9">
        <w:rPr>
          <w:rFonts w:ascii="Times New Roman" w:hAnsi="Times New Roman" w:cs="Times New Roman"/>
        </w:rPr>
        <w:br/>
        <w:t>Wioletta Anuszkiewicz, Marian Chmielewski, Teresa Dzienis, Wojciech Hołdyński, Zdzisław Janczuk, Zbigniew Makarewicz, Zbigniew Mieruński, Zofia Syperek, Monika Wałejko, Józef Wawrzyn, Marek Zajączkowski</w:t>
      </w:r>
      <w:r w:rsidRPr="00A46FA9">
        <w:rPr>
          <w:rFonts w:ascii="Times New Roman" w:hAnsi="Times New Roman" w:cs="Times New Roman"/>
        </w:rPr>
        <w:br/>
        <w:t>WSTRZYMUJĘ SIĘ (1)</w:t>
      </w:r>
      <w:r w:rsidRPr="00A46FA9">
        <w:rPr>
          <w:rFonts w:ascii="Times New Roman" w:hAnsi="Times New Roman" w:cs="Times New Roman"/>
        </w:rPr>
        <w:br/>
        <w:t>Andrzej Tobolski</w:t>
      </w:r>
      <w:r w:rsidRPr="00A46FA9">
        <w:rPr>
          <w:rFonts w:ascii="Times New Roman" w:hAnsi="Times New Roman" w:cs="Times New Roman"/>
        </w:rPr>
        <w:br/>
        <w:t>NIEOBECNI (3)</w:t>
      </w:r>
      <w:r w:rsidRPr="00A46FA9">
        <w:rPr>
          <w:rFonts w:ascii="Times New Roman" w:hAnsi="Times New Roman" w:cs="Times New Roman"/>
        </w:rPr>
        <w:br/>
        <w:t>Marian Mioduszewski, Janina Pietrewicz, Krystyna Sadowska</w:t>
      </w:r>
      <w:r w:rsidRPr="00A46FA9">
        <w:rPr>
          <w:rFonts w:ascii="Times New Roman" w:eastAsiaTheme="minorEastAsia" w:hAnsi="Times New Roman" w:cs="Times New Roman"/>
          <w:lang w:eastAsia="pl-PL"/>
        </w:rPr>
        <w:tab/>
      </w:r>
      <w:r w:rsidRPr="00A46FA9">
        <w:rPr>
          <w:rFonts w:ascii="Times New Roman" w:eastAsiaTheme="minorEastAsia" w:hAnsi="Times New Roman" w:cs="Times New Roman"/>
          <w:lang w:eastAsia="pl-PL"/>
        </w:rPr>
        <w:tab/>
      </w:r>
      <w:r w:rsidRPr="00A46FA9">
        <w:rPr>
          <w:rFonts w:ascii="Times New Roman" w:eastAsiaTheme="minorEastAsia" w:hAnsi="Times New Roman" w:cs="Times New Roman"/>
          <w:lang w:eastAsia="pl-PL"/>
        </w:rPr>
        <w:tab/>
      </w:r>
    </w:p>
    <w:p w14:paraId="2A0BBAA3" w14:textId="01E2F8D2" w:rsidR="00A46FA9" w:rsidRPr="00A46FA9" w:rsidRDefault="00A46FA9" w:rsidP="00A46FA9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A46FA9">
        <w:rPr>
          <w:rFonts w:ascii="Times New Roman" w:eastAsiaTheme="minorEastAsia" w:hAnsi="Times New Roman" w:cs="Times New Roman"/>
          <w:lang w:eastAsia="pl-PL"/>
        </w:rPr>
        <w:t>Uchwała Nr XLVII/3</w:t>
      </w:r>
      <w:r>
        <w:rPr>
          <w:rFonts w:ascii="Times New Roman" w:eastAsiaTheme="minorEastAsia" w:hAnsi="Times New Roman" w:cs="Times New Roman"/>
          <w:lang w:eastAsia="pl-PL"/>
        </w:rPr>
        <w:t>70</w:t>
      </w:r>
      <w:r w:rsidRPr="00A46FA9">
        <w:rPr>
          <w:rFonts w:ascii="Times New Roman" w:eastAsiaTheme="minorEastAsia" w:hAnsi="Times New Roman" w:cs="Times New Roman"/>
          <w:lang w:eastAsia="pl-PL"/>
        </w:rPr>
        <w:t>/2022</w:t>
      </w:r>
    </w:p>
    <w:p w14:paraId="33F10005" w14:textId="2542F373" w:rsidR="005233CD" w:rsidRPr="009E35DA" w:rsidRDefault="00A46FA9" w:rsidP="009E35DA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A46FA9"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719910F1" w14:textId="42CE5C5B" w:rsidR="00AF4982" w:rsidRDefault="00AF4982" w:rsidP="00B52C5A">
      <w:pPr>
        <w:rPr>
          <w:rFonts w:ascii="Times New Roman" w:eastAsiaTheme="minorEastAsia" w:hAnsi="Times New Roman" w:cs="Times New Roman"/>
          <w:b/>
          <w:lang w:eastAsia="pl-PL"/>
        </w:rPr>
      </w:pPr>
      <w:r w:rsidRPr="008E5DEF">
        <w:rPr>
          <w:rFonts w:ascii="Times New Roman" w:eastAsiaTheme="minorEastAsia" w:hAnsi="Times New Roman" w:cs="Times New Roman"/>
          <w:b/>
          <w:lang w:eastAsia="pl-PL"/>
        </w:rPr>
        <w:t xml:space="preserve">Do pkt </w:t>
      </w:r>
      <w:r w:rsidR="005233CD">
        <w:rPr>
          <w:rFonts w:ascii="Times New Roman" w:eastAsiaTheme="minorEastAsia" w:hAnsi="Times New Roman" w:cs="Times New Roman"/>
          <w:b/>
          <w:lang w:eastAsia="pl-PL"/>
        </w:rPr>
        <w:t>4</w:t>
      </w:r>
    </w:p>
    <w:p w14:paraId="01B9EBF9" w14:textId="15465D64" w:rsidR="009E35DA" w:rsidRDefault="009E35DA" w:rsidP="00B52C5A">
      <w:pPr>
        <w:rPr>
          <w:rFonts w:ascii="Times New Roman" w:eastAsiaTheme="minorEastAsia" w:hAnsi="Times New Roman" w:cs="Times New Roman"/>
          <w:b/>
          <w:lang w:eastAsia="pl-PL"/>
        </w:rPr>
      </w:pPr>
      <w:r w:rsidRPr="00A46FA9">
        <w:rPr>
          <w:rFonts w:ascii="Times New Roman" w:hAnsi="Times New Roman" w:cs="Times New Roman"/>
        </w:rPr>
        <w:t>Wiceprzewodniczący Pan Józef Wawrzyn</w:t>
      </w:r>
      <w:r>
        <w:rPr>
          <w:rFonts w:ascii="Times New Roman" w:hAnsi="Times New Roman" w:cs="Times New Roman"/>
        </w:rPr>
        <w:t xml:space="preserve"> poinformował o planowanym spotkaniu z dostawcą ciepła </w:t>
      </w:r>
      <w:r>
        <w:rPr>
          <w:rFonts w:ascii="Times New Roman" w:hAnsi="Times New Roman" w:cs="Times New Roman"/>
        </w:rPr>
        <w:br/>
        <w:t>na terenie Gminy Gołdap.</w:t>
      </w:r>
    </w:p>
    <w:p w14:paraId="412FB830" w14:textId="6CC5441D" w:rsidR="00891E2E" w:rsidRPr="00FC637E" w:rsidRDefault="00891E2E" w:rsidP="00B52C5A">
      <w:pPr>
        <w:tabs>
          <w:tab w:val="center" w:pos="7938"/>
        </w:tabs>
        <w:spacing w:line="200" w:lineRule="atLeast"/>
        <w:ind w:firstLine="283"/>
        <w:rPr>
          <w:rFonts w:ascii="Times New Roman" w:eastAsia="Arial" w:hAnsi="Times New Roman" w:cs="Times New Roman"/>
          <w:color w:val="000000"/>
          <w:lang w:eastAsia="pl-PL"/>
        </w:rPr>
      </w:pPr>
      <w:r w:rsidRPr="00FC637E">
        <w:rPr>
          <w:rFonts w:ascii="Times New Roman" w:eastAsia="Arial" w:hAnsi="Times New Roman" w:cs="Times New Roman"/>
          <w:color w:val="000000"/>
          <w:lang w:eastAsia="pl-PL"/>
        </w:rPr>
        <w:t xml:space="preserve">Po wyczerpaniu porządku </w:t>
      </w:r>
      <w:r w:rsidR="005233CD" w:rsidRPr="00FC637E">
        <w:rPr>
          <w:rFonts w:ascii="Times New Roman" w:hAnsi="Times New Roman" w:cs="Times New Roman"/>
        </w:rPr>
        <w:t xml:space="preserve">Wiceprzewodniczący Rady Miejskiej Pan Józef Wawrzyn </w:t>
      </w:r>
      <w:r w:rsidRPr="00FC637E">
        <w:rPr>
          <w:rFonts w:ascii="Times New Roman" w:eastAsia="Arial" w:hAnsi="Times New Roman" w:cs="Times New Roman"/>
          <w:color w:val="000000"/>
          <w:lang w:eastAsia="pl-PL"/>
        </w:rPr>
        <w:t>dokonał zamknięcia X</w:t>
      </w:r>
      <w:r w:rsidR="009E35DA">
        <w:rPr>
          <w:rFonts w:ascii="Times New Roman" w:eastAsia="Arial" w:hAnsi="Times New Roman" w:cs="Times New Roman"/>
          <w:color w:val="000000"/>
          <w:lang w:eastAsia="pl-PL"/>
        </w:rPr>
        <w:t>L</w:t>
      </w:r>
      <w:r w:rsidR="005233CD" w:rsidRPr="00FC637E">
        <w:rPr>
          <w:rFonts w:ascii="Times New Roman" w:eastAsia="Arial" w:hAnsi="Times New Roman" w:cs="Times New Roman"/>
          <w:color w:val="000000"/>
          <w:lang w:eastAsia="pl-PL"/>
        </w:rPr>
        <w:t>VII</w:t>
      </w:r>
      <w:r w:rsidRPr="00FC637E">
        <w:rPr>
          <w:rFonts w:ascii="Times New Roman" w:eastAsia="Arial" w:hAnsi="Times New Roman" w:cs="Times New Roman"/>
          <w:color w:val="000000"/>
          <w:lang w:eastAsia="pl-PL"/>
        </w:rPr>
        <w:t xml:space="preserve"> sesji Rady Miejskiej w Gołdapi. </w:t>
      </w:r>
    </w:p>
    <w:p w14:paraId="479C1E51" w14:textId="77777777" w:rsidR="00925A9A" w:rsidRPr="008E5DEF" w:rsidRDefault="00925A9A" w:rsidP="00B52C5A">
      <w:pPr>
        <w:rPr>
          <w:rFonts w:ascii="Times New Roman" w:eastAsiaTheme="minorEastAsia" w:hAnsi="Times New Roman" w:cs="Times New Roman"/>
          <w:lang w:eastAsia="pl-PL"/>
        </w:rPr>
      </w:pPr>
    </w:p>
    <w:p w14:paraId="5EB9E72C" w14:textId="756C6C18" w:rsidR="00891E2E" w:rsidRPr="00891E2E" w:rsidRDefault="00891E2E" w:rsidP="00FC637E">
      <w:pPr>
        <w:jc w:val="center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891E2E">
        <w:rPr>
          <w:rFonts w:ascii="Times New Roman" w:eastAsiaTheme="minorEastAsia" w:hAnsi="Times New Roman" w:cs="Times New Roman"/>
          <w:lang w:eastAsia="pl-PL"/>
        </w:rPr>
        <w:br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    </w:t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  <w:t xml:space="preserve">       </w:t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</w:t>
      </w:r>
      <w:r w:rsidR="00FC637E">
        <w:rPr>
          <w:rFonts w:ascii="Times New Roman" w:eastAsia="Arial" w:hAnsi="Times New Roman" w:cs="Times New Roman"/>
          <w:b/>
          <w:color w:val="000000"/>
          <w:lang w:eastAsia="pl-PL"/>
        </w:rPr>
        <w:t>Wicep</w:t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>rzewodniczący Rady Miejskiej</w:t>
      </w:r>
    </w:p>
    <w:p w14:paraId="1CE665BE" w14:textId="77777777" w:rsidR="00891E2E" w:rsidRPr="00891E2E" w:rsidRDefault="00891E2E" w:rsidP="00FC637E">
      <w:pPr>
        <w:jc w:val="center"/>
        <w:rPr>
          <w:rFonts w:ascii="Times New Roman" w:eastAsiaTheme="minorEastAsia" w:hAnsi="Times New Roman" w:cs="Times New Roman"/>
          <w:lang w:eastAsia="pl-PL"/>
        </w:rPr>
      </w:pPr>
    </w:p>
    <w:p w14:paraId="6CDA2D56" w14:textId="77777777" w:rsidR="009E35DA" w:rsidRDefault="00FC637E" w:rsidP="009E35DA">
      <w:pPr>
        <w:tabs>
          <w:tab w:val="center" w:pos="7938"/>
        </w:tabs>
        <w:spacing w:line="200" w:lineRule="atLeast"/>
        <w:ind w:left="5670" w:firstLine="283"/>
        <w:jc w:val="center"/>
        <w:rPr>
          <w:rFonts w:ascii="Times New Roman" w:eastAsia="Arial" w:hAnsi="Times New Roman" w:cs="Times New Roman"/>
          <w:b/>
          <w:color w:val="000000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lang w:eastAsia="pl-PL"/>
        </w:rPr>
        <w:t>Józef Wawrzyn</w:t>
      </w:r>
    </w:p>
    <w:p w14:paraId="3C636E88" w14:textId="646AB622" w:rsidR="00891E2E" w:rsidRPr="009E35DA" w:rsidRDefault="00891E2E" w:rsidP="009E35DA">
      <w:pPr>
        <w:tabs>
          <w:tab w:val="center" w:pos="7938"/>
        </w:tabs>
        <w:spacing w:line="200" w:lineRule="atLeast"/>
        <w:ind w:firstLine="283"/>
        <w:jc w:val="left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891E2E">
        <w:rPr>
          <w:rFonts w:ascii="Times New Roman" w:eastAsia="Arial" w:hAnsi="Times New Roman" w:cs="Times New Roman"/>
          <w:color w:val="000000"/>
          <w:lang w:eastAsia="pl-PL"/>
        </w:rPr>
        <w:t>Protokołowała</w:t>
      </w:r>
    </w:p>
    <w:p w14:paraId="5D270DFF" w14:textId="07C4949C" w:rsidR="00206634" w:rsidRPr="00E06FE7" w:rsidRDefault="00891E2E" w:rsidP="00E06FE7">
      <w:pPr>
        <w:spacing w:after="100" w:afterAutospacing="1"/>
        <w:rPr>
          <w:rFonts w:ascii="Times New Roman" w:eastAsiaTheme="minorEastAsia" w:hAnsi="Times New Roman" w:cs="Times New Roman"/>
          <w:lang w:eastAsia="pl-PL"/>
        </w:rPr>
      </w:pPr>
      <w:r w:rsidRPr="00891E2E">
        <w:rPr>
          <w:rFonts w:ascii="Times New Roman" w:eastAsiaTheme="minorEastAsia" w:hAnsi="Times New Roman" w:cs="Times New Roman"/>
          <w:lang w:eastAsia="pl-PL"/>
        </w:rPr>
        <w:t>Katarzyna Kruszni</w:t>
      </w:r>
      <w:r w:rsidR="00E06FE7">
        <w:rPr>
          <w:rFonts w:ascii="Times New Roman" w:eastAsiaTheme="minorEastAsia" w:hAnsi="Times New Roman" w:cs="Times New Roman"/>
          <w:lang w:eastAsia="pl-PL"/>
        </w:rPr>
        <w:t>s</w:t>
      </w:r>
    </w:p>
    <w:sectPr w:rsidR="00206634" w:rsidRPr="00E06FE7" w:rsidSect="00DE5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992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2E59" w14:textId="77777777" w:rsidR="00123BD4" w:rsidRDefault="00123BD4" w:rsidP="00464B10">
      <w:r>
        <w:separator/>
      </w:r>
    </w:p>
  </w:endnote>
  <w:endnote w:type="continuationSeparator" w:id="0">
    <w:p w14:paraId="09BAFCC7" w14:textId="77777777" w:rsidR="00123BD4" w:rsidRDefault="00123BD4" w:rsidP="0046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1BFD" w14:textId="77777777" w:rsidR="003C41AF" w:rsidRDefault="003C41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322594"/>
      <w:docPartObj>
        <w:docPartGallery w:val="Page Numbers (Bottom of Page)"/>
        <w:docPartUnique/>
      </w:docPartObj>
    </w:sdtPr>
    <w:sdtEndPr/>
    <w:sdtContent>
      <w:p w14:paraId="4824C302" w14:textId="26A9A923" w:rsidR="003C41AF" w:rsidRDefault="003C41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651EE4" w14:textId="77777777" w:rsidR="003C41AF" w:rsidRDefault="003C41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98C7" w14:textId="77777777" w:rsidR="003C41AF" w:rsidRDefault="003C4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AB98" w14:textId="77777777" w:rsidR="00123BD4" w:rsidRDefault="00123BD4" w:rsidP="00464B10">
      <w:r>
        <w:separator/>
      </w:r>
    </w:p>
  </w:footnote>
  <w:footnote w:type="continuationSeparator" w:id="0">
    <w:p w14:paraId="4522ED3A" w14:textId="77777777" w:rsidR="00123BD4" w:rsidRDefault="00123BD4" w:rsidP="00464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FB89" w14:textId="77777777" w:rsidR="003C41AF" w:rsidRDefault="003C41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92C9" w14:textId="77777777" w:rsidR="003C41AF" w:rsidRDefault="003C41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BF7E" w14:textId="77777777" w:rsidR="003C41AF" w:rsidRDefault="003C41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939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43E1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2BCB"/>
    <w:multiLevelType w:val="hybridMultilevel"/>
    <w:tmpl w:val="AD9A5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575E"/>
    <w:multiLevelType w:val="hybridMultilevel"/>
    <w:tmpl w:val="6FFEF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47044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269AD"/>
    <w:multiLevelType w:val="hybridMultilevel"/>
    <w:tmpl w:val="C78245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CB6C97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F3179"/>
    <w:multiLevelType w:val="hybridMultilevel"/>
    <w:tmpl w:val="260863A0"/>
    <w:lvl w:ilvl="0" w:tplc="FBFEFF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816615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9669C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4602C"/>
    <w:multiLevelType w:val="hybridMultilevel"/>
    <w:tmpl w:val="72DA6F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F3D2E"/>
    <w:multiLevelType w:val="hybridMultilevel"/>
    <w:tmpl w:val="A3463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F6BF5"/>
    <w:multiLevelType w:val="hybridMultilevel"/>
    <w:tmpl w:val="EF5080F4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3" w15:restartNumberingAfterBreak="0">
    <w:nsid w:val="44A70780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85032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56E60"/>
    <w:multiLevelType w:val="hybridMultilevel"/>
    <w:tmpl w:val="D20A61D0"/>
    <w:lvl w:ilvl="0" w:tplc="9BB4E4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3DC3DA3"/>
    <w:multiLevelType w:val="hybridMultilevel"/>
    <w:tmpl w:val="BB16E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66532"/>
    <w:multiLevelType w:val="hybridMultilevel"/>
    <w:tmpl w:val="F700702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C3934"/>
    <w:multiLevelType w:val="hybridMultilevel"/>
    <w:tmpl w:val="1C2E9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8473B"/>
    <w:multiLevelType w:val="hybridMultilevel"/>
    <w:tmpl w:val="F1C238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5133E45"/>
    <w:multiLevelType w:val="hybridMultilevel"/>
    <w:tmpl w:val="7372428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908E7"/>
    <w:multiLevelType w:val="hybridMultilevel"/>
    <w:tmpl w:val="1C2E9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D5A2C"/>
    <w:multiLevelType w:val="hybridMultilevel"/>
    <w:tmpl w:val="11DC8202"/>
    <w:lvl w:ilvl="0" w:tplc="04150011">
      <w:start w:val="1"/>
      <w:numFmt w:val="decimal"/>
      <w:lvlText w:val="%1)"/>
      <w:lvlJc w:val="left"/>
      <w:pPr>
        <w:ind w:left="2348" w:hanging="360"/>
      </w:pPr>
    </w:lvl>
    <w:lvl w:ilvl="1" w:tplc="04150019" w:tentative="1">
      <w:start w:val="1"/>
      <w:numFmt w:val="lowerLetter"/>
      <w:lvlText w:val="%2."/>
      <w:lvlJc w:val="left"/>
      <w:pPr>
        <w:ind w:left="3068" w:hanging="360"/>
      </w:pPr>
    </w:lvl>
    <w:lvl w:ilvl="2" w:tplc="0415001B" w:tentative="1">
      <w:start w:val="1"/>
      <w:numFmt w:val="lowerRoman"/>
      <w:lvlText w:val="%3."/>
      <w:lvlJc w:val="right"/>
      <w:pPr>
        <w:ind w:left="3788" w:hanging="180"/>
      </w:pPr>
    </w:lvl>
    <w:lvl w:ilvl="3" w:tplc="0415000F" w:tentative="1">
      <w:start w:val="1"/>
      <w:numFmt w:val="decimal"/>
      <w:lvlText w:val="%4."/>
      <w:lvlJc w:val="left"/>
      <w:pPr>
        <w:ind w:left="4508" w:hanging="360"/>
      </w:pPr>
    </w:lvl>
    <w:lvl w:ilvl="4" w:tplc="04150019" w:tentative="1">
      <w:start w:val="1"/>
      <w:numFmt w:val="lowerLetter"/>
      <w:lvlText w:val="%5."/>
      <w:lvlJc w:val="left"/>
      <w:pPr>
        <w:ind w:left="5228" w:hanging="360"/>
      </w:pPr>
    </w:lvl>
    <w:lvl w:ilvl="5" w:tplc="0415001B" w:tentative="1">
      <w:start w:val="1"/>
      <w:numFmt w:val="lowerRoman"/>
      <w:lvlText w:val="%6."/>
      <w:lvlJc w:val="right"/>
      <w:pPr>
        <w:ind w:left="5948" w:hanging="180"/>
      </w:pPr>
    </w:lvl>
    <w:lvl w:ilvl="6" w:tplc="0415000F" w:tentative="1">
      <w:start w:val="1"/>
      <w:numFmt w:val="decimal"/>
      <w:lvlText w:val="%7."/>
      <w:lvlJc w:val="left"/>
      <w:pPr>
        <w:ind w:left="6668" w:hanging="360"/>
      </w:pPr>
    </w:lvl>
    <w:lvl w:ilvl="7" w:tplc="04150019" w:tentative="1">
      <w:start w:val="1"/>
      <w:numFmt w:val="lowerLetter"/>
      <w:lvlText w:val="%8."/>
      <w:lvlJc w:val="left"/>
      <w:pPr>
        <w:ind w:left="7388" w:hanging="360"/>
      </w:pPr>
    </w:lvl>
    <w:lvl w:ilvl="8" w:tplc="0415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23" w15:restartNumberingAfterBreak="0">
    <w:nsid w:val="7E9C7193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306FB"/>
    <w:multiLevelType w:val="hybridMultilevel"/>
    <w:tmpl w:val="D4DECE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7"/>
  </w:num>
  <w:num w:numId="5">
    <w:abstractNumId w:val="20"/>
  </w:num>
  <w:num w:numId="6">
    <w:abstractNumId w:val="15"/>
  </w:num>
  <w:num w:numId="7">
    <w:abstractNumId w:val="10"/>
  </w:num>
  <w:num w:numId="8">
    <w:abstractNumId w:val="5"/>
  </w:num>
  <w:num w:numId="9">
    <w:abstractNumId w:val="12"/>
  </w:num>
  <w:num w:numId="10">
    <w:abstractNumId w:val="22"/>
  </w:num>
  <w:num w:numId="11">
    <w:abstractNumId w:val="13"/>
  </w:num>
  <w:num w:numId="12">
    <w:abstractNumId w:val="14"/>
  </w:num>
  <w:num w:numId="13">
    <w:abstractNumId w:val="4"/>
  </w:num>
  <w:num w:numId="14">
    <w:abstractNumId w:val="23"/>
  </w:num>
  <w:num w:numId="15">
    <w:abstractNumId w:val="18"/>
  </w:num>
  <w:num w:numId="16">
    <w:abstractNumId w:val="8"/>
  </w:num>
  <w:num w:numId="17">
    <w:abstractNumId w:val="1"/>
  </w:num>
  <w:num w:numId="18">
    <w:abstractNumId w:val="6"/>
  </w:num>
  <w:num w:numId="19">
    <w:abstractNumId w:val="9"/>
  </w:num>
  <w:num w:numId="20">
    <w:abstractNumId w:val="0"/>
  </w:num>
  <w:num w:numId="21">
    <w:abstractNumId w:val="19"/>
  </w:num>
  <w:num w:numId="22">
    <w:abstractNumId w:val="24"/>
  </w:num>
  <w:num w:numId="23">
    <w:abstractNumId w:val="21"/>
  </w:num>
  <w:num w:numId="24">
    <w:abstractNumId w:val="2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2E"/>
    <w:rsid w:val="000108E5"/>
    <w:rsid w:val="0001467C"/>
    <w:rsid w:val="000175B7"/>
    <w:rsid w:val="0002146B"/>
    <w:rsid w:val="00032845"/>
    <w:rsid w:val="00037376"/>
    <w:rsid w:val="00044A2D"/>
    <w:rsid w:val="00051ED9"/>
    <w:rsid w:val="00055EDD"/>
    <w:rsid w:val="00076F2E"/>
    <w:rsid w:val="00083E9E"/>
    <w:rsid w:val="00097A20"/>
    <w:rsid w:val="000A2C12"/>
    <w:rsid w:val="000B1DD6"/>
    <w:rsid w:val="000B34E4"/>
    <w:rsid w:val="000C3E76"/>
    <w:rsid w:val="000D2E10"/>
    <w:rsid w:val="000E08AF"/>
    <w:rsid w:val="001016D0"/>
    <w:rsid w:val="00123BD4"/>
    <w:rsid w:val="00125F6A"/>
    <w:rsid w:val="00132A39"/>
    <w:rsid w:val="0014048E"/>
    <w:rsid w:val="00152ECA"/>
    <w:rsid w:val="001543A7"/>
    <w:rsid w:val="00155FCB"/>
    <w:rsid w:val="00160323"/>
    <w:rsid w:val="0016432E"/>
    <w:rsid w:val="001652BC"/>
    <w:rsid w:val="00176246"/>
    <w:rsid w:val="00183ED8"/>
    <w:rsid w:val="00195464"/>
    <w:rsid w:val="001A07EB"/>
    <w:rsid w:val="001A4FAB"/>
    <w:rsid w:val="001E2176"/>
    <w:rsid w:val="001E6851"/>
    <w:rsid w:val="00206634"/>
    <w:rsid w:val="0021010F"/>
    <w:rsid w:val="00215044"/>
    <w:rsid w:val="002151CE"/>
    <w:rsid w:val="00220B35"/>
    <w:rsid w:val="00224E74"/>
    <w:rsid w:val="00231B91"/>
    <w:rsid w:val="002331AC"/>
    <w:rsid w:val="00241157"/>
    <w:rsid w:val="00243772"/>
    <w:rsid w:val="002462D5"/>
    <w:rsid w:val="0026635E"/>
    <w:rsid w:val="00267D31"/>
    <w:rsid w:val="00274F82"/>
    <w:rsid w:val="00285462"/>
    <w:rsid w:val="00292AF2"/>
    <w:rsid w:val="00294C49"/>
    <w:rsid w:val="002A66CF"/>
    <w:rsid w:val="002B13AA"/>
    <w:rsid w:val="002C4418"/>
    <w:rsid w:val="002E0D85"/>
    <w:rsid w:val="002F3C5A"/>
    <w:rsid w:val="002F552F"/>
    <w:rsid w:val="00315B0D"/>
    <w:rsid w:val="00323EE3"/>
    <w:rsid w:val="0032613A"/>
    <w:rsid w:val="003303DA"/>
    <w:rsid w:val="00334F63"/>
    <w:rsid w:val="00343713"/>
    <w:rsid w:val="003509B1"/>
    <w:rsid w:val="003519CC"/>
    <w:rsid w:val="003549A0"/>
    <w:rsid w:val="00355B3A"/>
    <w:rsid w:val="003602B6"/>
    <w:rsid w:val="00362CA2"/>
    <w:rsid w:val="00373265"/>
    <w:rsid w:val="003815CF"/>
    <w:rsid w:val="003957C5"/>
    <w:rsid w:val="003B06F5"/>
    <w:rsid w:val="003B7254"/>
    <w:rsid w:val="003C41AF"/>
    <w:rsid w:val="003C53F3"/>
    <w:rsid w:val="003D0FFC"/>
    <w:rsid w:val="003F52EC"/>
    <w:rsid w:val="00416037"/>
    <w:rsid w:val="004241A6"/>
    <w:rsid w:val="0042610A"/>
    <w:rsid w:val="0043084A"/>
    <w:rsid w:val="004375F3"/>
    <w:rsid w:val="00442B24"/>
    <w:rsid w:val="00447090"/>
    <w:rsid w:val="004547C0"/>
    <w:rsid w:val="004576C2"/>
    <w:rsid w:val="00464B10"/>
    <w:rsid w:val="004854D9"/>
    <w:rsid w:val="004920BA"/>
    <w:rsid w:val="004953BE"/>
    <w:rsid w:val="004A6A73"/>
    <w:rsid w:val="004B108D"/>
    <w:rsid w:val="004B603B"/>
    <w:rsid w:val="004C5ABC"/>
    <w:rsid w:val="004F76E6"/>
    <w:rsid w:val="004F7A68"/>
    <w:rsid w:val="0050102F"/>
    <w:rsid w:val="0051142D"/>
    <w:rsid w:val="005132F5"/>
    <w:rsid w:val="00517FC9"/>
    <w:rsid w:val="005233CD"/>
    <w:rsid w:val="0053273F"/>
    <w:rsid w:val="00534953"/>
    <w:rsid w:val="00546F8A"/>
    <w:rsid w:val="00553B73"/>
    <w:rsid w:val="00570176"/>
    <w:rsid w:val="0059169C"/>
    <w:rsid w:val="005952B6"/>
    <w:rsid w:val="005A4066"/>
    <w:rsid w:val="005B5F04"/>
    <w:rsid w:val="005B7DDB"/>
    <w:rsid w:val="005C7F0A"/>
    <w:rsid w:val="005D17C8"/>
    <w:rsid w:val="005E144F"/>
    <w:rsid w:val="005E60A3"/>
    <w:rsid w:val="005F2B98"/>
    <w:rsid w:val="0061023B"/>
    <w:rsid w:val="00620C47"/>
    <w:rsid w:val="00623153"/>
    <w:rsid w:val="006242BF"/>
    <w:rsid w:val="00640E7F"/>
    <w:rsid w:val="006437F6"/>
    <w:rsid w:val="00645E0D"/>
    <w:rsid w:val="006517E6"/>
    <w:rsid w:val="006660C9"/>
    <w:rsid w:val="0066656E"/>
    <w:rsid w:val="00666804"/>
    <w:rsid w:val="00673485"/>
    <w:rsid w:val="006766F5"/>
    <w:rsid w:val="006A0412"/>
    <w:rsid w:val="006C2A83"/>
    <w:rsid w:val="006C2EC9"/>
    <w:rsid w:val="006C56EF"/>
    <w:rsid w:val="006D1B86"/>
    <w:rsid w:val="006D1ED4"/>
    <w:rsid w:val="006D6C57"/>
    <w:rsid w:val="006E214C"/>
    <w:rsid w:val="006E3BC8"/>
    <w:rsid w:val="006F34AA"/>
    <w:rsid w:val="006F6E57"/>
    <w:rsid w:val="00702D51"/>
    <w:rsid w:val="007035ED"/>
    <w:rsid w:val="00704B53"/>
    <w:rsid w:val="00707FFA"/>
    <w:rsid w:val="00710A21"/>
    <w:rsid w:val="00726B0F"/>
    <w:rsid w:val="00730D7D"/>
    <w:rsid w:val="00757477"/>
    <w:rsid w:val="007575AD"/>
    <w:rsid w:val="00785DCD"/>
    <w:rsid w:val="0078663A"/>
    <w:rsid w:val="007866A3"/>
    <w:rsid w:val="007975F7"/>
    <w:rsid w:val="007A3365"/>
    <w:rsid w:val="007B7550"/>
    <w:rsid w:val="007C0B4E"/>
    <w:rsid w:val="007C33C2"/>
    <w:rsid w:val="007C4A34"/>
    <w:rsid w:val="007F0DA9"/>
    <w:rsid w:val="007F67FA"/>
    <w:rsid w:val="008013E6"/>
    <w:rsid w:val="00801970"/>
    <w:rsid w:val="00822491"/>
    <w:rsid w:val="008322C4"/>
    <w:rsid w:val="00837560"/>
    <w:rsid w:val="00845B7D"/>
    <w:rsid w:val="008569D2"/>
    <w:rsid w:val="0086263F"/>
    <w:rsid w:val="00870E72"/>
    <w:rsid w:val="008800B5"/>
    <w:rsid w:val="00883BCC"/>
    <w:rsid w:val="00884E97"/>
    <w:rsid w:val="00890955"/>
    <w:rsid w:val="00891E2E"/>
    <w:rsid w:val="008923CF"/>
    <w:rsid w:val="008A1368"/>
    <w:rsid w:val="008D65A7"/>
    <w:rsid w:val="008D7725"/>
    <w:rsid w:val="008E069A"/>
    <w:rsid w:val="008E1F21"/>
    <w:rsid w:val="008E559A"/>
    <w:rsid w:val="008E5DEF"/>
    <w:rsid w:val="008E64D3"/>
    <w:rsid w:val="008F1143"/>
    <w:rsid w:val="008F42A7"/>
    <w:rsid w:val="008F4C0E"/>
    <w:rsid w:val="008F710F"/>
    <w:rsid w:val="00905F84"/>
    <w:rsid w:val="009165FE"/>
    <w:rsid w:val="009217F7"/>
    <w:rsid w:val="00921BB3"/>
    <w:rsid w:val="00925A4E"/>
    <w:rsid w:val="00925A9A"/>
    <w:rsid w:val="009307C1"/>
    <w:rsid w:val="00935428"/>
    <w:rsid w:val="00936F2F"/>
    <w:rsid w:val="00955132"/>
    <w:rsid w:val="00967719"/>
    <w:rsid w:val="00973873"/>
    <w:rsid w:val="00981F5F"/>
    <w:rsid w:val="009909DA"/>
    <w:rsid w:val="00991782"/>
    <w:rsid w:val="00993263"/>
    <w:rsid w:val="009B2F58"/>
    <w:rsid w:val="009B4AA1"/>
    <w:rsid w:val="009B5AD8"/>
    <w:rsid w:val="009C07AA"/>
    <w:rsid w:val="009D1ACB"/>
    <w:rsid w:val="009D7B27"/>
    <w:rsid w:val="009E090E"/>
    <w:rsid w:val="009E35DA"/>
    <w:rsid w:val="009E40C7"/>
    <w:rsid w:val="009F2BD9"/>
    <w:rsid w:val="009F7AA2"/>
    <w:rsid w:val="009F7C96"/>
    <w:rsid w:val="00A03B9C"/>
    <w:rsid w:val="00A07A31"/>
    <w:rsid w:val="00A12654"/>
    <w:rsid w:val="00A2506E"/>
    <w:rsid w:val="00A36478"/>
    <w:rsid w:val="00A46D09"/>
    <w:rsid w:val="00A46FA9"/>
    <w:rsid w:val="00A50E0D"/>
    <w:rsid w:val="00A557E9"/>
    <w:rsid w:val="00A55CCD"/>
    <w:rsid w:val="00A56048"/>
    <w:rsid w:val="00A604E9"/>
    <w:rsid w:val="00A8448F"/>
    <w:rsid w:val="00A868D0"/>
    <w:rsid w:val="00AA0DE7"/>
    <w:rsid w:val="00AA5A66"/>
    <w:rsid w:val="00AC43DB"/>
    <w:rsid w:val="00AC4915"/>
    <w:rsid w:val="00AC5957"/>
    <w:rsid w:val="00AD072F"/>
    <w:rsid w:val="00AD21FB"/>
    <w:rsid w:val="00AD2D0E"/>
    <w:rsid w:val="00AD42F3"/>
    <w:rsid w:val="00AF4982"/>
    <w:rsid w:val="00AF54F2"/>
    <w:rsid w:val="00B00E35"/>
    <w:rsid w:val="00B10E56"/>
    <w:rsid w:val="00B255C5"/>
    <w:rsid w:val="00B30209"/>
    <w:rsid w:val="00B45A42"/>
    <w:rsid w:val="00B52C5A"/>
    <w:rsid w:val="00B62680"/>
    <w:rsid w:val="00B635DD"/>
    <w:rsid w:val="00B6735A"/>
    <w:rsid w:val="00B712DA"/>
    <w:rsid w:val="00B85790"/>
    <w:rsid w:val="00BA0DAE"/>
    <w:rsid w:val="00BB1B87"/>
    <w:rsid w:val="00BB4EAE"/>
    <w:rsid w:val="00BD665D"/>
    <w:rsid w:val="00BD673A"/>
    <w:rsid w:val="00BF31D2"/>
    <w:rsid w:val="00C27EE1"/>
    <w:rsid w:val="00C30B68"/>
    <w:rsid w:val="00C3792B"/>
    <w:rsid w:val="00C419F6"/>
    <w:rsid w:val="00C623D6"/>
    <w:rsid w:val="00C66573"/>
    <w:rsid w:val="00C76518"/>
    <w:rsid w:val="00C8000E"/>
    <w:rsid w:val="00C83378"/>
    <w:rsid w:val="00CA52AC"/>
    <w:rsid w:val="00CB09A1"/>
    <w:rsid w:val="00CC15BE"/>
    <w:rsid w:val="00CD33BE"/>
    <w:rsid w:val="00CE44CB"/>
    <w:rsid w:val="00CF20E4"/>
    <w:rsid w:val="00CF6126"/>
    <w:rsid w:val="00D0122B"/>
    <w:rsid w:val="00D060D9"/>
    <w:rsid w:val="00D253B9"/>
    <w:rsid w:val="00D3183A"/>
    <w:rsid w:val="00D327A6"/>
    <w:rsid w:val="00D40881"/>
    <w:rsid w:val="00D445D1"/>
    <w:rsid w:val="00D5148B"/>
    <w:rsid w:val="00D52FEB"/>
    <w:rsid w:val="00D55FF8"/>
    <w:rsid w:val="00D565B3"/>
    <w:rsid w:val="00DA0809"/>
    <w:rsid w:val="00DA1F94"/>
    <w:rsid w:val="00DB3372"/>
    <w:rsid w:val="00DD142E"/>
    <w:rsid w:val="00DE0B00"/>
    <w:rsid w:val="00DE1931"/>
    <w:rsid w:val="00DE26F7"/>
    <w:rsid w:val="00DE52B5"/>
    <w:rsid w:val="00DE5415"/>
    <w:rsid w:val="00DF5292"/>
    <w:rsid w:val="00E02BC5"/>
    <w:rsid w:val="00E04998"/>
    <w:rsid w:val="00E06FE7"/>
    <w:rsid w:val="00E07933"/>
    <w:rsid w:val="00E07EAC"/>
    <w:rsid w:val="00E10BCF"/>
    <w:rsid w:val="00E244B5"/>
    <w:rsid w:val="00E270E5"/>
    <w:rsid w:val="00E30F03"/>
    <w:rsid w:val="00E4409B"/>
    <w:rsid w:val="00E514D5"/>
    <w:rsid w:val="00E53B15"/>
    <w:rsid w:val="00E60087"/>
    <w:rsid w:val="00E63642"/>
    <w:rsid w:val="00E80F5B"/>
    <w:rsid w:val="00E8171B"/>
    <w:rsid w:val="00E87D3E"/>
    <w:rsid w:val="00E9491A"/>
    <w:rsid w:val="00E950B9"/>
    <w:rsid w:val="00EA4DF1"/>
    <w:rsid w:val="00EB37D2"/>
    <w:rsid w:val="00EB57F1"/>
    <w:rsid w:val="00EC48BB"/>
    <w:rsid w:val="00EC5DF3"/>
    <w:rsid w:val="00EE1D37"/>
    <w:rsid w:val="00EE2D20"/>
    <w:rsid w:val="00EE3C34"/>
    <w:rsid w:val="00F00CA4"/>
    <w:rsid w:val="00F0127E"/>
    <w:rsid w:val="00F02559"/>
    <w:rsid w:val="00F14934"/>
    <w:rsid w:val="00F22D00"/>
    <w:rsid w:val="00F24041"/>
    <w:rsid w:val="00F35313"/>
    <w:rsid w:val="00F3638E"/>
    <w:rsid w:val="00F37B9A"/>
    <w:rsid w:val="00F55273"/>
    <w:rsid w:val="00F7462F"/>
    <w:rsid w:val="00F84D5A"/>
    <w:rsid w:val="00F950EF"/>
    <w:rsid w:val="00FB2D54"/>
    <w:rsid w:val="00FB3B3F"/>
    <w:rsid w:val="00FB4793"/>
    <w:rsid w:val="00FC217D"/>
    <w:rsid w:val="00FC637E"/>
    <w:rsid w:val="00FD46F8"/>
    <w:rsid w:val="00FD69A9"/>
    <w:rsid w:val="00FE0FF5"/>
    <w:rsid w:val="00FE325C"/>
    <w:rsid w:val="00FF5715"/>
    <w:rsid w:val="00FF6010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818C9"/>
  <w15:chartTrackingRefBased/>
  <w15:docId w15:val="{84F9B805-515E-4968-BFD7-36E6E458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10BCF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74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E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4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A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A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A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A3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30F0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0B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B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B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B10"/>
    <w:rPr>
      <w:vertAlign w:val="superscript"/>
    </w:rPr>
  </w:style>
  <w:style w:type="paragraph" w:customStyle="1" w:styleId="Domylnie">
    <w:name w:val="Domy?lnie"/>
    <w:basedOn w:val="Normalny"/>
    <w:uiPriority w:val="99"/>
    <w:rsid w:val="000E08AF"/>
    <w:pPr>
      <w:widowControl w:val="0"/>
      <w:autoSpaceDE w:val="0"/>
      <w:autoSpaceDN w:val="0"/>
      <w:adjustRightInd w:val="0"/>
      <w:spacing w:line="100" w:lineRule="atLeast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0">
    <w:name w:val="Domy?lna czcionka akapitu"/>
    <w:basedOn w:val="Domylnaczcionkaakapitu"/>
    <w:uiPriority w:val="99"/>
    <w:rsid w:val="000E08AF"/>
    <w:rPr>
      <w:rFonts w:ascii="Times New Roman" w:hAnsi="Times New Roman" w:cs="Times New Roman"/>
    </w:rPr>
  </w:style>
  <w:style w:type="paragraph" w:customStyle="1" w:styleId="Standard">
    <w:name w:val="Standard"/>
    <w:rsid w:val="00702D51"/>
    <w:pPr>
      <w:suppressAutoHyphens/>
      <w:autoSpaceDN w:val="0"/>
      <w:spacing w:after="160" w:line="251" w:lineRule="auto"/>
      <w:ind w:firstLine="0"/>
      <w:textAlignment w:val="baseline"/>
    </w:pPr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74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omylnaczcionkaakapitu3">
    <w:name w:val="Domyślna czcionka akapitu3"/>
    <w:rsid w:val="00757477"/>
  </w:style>
  <w:style w:type="paragraph" w:styleId="Nagwek">
    <w:name w:val="header"/>
    <w:basedOn w:val="Normalny"/>
    <w:link w:val="NagwekZnak"/>
    <w:uiPriority w:val="99"/>
    <w:unhideWhenUsed/>
    <w:rsid w:val="00DE5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2B5"/>
  </w:style>
  <w:style w:type="paragraph" w:styleId="Stopka">
    <w:name w:val="footer"/>
    <w:basedOn w:val="Normalny"/>
    <w:link w:val="StopkaZnak"/>
    <w:uiPriority w:val="99"/>
    <w:unhideWhenUsed/>
    <w:rsid w:val="00DE5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2B5"/>
  </w:style>
  <w:style w:type="character" w:customStyle="1" w:styleId="acopre">
    <w:name w:val="acopre"/>
    <w:basedOn w:val="Domylnaczcionkaakapitu"/>
    <w:rsid w:val="00785DCD"/>
  </w:style>
  <w:style w:type="character" w:styleId="Pogrubienie">
    <w:name w:val="Strong"/>
    <w:uiPriority w:val="22"/>
    <w:qFormat/>
    <w:rsid w:val="00F35313"/>
    <w:rPr>
      <w:b/>
      <w:bCs/>
    </w:rPr>
  </w:style>
  <w:style w:type="paragraph" w:customStyle="1" w:styleId="Normal">
    <w:name w:val="[Normal]"/>
    <w:rsid w:val="00BB4EAE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136B-2434-4876-AF82-E5361B5A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3</Pages>
  <Words>1182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katarzyna.krusznis</dc:creator>
  <cp:keywords/>
  <dc:description/>
  <cp:lastModifiedBy>Katarzyna Krusznis</cp:lastModifiedBy>
  <cp:revision>12</cp:revision>
  <cp:lastPrinted>2022-02-14T21:01:00Z</cp:lastPrinted>
  <dcterms:created xsi:type="dcterms:W3CDTF">2021-04-15T18:59:00Z</dcterms:created>
  <dcterms:modified xsi:type="dcterms:W3CDTF">2022-02-14T21:02:00Z</dcterms:modified>
</cp:coreProperties>
</file>