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E0B28" w14:textId="77777777" w:rsidR="00BB676E" w:rsidRDefault="00BB676E" w:rsidP="00BB676E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 xml:space="preserve">UZASADANIENIE do uchwały nr XLII/331/2021 Rady Miejskiej w Gołdapi z dnia 28 września 2021 r. </w:t>
      </w:r>
    </w:p>
    <w:p w14:paraId="795F06CC" w14:textId="77777777" w:rsidR="00BB676E" w:rsidRDefault="00BB676E" w:rsidP="00BB676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zmieniająca</w:t>
      </w:r>
      <w:r w:rsidRPr="006A03BD">
        <w:rPr>
          <w:rFonts w:ascii="Times New Roman" w:hAnsi="Times New Roman" w:cs="Times New Roman"/>
        </w:rPr>
        <w:t xml:space="preserve"> uchwał</w:t>
      </w:r>
      <w:r>
        <w:rPr>
          <w:rFonts w:ascii="Times New Roman" w:hAnsi="Times New Roman" w:cs="Times New Roman"/>
        </w:rPr>
        <w:t>ę</w:t>
      </w:r>
      <w:r w:rsidRPr="006A03BD">
        <w:rPr>
          <w:rFonts w:ascii="Times New Roman" w:hAnsi="Times New Roman" w:cs="Times New Roman"/>
        </w:rPr>
        <w:t xml:space="preserve"> w sprawie określenia szczegółowego trybu i harmonogramu opracowania projektu „Strategii rozwoju społeczno-gospodarczego Gminy Gołdap do roku 2030”, w tym trybu konsultacji.</w:t>
      </w:r>
    </w:p>
    <w:p w14:paraId="4D94B752" w14:textId="77777777" w:rsidR="00BB676E" w:rsidRPr="006A03BD" w:rsidRDefault="00BB676E" w:rsidP="00BB676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Zmiana uchwały polega na wydłużeniu o trzy miesiące harmonogramu opracowania strategii rozwoju gminy,     ze względu na dodatkowe pogłębione badanie obszarów wiejskich. </w:t>
      </w:r>
    </w:p>
    <w:p w14:paraId="5D499E54" w14:textId="77777777" w:rsidR="00BB676E" w:rsidRPr="006A03BD" w:rsidRDefault="00BB676E" w:rsidP="00BB676E">
      <w:pPr>
        <w:pStyle w:val="Standard"/>
        <w:jc w:val="both"/>
        <w:rPr>
          <w:rFonts w:ascii="Times New Roman" w:hAnsi="Times New Roman" w:cs="Times New Roman"/>
        </w:rPr>
      </w:pPr>
      <w:r w:rsidRPr="006A03BD">
        <w:rPr>
          <w:rFonts w:ascii="Times New Roman" w:hAnsi="Times New Roman" w:cs="Times New Roman"/>
        </w:rPr>
        <w:t>Rada Miejska w Gołdapi w dniu 25 maja 2021 roku podjęła uchwałę w sprawie określenia szczegółowego trybu i harmonogramu opracowania projektu „Strategii rozwoju społeczno-gospodarczego Gminy Gołdap do roku 2030”, w tym trybu konsultacji. Zgodnie z podjętą uchwałą przygotowano Diagnozę społeczno-gospodarcz</w:t>
      </w:r>
      <w:r>
        <w:rPr>
          <w:rFonts w:ascii="Times New Roman" w:hAnsi="Times New Roman" w:cs="Times New Roman"/>
        </w:rPr>
        <w:t>ą</w:t>
      </w:r>
      <w:r w:rsidRPr="006A03BD">
        <w:rPr>
          <w:rFonts w:ascii="Times New Roman" w:hAnsi="Times New Roman" w:cs="Times New Roman"/>
        </w:rPr>
        <w:t xml:space="preserve"> Gminy Gołdap w drodze konsultacji społecznych, które trwały w okresie od 18 maja do 26 czerwca br.  </w:t>
      </w:r>
      <w:r>
        <w:rPr>
          <w:rFonts w:ascii="Times New Roman" w:hAnsi="Times New Roman" w:cs="Times New Roman"/>
        </w:rPr>
        <w:t xml:space="preserve">Przygotowanie dokumentu poprzedził również nabór projektów strategicznych za pomocą fiszek, który trwał     do 16 lipca. </w:t>
      </w:r>
      <w:r w:rsidRPr="006A03BD">
        <w:rPr>
          <w:rFonts w:ascii="Times New Roman" w:hAnsi="Times New Roman" w:cs="Times New Roman"/>
        </w:rPr>
        <w:t>W dniu 6 sierpnia Burmistrz Gołdapi Zarządzeniem nr 1144/VIII/2021 powołał Zespół zadaniowy ds.</w:t>
      </w:r>
      <w:r>
        <w:rPr>
          <w:rFonts w:ascii="Times New Roman" w:hAnsi="Times New Roman" w:cs="Times New Roman"/>
        </w:rPr>
        <w:t xml:space="preserve"> </w:t>
      </w:r>
      <w:r w:rsidRPr="006A03BD">
        <w:rPr>
          <w:rFonts w:ascii="Times New Roman" w:hAnsi="Times New Roman" w:cs="Times New Roman"/>
        </w:rPr>
        <w:t xml:space="preserve">opracowania strategii. Opracowane założenia </w:t>
      </w:r>
      <w:r>
        <w:rPr>
          <w:rFonts w:ascii="Times New Roman" w:hAnsi="Times New Roman" w:cs="Times New Roman"/>
        </w:rPr>
        <w:t>dokumentu</w:t>
      </w:r>
      <w:r w:rsidRPr="006A03BD">
        <w:rPr>
          <w:rFonts w:ascii="Times New Roman" w:hAnsi="Times New Roman" w:cs="Times New Roman"/>
        </w:rPr>
        <w:t xml:space="preserve"> zostały zaprezentowane na otwartych spotkaniach konsultacyjnych w dniu 19 sierpnia 2021 roku. W wyniku przekazanych uwag m.in. przez sołtysów</w:t>
      </w:r>
      <w:r>
        <w:rPr>
          <w:rFonts w:ascii="Times New Roman" w:hAnsi="Times New Roman" w:cs="Times New Roman"/>
        </w:rPr>
        <w:t>,</w:t>
      </w:r>
      <w:r w:rsidRPr="006A03BD">
        <w:rPr>
          <w:rFonts w:ascii="Times New Roman" w:hAnsi="Times New Roman" w:cs="Times New Roman"/>
        </w:rPr>
        <w:t xml:space="preserve"> przystąpiono do prac związanych z przeprowadzeniem dodatkowej pogłębionej diagnozy obszarów wiejskich gminy. </w:t>
      </w:r>
    </w:p>
    <w:p w14:paraId="0AAD071E" w14:textId="6C4BD8AD" w:rsidR="00274E60" w:rsidRPr="00BB676E" w:rsidRDefault="00BB676E" w:rsidP="00BB676E">
      <w:r w:rsidRPr="006A03BD">
        <w:rPr>
          <w:rFonts w:ascii="Times New Roman" w:hAnsi="Times New Roman" w:cs="Times New Roman"/>
        </w:rPr>
        <w:t xml:space="preserve">Dodatkowe badanie wskaźników na obszarach wiejskich pozwoli na wyznaczenie dodatkowych obszarów </w:t>
      </w:r>
      <w:r>
        <w:rPr>
          <w:rFonts w:ascii="Times New Roman" w:hAnsi="Times New Roman" w:cs="Times New Roman"/>
        </w:rPr>
        <w:t>strategicznej interwencji,</w:t>
      </w:r>
      <w:r w:rsidRPr="006A03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 pozwoli na kierowanie wparcia z funduszy unijnych na rozwiązywanie problemów społecznych, gospodarczych oraz infrastrukturalnych m.in. w miejscowościach gdzie funkcjonowały Państwowe Gospodarstwa Rolne.</w:t>
      </w:r>
    </w:p>
    <w:sectPr w:rsidR="00274E60" w:rsidRPr="00BB6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6E"/>
    <w:rsid w:val="00274E60"/>
    <w:rsid w:val="00BB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C8FD6"/>
  <w15:chartTrackingRefBased/>
  <w15:docId w15:val="{5AB6A34C-AB8C-42F2-860B-B0DDC386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76E"/>
    <w:pPr>
      <w:widowControl w:val="0"/>
      <w:suppressAutoHyphens/>
      <w:autoSpaceDN w:val="0"/>
      <w:spacing w:after="160" w:line="251" w:lineRule="auto"/>
      <w:ind w:firstLine="0"/>
      <w:jc w:val="left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BB676E"/>
    <w:pPr>
      <w:suppressAutoHyphens/>
      <w:autoSpaceDN w:val="0"/>
      <w:spacing w:after="160" w:line="251" w:lineRule="auto"/>
      <w:ind w:firstLine="0"/>
      <w:jc w:val="left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Krusznis</dc:creator>
  <cp:keywords/>
  <dc:description/>
  <cp:lastModifiedBy>Katarzyna Krusznis</cp:lastModifiedBy>
  <cp:revision>1</cp:revision>
  <dcterms:created xsi:type="dcterms:W3CDTF">2021-10-06T08:38:00Z</dcterms:created>
  <dcterms:modified xsi:type="dcterms:W3CDTF">2021-10-06T08:38:00Z</dcterms:modified>
</cp:coreProperties>
</file>