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6A35" w14:textId="4B091489" w:rsidR="009119CC" w:rsidRPr="009119CC" w:rsidRDefault="009119CC" w:rsidP="00996DDA">
      <w:pPr>
        <w:spacing w:line="360" w:lineRule="auto"/>
        <w:jc w:val="center"/>
        <w:rPr>
          <w:rStyle w:val="markedcontent"/>
          <w:rFonts w:ascii="Times New Roman" w:hAnsi="Times New Roman" w:cs="Times New Roman"/>
        </w:rPr>
      </w:pPr>
      <w:r w:rsidRPr="009119CC">
        <w:rPr>
          <w:rStyle w:val="markedcontent"/>
          <w:rFonts w:ascii="Times New Roman" w:hAnsi="Times New Roman" w:cs="Times New Roman"/>
        </w:rPr>
        <w:t>UCHWAŁA</w:t>
      </w:r>
      <w:r w:rsidR="00996DDA">
        <w:rPr>
          <w:rStyle w:val="markedcontent"/>
          <w:rFonts w:ascii="Times New Roman" w:hAnsi="Times New Roman" w:cs="Times New Roman"/>
        </w:rPr>
        <w:t xml:space="preserve"> </w:t>
      </w:r>
      <w:r w:rsidRPr="009119CC">
        <w:rPr>
          <w:rStyle w:val="markedcontent"/>
          <w:rFonts w:ascii="Times New Roman" w:hAnsi="Times New Roman" w:cs="Times New Roman"/>
        </w:rPr>
        <w:t xml:space="preserve">NR </w:t>
      </w:r>
      <w:r w:rsidR="007D61E8">
        <w:rPr>
          <w:rStyle w:val="markedcontent"/>
          <w:rFonts w:ascii="Times New Roman" w:hAnsi="Times New Roman" w:cs="Times New Roman"/>
        </w:rPr>
        <w:t>XXXVIII/308</w:t>
      </w:r>
      <w:r w:rsidRPr="009119CC">
        <w:rPr>
          <w:rStyle w:val="markedcontent"/>
          <w:rFonts w:ascii="Times New Roman" w:hAnsi="Times New Roman" w:cs="Times New Roman"/>
        </w:rPr>
        <w:t>/202</w:t>
      </w:r>
      <w:r w:rsidR="007D61E8">
        <w:rPr>
          <w:rStyle w:val="markedcontent"/>
          <w:rFonts w:ascii="Times New Roman" w:hAnsi="Times New Roman" w:cs="Times New Roman"/>
        </w:rPr>
        <w:t>1</w:t>
      </w:r>
    </w:p>
    <w:p w14:paraId="0C6ECDF2" w14:textId="7B299B49" w:rsidR="009119CC" w:rsidRPr="009119CC" w:rsidRDefault="009119CC" w:rsidP="00996DDA">
      <w:pPr>
        <w:spacing w:line="360" w:lineRule="auto"/>
        <w:jc w:val="center"/>
        <w:rPr>
          <w:rStyle w:val="markedcontent"/>
          <w:rFonts w:ascii="Times New Roman" w:hAnsi="Times New Roman" w:cs="Times New Roman"/>
        </w:rPr>
      </w:pPr>
      <w:r w:rsidRPr="009119CC">
        <w:rPr>
          <w:rStyle w:val="markedcontent"/>
          <w:rFonts w:ascii="Times New Roman" w:hAnsi="Times New Roman" w:cs="Times New Roman"/>
        </w:rPr>
        <w:t>Rady Miejskiej w Gołdapi</w:t>
      </w:r>
    </w:p>
    <w:p w14:paraId="43D63EC7" w14:textId="50988E94" w:rsidR="009119CC" w:rsidRDefault="009119CC" w:rsidP="00996DDA">
      <w:pPr>
        <w:spacing w:line="360" w:lineRule="auto"/>
        <w:jc w:val="center"/>
        <w:rPr>
          <w:rStyle w:val="markedcontent"/>
          <w:rFonts w:ascii="Times New Roman" w:hAnsi="Times New Roman" w:cs="Times New Roman"/>
        </w:rPr>
      </w:pPr>
      <w:r w:rsidRPr="009119CC">
        <w:rPr>
          <w:rStyle w:val="markedcontent"/>
          <w:rFonts w:ascii="Times New Roman" w:hAnsi="Times New Roman" w:cs="Times New Roman"/>
        </w:rPr>
        <w:t xml:space="preserve">z dnia </w:t>
      </w:r>
      <w:r w:rsidR="007D61E8">
        <w:rPr>
          <w:rStyle w:val="markedcontent"/>
          <w:rFonts w:ascii="Times New Roman" w:hAnsi="Times New Roman" w:cs="Times New Roman"/>
        </w:rPr>
        <w:t xml:space="preserve">29 czerwca </w:t>
      </w:r>
      <w:r w:rsidRPr="009119CC">
        <w:rPr>
          <w:rStyle w:val="markedcontent"/>
          <w:rFonts w:ascii="Times New Roman" w:hAnsi="Times New Roman" w:cs="Times New Roman"/>
        </w:rPr>
        <w:t>202</w:t>
      </w:r>
      <w:r w:rsidR="00CC2D29">
        <w:rPr>
          <w:rStyle w:val="markedcontent"/>
          <w:rFonts w:ascii="Times New Roman" w:hAnsi="Times New Roman" w:cs="Times New Roman"/>
        </w:rPr>
        <w:t xml:space="preserve">1 </w:t>
      </w:r>
      <w:r w:rsidRPr="009119CC">
        <w:rPr>
          <w:rStyle w:val="markedcontent"/>
          <w:rFonts w:ascii="Times New Roman" w:hAnsi="Times New Roman" w:cs="Times New Roman"/>
        </w:rPr>
        <w:t>r.</w:t>
      </w:r>
    </w:p>
    <w:p w14:paraId="4DA4E735" w14:textId="77777777" w:rsidR="00996DDA" w:rsidRPr="009119CC" w:rsidRDefault="00996DDA" w:rsidP="00996DDA">
      <w:pPr>
        <w:spacing w:line="360" w:lineRule="auto"/>
        <w:jc w:val="center"/>
        <w:rPr>
          <w:rStyle w:val="markedcontent"/>
          <w:rFonts w:ascii="Times New Roman" w:hAnsi="Times New Roman" w:cs="Times New Roman"/>
        </w:rPr>
      </w:pPr>
    </w:p>
    <w:p w14:paraId="7DFAAC55" w14:textId="06372EB8" w:rsidR="009119CC" w:rsidRPr="009119CC" w:rsidRDefault="009119CC" w:rsidP="00996DDA">
      <w:pPr>
        <w:spacing w:line="360" w:lineRule="auto"/>
        <w:jc w:val="center"/>
        <w:rPr>
          <w:rStyle w:val="markedcontent"/>
          <w:rFonts w:ascii="Times New Roman" w:hAnsi="Times New Roman" w:cs="Times New Roman"/>
        </w:rPr>
      </w:pPr>
      <w:r w:rsidRPr="009119CC">
        <w:rPr>
          <w:rStyle w:val="markedcontent"/>
          <w:rFonts w:ascii="Times New Roman" w:hAnsi="Times New Roman" w:cs="Times New Roman"/>
        </w:rPr>
        <w:t>w sprawie udzielenia Burmistrzowi Gołdapi wotum zaufania</w:t>
      </w:r>
    </w:p>
    <w:p w14:paraId="1552E039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66D3B348" w14:textId="15292475" w:rsidR="004B6AAA" w:rsidRDefault="00996DDA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ab/>
      </w:r>
      <w:r w:rsidR="009119CC" w:rsidRPr="009119CC">
        <w:rPr>
          <w:rStyle w:val="markedcontent"/>
          <w:rFonts w:ascii="Times New Roman" w:hAnsi="Times New Roman" w:cs="Times New Roman"/>
        </w:rPr>
        <w:t>Na podstawie art.18 ust. 2 pkt 4a w związku z art.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>28 aa ust. 9 ustawy z dnia 8 marca 1990 r.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>o samorządzie gminnym (Dz. U. z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>2020, poz. 713</w:t>
      </w:r>
      <w:r w:rsidR="004B6AAA">
        <w:rPr>
          <w:rStyle w:val="markedcontent"/>
          <w:rFonts w:ascii="Times New Roman" w:hAnsi="Times New Roman" w:cs="Times New Roman"/>
        </w:rPr>
        <w:t xml:space="preserve"> i 1378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), Rada Miejska w Gołdapi uchwala, co następuje: </w:t>
      </w:r>
    </w:p>
    <w:p w14:paraId="0DF73529" w14:textId="77777777" w:rsidR="004B6AAA" w:rsidRDefault="004B6AAA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6CD3305A" w14:textId="1488569F" w:rsidR="009119CC" w:rsidRDefault="009119CC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9119CC">
        <w:rPr>
          <w:rStyle w:val="markedcontent"/>
          <w:rFonts w:ascii="Times New Roman" w:hAnsi="Times New Roman" w:cs="Times New Roman"/>
        </w:rPr>
        <w:t>§1.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Pr="009119CC">
        <w:rPr>
          <w:rStyle w:val="markedcontent"/>
          <w:rFonts w:ascii="Times New Roman" w:hAnsi="Times New Roman" w:cs="Times New Roman"/>
        </w:rPr>
        <w:t>Po zakończeniu debaty nad raportem o stanie Gminy Gołdap za 202</w:t>
      </w:r>
      <w:r w:rsidR="00996DDA">
        <w:rPr>
          <w:rStyle w:val="markedcontent"/>
          <w:rFonts w:ascii="Times New Roman" w:hAnsi="Times New Roman" w:cs="Times New Roman"/>
        </w:rPr>
        <w:t>0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Pr="009119CC">
        <w:rPr>
          <w:rStyle w:val="markedcontent"/>
          <w:rFonts w:ascii="Times New Roman" w:hAnsi="Times New Roman" w:cs="Times New Roman"/>
        </w:rPr>
        <w:t xml:space="preserve">rok Rada Miejska w Gołdapi postanawia udzielić wotum zaufania Burmistrzowi Gołdapi. </w:t>
      </w:r>
    </w:p>
    <w:p w14:paraId="3C5284B8" w14:textId="77777777" w:rsidR="004B6AAA" w:rsidRPr="009119CC" w:rsidRDefault="004B6AAA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0A291531" w14:textId="3DDC8295" w:rsidR="009119CC" w:rsidRPr="009119CC" w:rsidRDefault="009119CC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9119CC">
        <w:rPr>
          <w:rStyle w:val="markedcontent"/>
          <w:rFonts w:ascii="Times New Roman" w:hAnsi="Times New Roman" w:cs="Times New Roman"/>
        </w:rPr>
        <w:t>§2.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Pr="009119CC">
        <w:rPr>
          <w:rStyle w:val="markedcontent"/>
          <w:rFonts w:ascii="Times New Roman" w:hAnsi="Times New Roman" w:cs="Times New Roman"/>
        </w:rPr>
        <w:t xml:space="preserve">Uchwała wchodzi w życie z dniem podjęcia. </w:t>
      </w:r>
    </w:p>
    <w:p w14:paraId="645B062F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608031A6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0C4CE48D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072EEF16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6D53FD66" w14:textId="58678096" w:rsidR="009119CC" w:rsidRPr="00996DDA" w:rsidRDefault="00996DDA" w:rsidP="00996DDA">
      <w:pPr>
        <w:ind w:left="6372"/>
        <w:rPr>
          <w:rStyle w:val="markedcontent"/>
          <w:rFonts w:ascii="Times New Roman" w:hAnsi="Times New Roman" w:cs="Times New Roman"/>
        </w:rPr>
      </w:pPr>
      <w:r w:rsidRPr="00996DDA">
        <w:rPr>
          <w:rStyle w:val="markedcontent"/>
          <w:rFonts w:ascii="Times New Roman" w:hAnsi="Times New Roman" w:cs="Times New Roman"/>
        </w:rPr>
        <w:t>Przewodniczący Rady Miejskiej</w:t>
      </w:r>
    </w:p>
    <w:p w14:paraId="38467725" w14:textId="02559CB0" w:rsidR="00996DDA" w:rsidRPr="00996DDA" w:rsidRDefault="00996DDA" w:rsidP="00996DDA">
      <w:pPr>
        <w:ind w:left="6372"/>
        <w:rPr>
          <w:rStyle w:val="markedcontent"/>
          <w:rFonts w:ascii="Times New Roman" w:hAnsi="Times New Roman" w:cs="Times New Roman"/>
        </w:rPr>
      </w:pPr>
    </w:p>
    <w:p w14:paraId="2968C20A" w14:textId="38FE7707" w:rsidR="00996DDA" w:rsidRPr="00996DDA" w:rsidRDefault="00996DDA" w:rsidP="00996DDA">
      <w:pPr>
        <w:ind w:left="6372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</w:t>
      </w:r>
      <w:r w:rsidRPr="00996DDA">
        <w:rPr>
          <w:rStyle w:val="markedcontent"/>
          <w:rFonts w:ascii="Times New Roman" w:hAnsi="Times New Roman" w:cs="Times New Roman"/>
        </w:rPr>
        <w:t xml:space="preserve">Wojciech </w:t>
      </w:r>
      <w:proofErr w:type="spellStart"/>
      <w:r w:rsidRPr="00996DDA">
        <w:rPr>
          <w:rStyle w:val="markedcontent"/>
          <w:rFonts w:ascii="Times New Roman" w:hAnsi="Times New Roman" w:cs="Times New Roman"/>
        </w:rPr>
        <w:t>Hołdyński</w:t>
      </w:r>
      <w:proofErr w:type="spellEnd"/>
    </w:p>
    <w:p w14:paraId="45479D47" w14:textId="6769850E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5622693D" w14:textId="012C2C5F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16AED882" w14:textId="4CB4BC35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3143EDA9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482A11E7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6D6CFABC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75C8BF68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6151245E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20FDE43B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1989C98E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3E3D62FF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5BFFD9DD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58488125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42000C07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4C710F73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189237E3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30769C54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39C67D71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09E0545E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78ED0405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5FD2A104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33FEA3A9" w14:textId="77777777" w:rsidR="00996DDA" w:rsidRDefault="00996DDA" w:rsidP="004B6AAA">
      <w:pPr>
        <w:jc w:val="center"/>
        <w:rPr>
          <w:rStyle w:val="markedcontent"/>
          <w:rFonts w:ascii="Times New Roman" w:hAnsi="Times New Roman" w:cs="Times New Roman"/>
          <w:b/>
        </w:rPr>
      </w:pPr>
    </w:p>
    <w:p w14:paraId="1226351E" w14:textId="77777777" w:rsidR="00996DDA" w:rsidRDefault="00996DDA" w:rsidP="004B6AAA">
      <w:pPr>
        <w:jc w:val="center"/>
        <w:rPr>
          <w:rStyle w:val="markedcontent"/>
          <w:rFonts w:ascii="Times New Roman" w:hAnsi="Times New Roman" w:cs="Times New Roman"/>
          <w:b/>
        </w:rPr>
      </w:pPr>
    </w:p>
    <w:p w14:paraId="7E45D747" w14:textId="77777777" w:rsidR="00996DDA" w:rsidRDefault="00996DDA" w:rsidP="004B6AAA">
      <w:pPr>
        <w:jc w:val="center"/>
        <w:rPr>
          <w:rStyle w:val="markedcontent"/>
          <w:rFonts w:ascii="Times New Roman" w:hAnsi="Times New Roman" w:cs="Times New Roman"/>
          <w:b/>
        </w:rPr>
      </w:pPr>
    </w:p>
    <w:p w14:paraId="0F58D352" w14:textId="77777777" w:rsidR="00996DDA" w:rsidRDefault="00996DDA" w:rsidP="004B6AAA">
      <w:pPr>
        <w:jc w:val="center"/>
        <w:rPr>
          <w:rStyle w:val="markedcontent"/>
          <w:rFonts w:ascii="Times New Roman" w:hAnsi="Times New Roman" w:cs="Times New Roman"/>
          <w:b/>
        </w:rPr>
      </w:pPr>
    </w:p>
    <w:p w14:paraId="0EB52E41" w14:textId="5860A9A4" w:rsidR="009119CC" w:rsidRPr="004B6AAA" w:rsidRDefault="004B6AAA" w:rsidP="004B6AAA">
      <w:pPr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UZASADNIENIE</w:t>
      </w:r>
    </w:p>
    <w:p w14:paraId="687F2BAA" w14:textId="77777777" w:rsidR="009119CC" w:rsidRDefault="009119CC">
      <w:pPr>
        <w:rPr>
          <w:rStyle w:val="markedcontent"/>
          <w:rFonts w:ascii="Times New Roman" w:hAnsi="Times New Roman" w:cs="Times New Roman"/>
        </w:rPr>
      </w:pPr>
    </w:p>
    <w:p w14:paraId="2D191C53" w14:textId="77777777" w:rsidR="009119CC" w:rsidRDefault="009119CC">
      <w:pPr>
        <w:rPr>
          <w:rStyle w:val="markedcontent"/>
          <w:rFonts w:ascii="Times New Roman" w:hAnsi="Times New Roman" w:cs="Times New Roman"/>
        </w:rPr>
      </w:pPr>
    </w:p>
    <w:p w14:paraId="71E5FAAB" w14:textId="7639D6F7" w:rsidR="004B6AAA" w:rsidRDefault="00996DDA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ab/>
      </w:r>
      <w:r w:rsidR="009119CC" w:rsidRPr="009119CC">
        <w:rPr>
          <w:rStyle w:val="markedcontent"/>
          <w:rFonts w:ascii="Times New Roman" w:hAnsi="Times New Roman" w:cs="Times New Roman"/>
        </w:rPr>
        <w:t>Burmistrz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>przedstawił 31 maja 202</w:t>
      </w:r>
      <w:r w:rsidR="004B6AAA">
        <w:rPr>
          <w:rStyle w:val="markedcontent"/>
          <w:rFonts w:ascii="Times New Roman" w:hAnsi="Times New Roman" w:cs="Times New Roman"/>
        </w:rPr>
        <w:t>1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 r. Radzie Miejskiej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w Gołdapi raport o stanie gminy, który </w:t>
      </w:r>
      <w:r w:rsidR="004B6AAA" w:rsidRPr="009119CC">
        <w:rPr>
          <w:rStyle w:val="markedcontent"/>
          <w:rFonts w:ascii="Times New Roman" w:hAnsi="Times New Roman" w:cs="Times New Roman"/>
        </w:rPr>
        <w:t>obejmował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4B6AAA" w:rsidRPr="009119CC">
        <w:rPr>
          <w:rStyle w:val="markedcontent"/>
          <w:rFonts w:ascii="Times New Roman" w:hAnsi="Times New Roman" w:cs="Times New Roman"/>
        </w:rPr>
        <w:t>podsumowanie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 działalności organu wykonawczego gminy w roku poprzednim,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w szczególności realizację polityk, programów i strategii, uchwał rady </w:t>
      </w:r>
      <w:r w:rsidR="004B6AAA">
        <w:rPr>
          <w:rStyle w:val="markedcontent"/>
          <w:rFonts w:ascii="Times New Roman" w:hAnsi="Times New Roman" w:cs="Times New Roman"/>
        </w:rPr>
        <w:t>miejskiej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 i budżetu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obywatelskiego. </w:t>
      </w:r>
    </w:p>
    <w:p w14:paraId="23F8AB15" w14:textId="77777777" w:rsidR="00996DDA" w:rsidRDefault="00996DDA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4CA51F72" w14:textId="0277AA7D" w:rsidR="009119CC" w:rsidRPr="009119CC" w:rsidRDefault="00996DDA" w:rsidP="00996DD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ab/>
      </w:r>
      <w:r w:rsidR="004B6AAA" w:rsidRPr="004B6AAA">
        <w:rPr>
          <w:rStyle w:val="markedcontent"/>
          <w:rFonts w:ascii="Times New Roman" w:hAnsi="Times New Roman" w:cs="Times New Roman"/>
        </w:rPr>
        <w:t xml:space="preserve">Rada rozpatruje raport na sesji, na której podejmowana jest uchwała w sprawie udzielenia </w:t>
      </w:r>
      <w:r>
        <w:rPr>
          <w:rStyle w:val="markedcontent"/>
          <w:rFonts w:ascii="Times New Roman" w:hAnsi="Times New Roman" w:cs="Times New Roman"/>
        </w:rPr>
        <w:br/>
      </w:r>
      <w:r w:rsidR="004B6AAA" w:rsidRPr="004B6AAA">
        <w:rPr>
          <w:rStyle w:val="markedcontent"/>
          <w:rFonts w:ascii="Times New Roman" w:hAnsi="Times New Roman" w:cs="Times New Roman"/>
        </w:rPr>
        <w:t xml:space="preserve">lub nieudzielenia absolutorium Burmistrzowi. Raport rozpatrywany jest w pierwszej kolejności, </w:t>
      </w:r>
      <w:r>
        <w:rPr>
          <w:rStyle w:val="markedcontent"/>
          <w:rFonts w:ascii="Times New Roman" w:hAnsi="Times New Roman" w:cs="Times New Roman"/>
        </w:rPr>
        <w:br/>
      </w:r>
      <w:r w:rsidR="004B6AAA" w:rsidRPr="004B6AAA">
        <w:rPr>
          <w:rStyle w:val="markedcontent"/>
          <w:rFonts w:ascii="Times New Roman" w:hAnsi="Times New Roman" w:cs="Times New Roman"/>
        </w:rPr>
        <w:t>a nad przedstawionym raportem przeprowadza się̨ debatę̨. W debacie zabierają̨ głos radni bez ograniczeń́ czasowych, mogą̨ również̇ zabierać́ głos mieszkańcy, po spełnieniu warunków określonych w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4B6AAA" w:rsidRPr="004B6AAA">
        <w:rPr>
          <w:rStyle w:val="markedcontent"/>
          <w:rFonts w:ascii="Times New Roman" w:hAnsi="Times New Roman" w:cs="Times New Roman"/>
        </w:rPr>
        <w:t xml:space="preserve">ustawie. </w:t>
      </w:r>
      <w:r>
        <w:rPr>
          <w:rStyle w:val="markedcontent"/>
          <w:rFonts w:ascii="Times New Roman" w:hAnsi="Times New Roman" w:cs="Times New Roman"/>
        </w:rPr>
        <w:br/>
      </w:r>
      <w:r w:rsidR="004B6AAA" w:rsidRPr="004B6AAA">
        <w:rPr>
          <w:rStyle w:val="markedcontent"/>
          <w:rFonts w:ascii="Times New Roman" w:hAnsi="Times New Roman" w:cs="Times New Roman"/>
        </w:rPr>
        <w:t>Po zakończeniu debaty nad raportem o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4B6AAA" w:rsidRPr="004B6AAA">
        <w:rPr>
          <w:rStyle w:val="markedcontent"/>
          <w:rFonts w:ascii="Times New Roman" w:hAnsi="Times New Roman" w:cs="Times New Roman"/>
        </w:rPr>
        <w:t xml:space="preserve">stanie gminy 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Rada Miejska w Gołdapi postanawia udzielić wotum zaufania </w:t>
      </w:r>
      <w:r w:rsidR="004B6AAA">
        <w:rPr>
          <w:rStyle w:val="markedcontent"/>
          <w:rFonts w:ascii="Times New Roman" w:hAnsi="Times New Roman" w:cs="Times New Roman"/>
        </w:rPr>
        <w:t xml:space="preserve">Burmistrzowi Gołdapi.   </w:t>
      </w:r>
    </w:p>
    <w:sectPr w:rsidR="009119CC" w:rsidRPr="009119CC" w:rsidSect="00996DD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CC"/>
    <w:rsid w:val="00274E60"/>
    <w:rsid w:val="00354EEA"/>
    <w:rsid w:val="004B6AAA"/>
    <w:rsid w:val="007D61E8"/>
    <w:rsid w:val="009119CC"/>
    <w:rsid w:val="00996DDA"/>
    <w:rsid w:val="00C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7522"/>
  <w15:chartTrackingRefBased/>
  <w15:docId w15:val="{57E4FF2E-891E-4406-9F35-4BC33C15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2</cp:revision>
  <dcterms:created xsi:type="dcterms:W3CDTF">2021-07-01T09:10:00Z</dcterms:created>
  <dcterms:modified xsi:type="dcterms:W3CDTF">2021-07-01T09:10:00Z</dcterms:modified>
</cp:coreProperties>
</file>