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4FEA" w14:textId="54564FBE" w:rsidR="00064905" w:rsidRDefault="00245AE8" w:rsidP="004E3370">
      <w:pPr>
        <w:pStyle w:val="Textbody"/>
        <w:spacing w:before="57" w:after="57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2A0E">
        <w:rPr>
          <w:rFonts w:ascii="Times New Roman" w:hAnsi="Times New Roman" w:cs="Times New Roman"/>
          <w:sz w:val="24"/>
          <w:szCs w:val="24"/>
        </w:rPr>
        <w:t>Gołdap,</w:t>
      </w:r>
      <w:r>
        <w:rPr>
          <w:rFonts w:ascii="Times New Roman" w:hAnsi="Times New Roman" w:cs="Times New Roman"/>
          <w:sz w:val="24"/>
          <w:szCs w:val="24"/>
        </w:rPr>
        <w:t xml:space="preserve"> 9 września</w:t>
      </w:r>
      <w:r w:rsidRPr="00652A0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2A0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14:paraId="3CCAF11B" w14:textId="77777777" w:rsidR="001328C4" w:rsidRPr="00652A0E" w:rsidRDefault="001328C4" w:rsidP="00A46C89">
      <w:pPr>
        <w:pStyle w:val="Textbody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</w:p>
    <w:p w14:paraId="60E7A0C5" w14:textId="2AFF8303" w:rsidR="001328C4" w:rsidRPr="00652A0E" w:rsidRDefault="001328C4" w:rsidP="001328C4">
      <w:pPr>
        <w:pStyle w:val="Textbody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652A0E">
        <w:rPr>
          <w:rFonts w:ascii="Times New Roman" w:hAnsi="Times New Roman" w:cs="Times New Roman"/>
          <w:sz w:val="24"/>
          <w:szCs w:val="24"/>
        </w:rPr>
        <w:t>WA.143</w:t>
      </w:r>
      <w:r w:rsidR="00F11263">
        <w:rPr>
          <w:rFonts w:ascii="Times New Roman" w:hAnsi="Times New Roman" w:cs="Times New Roman"/>
          <w:sz w:val="24"/>
          <w:szCs w:val="24"/>
        </w:rPr>
        <w:t>1</w:t>
      </w:r>
      <w:r w:rsidR="00A2130C">
        <w:rPr>
          <w:rFonts w:ascii="Times New Roman" w:hAnsi="Times New Roman" w:cs="Times New Roman"/>
          <w:sz w:val="24"/>
          <w:szCs w:val="24"/>
        </w:rPr>
        <w:t>.126</w:t>
      </w:r>
      <w:r w:rsidR="00F11263">
        <w:rPr>
          <w:rFonts w:ascii="Times New Roman" w:hAnsi="Times New Roman" w:cs="Times New Roman"/>
          <w:sz w:val="24"/>
          <w:szCs w:val="24"/>
        </w:rPr>
        <w:t>.</w:t>
      </w:r>
      <w:r w:rsidRPr="00652A0E">
        <w:rPr>
          <w:rFonts w:ascii="Times New Roman" w:hAnsi="Times New Roman" w:cs="Times New Roman"/>
          <w:sz w:val="24"/>
          <w:szCs w:val="24"/>
        </w:rPr>
        <w:t>202</w:t>
      </w:r>
      <w:r w:rsidR="00BB45CB">
        <w:rPr>
          <w:rFonts w:ascii="Times New Roman" w:hAnsi="Times New Roman" w:cs="Times New Roman"/>
          <w:sz w:val="24"/>
          <w:szCs w:val="24"/>
        </w:rPr>
        <w:t>1</w:t>
      </w:r>
      <w:r w:rsidRPr="00652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16CD1334" w14:textId="77777777" w:rsidR="00652A0E" w:rsidRDefault="00652A0E" w:rsidP="00A46C89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353CBF" w14:textId="52DEDA51" w:rsidR="00AE529F" w:rsidRDefault="001328C4" w:rsidP="00A8671D">
      <w:pPr>
        <w:pStyle w:val="Textbody"/>
        <w:spacing w:before="57" w:after="57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E25">
        <w:rPr>
          <w:rFonts w:ascii="Times New Roman" w:hAnsi="Times New Roman" w:cs="Times New Roman"/>
          <w:iCs/>
          <w:sz w:val="24"/>
          <w:szCs w:val="24"/>
        </w:rPr>
        <w:t>W odpowiedzi na wniosek o udostępnienie informacji publicznej</w:t>
      </w:r>
      <w:r w:rsidR="00FA5D8F">
        <w:rPr>
          <w:rFonts w:ascii="Times New Roman" w:hAnsi="Times New Roman" w:cs="Times New Roman"/>
          <w:iCs/>
          <w:sz w:val="24"/>
          <w:szCs w:val="24"/>
        </w:rPr>
        <w:t>,</w:t>
      </w:r>
      <w:r w:rsidR="00FA5D8F" w:rsidRPr="00FA5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5D8F" w:rsidRPr="00C01E25">
        <w:rPr>
          <w:rFonts w:ascii="Times New Roman" w:hAnsi="Times New Roman" w:cs="Times New Roman"/>
          <w:iCs/>
          <w:sz w:val="24"/>
          <w:szCs w:val="24"/>
        </w:rPr>
        <w:t xml:space="preserve">złożony drogą e-mailową, </w:t>
      </w:r>
      <w:r w:rsidR="00FA5D8F">
        <w:rPr>
          <w:rFonts w:ascii="Times New Roman" w:hAnsi="Times New Roman" w:cs="Times New Roman"/>
          <w:iCs/>
          <w:sz w:val="24"/>
          <w:szCs w:val="24"/>
        </w:rPr>
        <w:t>30 sierpnia</w:t>
      </w:r>
      <w:r w:rsidR="00FA5D8F" w:rsidRPr="00C01E25">
        <w:rPr>
          <w:rFonts w:ascii="Times New Roman" w:hAnsi="Times New Roman" w:cs="Times New Roman"/>
          <w:iCs/>
          <w:sz w:val="24"/>
          <w:szCs w:val="24"/>
        </w:rPr>
        <w:t xml:space="preserve"> br</w:t>
      </w:r>
      <w:r w:rsidR="00064905">
        <w:rPr>
          <w:rFonts w:ascii="Times New Roman" w:hAnsi="Times New Roman" w:cs="Times New Roman"/>
          <w:iCs/>
          <w:sz w:val="24"/>
          <w:szCs w:val="24"/>
        </w:rPr>
        <w:t>.</w:t>
      </w:r>
      <w:r w:rsidRPr="00C01E2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A6F11">
        <w:rPr>
          <w:rFonts w:ascii="Times New Roman" w:hAnsi="Times New Roman" w:cs="Times New Roman"/>
          <w:iCs/>
          <w:sz w:val="24"/>
          <w:szCs w:val="24"/>
        </w:rPr>
        <w:t>cyt</w:t>
      </w:r>
      <w:r w:rsidR="00245AE8">
        <w:rPr>
          <w:rFonts w:ascii="Times New Roman" w:hAnsi="Times New Roman" w:cs="Times New Roman"/>
          <w:iCs/>
          <w:sz w:val="24"/>
          <w:szCs w:val="24"/>
        </w:rPr>
        <w:t>uję</w:t>
      </w:r>
      <w:r w:rsidR="00B42A21">
        <w:rPr>
          <w:rFonts w:ascii="Times New Roman" w:hAnsi="Times New Roman" w:cs="Times New Roman"/>
          <w:iCs/>
          <w:sz w:val="24"/>
          <w:szCs w:val="24"/>
        </w:rPr>
        <w:t>:</w:t>
      </w:r>
    </w:p>
    <w:p w14:paraId="6655335E" w14:textId="4A6A3F99" w:rsidR="00473C7C" w:rsidRDefault="00473C7C" w:rsidP="00473C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>
        <w:rPr>
          <w:rFonts w:eastAsia="Times New Roman" w:cs="Times New Roman"/>
          <w:i/>
          <w:iCs/>
          <w:kern w:val="0"/>
          <w:lang w:eastAsia="pl-PL" w:bidi="ar-SA"/>
        </w:rPr>
        <w:t xml:space="preserve">„czy Zamawiający planuje przeprowadzić jeszcze w 2021 r. lub/i w 2022 r. postępowanie </w:t>
      </w:r>
      <w:r>
        <w:rPr>
          <w:rFonts w:eastAsia="Times New Roman" w:cs="Times New Roman"/>
          <w:i/>
          <w:iCs/>
          <w:kern w:val="0"/>
          <w:lang w:eastAsia="pl-PL" w:bidi="ar-SA"/>
        </w:rPr>
        <w:br/>
        <w:t xml:space="preserve">o udzielenie zamówienia publicznego, którego przedmiotem będzie organizacja loterii promocyjnej, jaka będzie orientacyjna wartość zamówienia, jaki będzie przewidywany termin wszczęcia </w:t>
      </w:r>
      <w:r>
        <w:rPr>
          <w:rFonts w:eastAsia="Times New Roman" w:cs="Times New Roman"/>
          <w:i/>
          <w:iCs/>
          <w:kern w:val="0"/>
          <w:lang w:eastAsia="pl-PL" w:bidi="ar-SA"/>
        </w:rPr>
        <w:br/>
        <w:t xml:space="preserve">postępowania, w jakiej procedurze będzie prowadzone postępowanie o udzielenie zamówienia </w:t>
      </w:r>
      <w:r>
        <w:rPr>
          <w:rFonts w:eastAsia="Times New Roman" w:cs="Times New Roman"/>
          <w:i/>
          <w:iCs/>
          <w:kern w:val="0"/>
          <w:lang w:eastAsia="pl-PL" w:bidi="ar-SA"/>
        </w:rPr>
        <w:br/>
        <w:t>(z zastosowaniem przepisów ustawy Prawo zamówień publicznych, czy na podstawie wewnętrznych regulacji)</w:t>
      </w:r>
      <w:r w:rsidR="000A0347" w:rsidRPr="00F510F2">
        <w:rPr>
          <w:rFonts w:eastAsia="Times New Roman" w:cs="Times New Roman"/>
          <w:i/>
          <w:iCs/>
          <w:kern w:val="0"/>
          <w:lang w:eastAsia="pl-PL" w:bidi="ar-SA"/>
        </w:rPr>
        <w:t>”</w:t>
      </w:r>
    </w:p>
    <w:p w14:paraId="4191279B" w14:textId="77777777" w:rsidR="00473C7C" w:rsidRDefault="00473C7C" w:rsidP="00473C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</w:p>
    <w:p w14:paraId="4553F6B5" w14:textId="71598C76" w:rsidR="006278F3" w:rsidRPr="00410292" w:rsidRDefault="00245AE8" w:rsidP="00473C7C">
      <w:pPr>
        <w:widowControl/>
        <w:suppressAutoHyphens w:val="0"/>
        <w:autoSpaceDN/>
        <w:spacing w:after="160"/>
        <w:jc w:val="both"/>
        <w:textAlignment w:val="auto"/>
        <w:rPr>
          <w:rFonts w:eastAsiaTheme="minorHAnsi" w:cs="Times New Roman"/>
          <w:iCs/>
          <w:kern w:val="0"/>
          <w:lang w:eastAsia="en-US" w:bidi="ar-SA"/>
        </w:rPr>
      </w:pPr>
      <w:r>
        <w:rPr>
          <w:rFonts w:eastAsiaTheme="minorHAnsi" w:cs="Times New Roman"/>
          <w:iCs/>
          <w:kern w:val="0"/>
          <w:lang w:eastAsia="en-US" w:bidi="ar-SA"/>
        </w:rPr>
        <w:t>i</w:t>
      </w:r>
      <w:r w:rsidR="006278F3">
        <w:rPr>
          <w:rFonts w:eastAsiaTheme="minorHAnsi" w:cs="Times New Roman"/>
          <w:iCs/>
          <w:kern w:val="0"/>
          <w:lang w:eastAsia="en-US" w:bidi="ar-SA"/>
        </w:rPr>
        <w:t xml:space="preserve">nformuję, że </w:t>
      </w:r>
      <w:r w:rsidR="000658DE">
        <w:rPr>
          <w:rFonts w:eastAsiaTheme="minorHAnsi" w:cs="Times New Roman"/>
          <w:iCs/>
          <w:kern w:val="0"/>
          <w:lang w:eastAsia="en-US" w:bidi="ar-SA"/>
        </w:rPr>
        <w:t>p</w:t>
      </w:r>
      <w:r w:rsidR="006278F3">
        <w:rPr>
          <w:rFonts w:eastAsiaTheme="minorHAnsi" w:cs="Times New Roman"/>
          <w:iCs/>
          <w:kern w:val="0"/>
          <w:lang w:eastAsia="en-US" w:bidi="ar-SA"/>
        </w:rPr>
        <w:t xml:space="preserve">lan zamówień publicznych, </w:t>
      </w:r>
      <w:r>
        <w:rPr>
          <w:rFonts w:eastAsiaTheme="minorHAnsi" w:cs="Times New Roman"/>
          <w:iCs/>
          <w:kern w:val="0"/>
          <w:lang w:eastAsia="en-US" w:bidi="ar-SA"/>
        </w:rPr>
        <w:t>które</w:t>
      </w:r>
      <w:r w:rsidR="006278F3">
        <w:rPr>
          <w:rFonts w:eastAsiaTheme="minorHAnsi" w:cs="Times New Roman"/>
          <w:iCs/>
          <w:kern w:val="0"/>
          <w:lang w:eastAsia="en-US" w:bidi="ar-SA"/>
        </w:rPr>
        <w:t xml:space="preserve"> Gmina Gołdap przewidywała i przewiduje </w:t>
      </w:r>
      <w:r w:rsidR="00473C7C">
        <w:rPr>
          <w:rFonts w:eastAsiaTheme="minorHAnsi" w:cs="Times New Roman"/>
          <w:iCs/>
          <w:kern w:val="0"/>
          <w:lang w:eastAsia="en-US" w:bidi="ar-SA"/>
        </w:rPr>
        <w:br/>
      </w:r>
      <w:r w:rsidR="006278F3">
        <w:rPr>
          <w:rFonts w:eastAsiaTheme="minorHAnsi" w:cs="Times New Roman"/>
          <w:iCs/>
          <w:kern w:val="0"/>
          <w:lang w:eastAsia="en-US" w:bidi="ar-SA"/>
        </w:rPr>
        <w:t xml:space="preserve">przeprowadzić w 2021 r. dostępny jest pod adresem: </w:t>
      </w:r>
      <w:hyperlink r:id="rId7" w:history="1">
        <w:r w:rsidR="006278F3" w:rsidRPr="001A455E">
          <w:rPr>
            <w:rStyle w:val="Hipercze"/>
            <w:rFonts w:eastAsiaTheme="minorHAnsi" w:cs="Times New Roman"/>
            <w:iCs/>
            <w:kern w:val="0"/>
            <w:lang w:eastAsia="en-US" w:bidi="ar-SA"/>
          </w:rPr>
          <w:t>http://bip.goldap.pl/pl/1330/29437/plan-postepowan-o-udzielenie-zamowien-publicznych-jakie-gmina-goldap-przewiduje-przeprowadzic-w-221-r-.html</w:t>
        </w:r>
      </w:hyperlink>
      <w:r w:rsidR="006278F3">
        <w:rPr>
          <w:rFonts w:eastAsiaTheme="minorHAnsi" w:cs="Times New Roman"/>
          <w:iCs/>
          <w:kern w:val="0"/>
          <w:lang w:eastAsia="en-US" w:bidi="ar-SA"/>
        </w:rPr>
        <w:t>, przy czym nie obejmuje on zamówień w przedmiocie organizacji loterii promocyjnych</w:t>
      </w:r>
      <w:r w:rsidR="00DD2040">
        <w:rPr>
          <w:rFonts w:eastAsiaTheme="minorHAnsi" w:cs="Times New Roman"/>
          <w:iCs/>
          <w:kern w:val="0"/>
          <w:lang w:eastAsia="en-US" w:bidi="ar-SA"/>
        </w:rPr>
        <w:t xml:space="preserve">. </w:t>
      </w:r>
      <w:r w:rsidR="00473C7C">
        <w:rPr>
          <w:rFonts w:eastAsiaTheme="minorHAnsi" w:cs="Times New Roman"/>
          <w:iCs/>
          <w:kern w:val="0"/>
          <w:lang w:eastAsia="en-US" w:bidi="ar-SA"/>
        </w:rPr>
        <w:br/>
      </w:r>
      <w:r w:rsidR="00DD2040">
        <w:rPr>
          <w:rFonts w:eastAsiaTheme="minorHAnsi" w:cs="Times New Roman"/>
          <w:iCs/>
          <w:kern w:val="0"/>
          <w:lang w:eastAsia="en-US" w:bidi="ar-SA"/>
        </w:rPr>
        <w:t>Jednocześnie wskazuję, że na dzień dzisiejszy nie</w:t>
      </w:r>
      <w:r w:rsidR="00473C7C">
        <w:rPr>
          <w:rFonts w:eastAsiaTheme="minorHAnsi" w:cs="Times New Roman"/>
          <w:iCs/>
          <w:kern w:val="0"/>
          <w:lang w:eastAsia="en-US" w:bidi="ar-SA"/>
        </w:rPr>
        <w:t xml:space="preserve"> są</w:t>
      </w:r>
      <w:r w:rsidR="00DD2040">
        <w:rPr>
          <w:rFonts w:eastAsiaTheme="minorHAnsi" w:cs="Times New Roman"/>
          <w:iCs/>
          <w:kern w:val="0"/>
          <w:lang w:eastAsia="en-US" w:bidi="ar-SA"/>
        </w:rPr>
        <w:t xml:space="preserve"> przewidywane i planowane wydatki związane </w:t>
      </w:r>
      <w:r w:rsidR="00473C7C">
        <w:rPr>
          <w:rFonts w:eastAsiaTheme="minorHAnsi" w:cs="Times New Roman"/>
          <w:iCs/>
          <w:kern w:val="0"/>
          <w:lang w:eastAsia="en-US" w:bidi="ar-SA"/>
        </w:rPr>
        <w:br/>
      </w:r>
      <w:r w:rsidR="00DD2040">
        <w:rPr>
          <w:rFonts w:eastAsiaTheme="minorHAnsi" w:cs="Times New Roman"/>
          <w:iCs/>
          <w:kern w:val="0"/>
          <w:lang w:eastAsia="en-US" w:bidi="ar-SA"/>
        </w:rPr>
        <w:t>z organizacją loterii promocyjnych</w:t>
      </w:r>
      <w:r w:rsidR="004B6F4F">
        <w:rPr>
          <w:rFonts w:eastAsiaTheme="minorHAnsi" w:cs="Times New Roman"/>
          <w:iCs/>
          <w:kern w:val="0"/>
          <w:lang w:eastAsia="en-US" w:bidi="ar-SA"/>
        </w:rPr>
        <w:t xml:space="preserve"> w kolejnych latach</w:t>
      </w:r>
      <w:r w:rsidR="00DD2040">
        <w:rPr>
          <w:rFonts w:eastAsiaTheme="minorHAnsi" w:cs="Times New Roman"/>
          <w:iCs/>
          <w:kern w:val="0"/>
          <w:lang w:eastAsia="en-US" w:bidi="ar-SA"/>
        </w:rPr>
        <w:t xml:space="preserve">. </w:t>
      </w:r>
      <w:r w:rsidR="006278F3">
        <w:rPr>
          <w:rFonts w:eastAsiaTheme="minorHAnsi" w:cs="Times New Roman"/>
          <w:iCs/>
          <w:kern w:val="0"/>
          <w:lang w:eastAsia="en-US" w:bidi="ar-SA"/>
        </w:rPr>
        <w:t xml:space="preserve">  </w:t>
      </w:r>
    </w:p>
    <w:p w14:paraId="3E36547C" w14:textId="77777777" w:rsidR="006278F3" w:rsidRPr="00F510F2" w:rsidRDefault="006278F3" w:rsidP="00473C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</w:p>
    <w:p w14:paraId="43EF3E28" w14:textId="5F0968B2" w:rsidR="00C23247" w:rsidRPr="002F092F" w:rsidRDefault="008D2FA0" w:rsidP="002F092F">
      <w:pPr>
        <w:widowControl/>
        <w:suppressAutoHyphens w:val="0"/>
        <w:autoSpaceDN/>
        <w:spacing w:after="160"/>
        <w:jc w:val="both"/>
        <w:textAlignment w:val="auto"/>
        <w:rPr>
          <w:rFonts w:eastAsiaTheme="minorHAnsi" w:cs="Times New Roman"/>
          <w:iCs/>
          <w:kern w:val="0"/>
          <w:lang w:eastAsia="en-US" w:bidi="ar-SA"/>
        </w:rPr>
      </w:pPr>
      <w:r>
        <w:rPr>
          <w:rFonts w:eastAsiaTheme="minorHAnsi" w:cs="Times New Roman"/>
          <w:iCs/>
          <w:kern w:val="0"/>
          <w:lang w:eastAsia="en-US" w:bidi="ar-SA"/>
        </w:rPr>
        <w:t xml:space="preserve">W oparciu o </w:t>
      </w:r>
      <w:r w:rsidR="00224DAA">
        <w:rPr>
          <w:rFonts w:eastAsiaTheme="minorHAnsi" w:cs="Times New Roman"/>
          <w:iCs/>
          <w:kern w:val="0"/>
          <w:lang w:eastAsia="en-US" w:bidi="ar-SA"/>
        </w:rPr>
        <w:t>art. 14 ust. 1 ustawy o dostępie do informacji publicznej, u</w:t>
      </w:r>
      <w:r w:rsidR="00C01E25">
        <w:rPr>
          <w:rFonts w:eastAsiaTheme="minorHAnsi" w:cs="Times New Roman"/>
          <w:iCs/>
          <w:kern w:val="0"/>
          <w:lang w:eastAsia="en-US" w:bidi="ar-SA"/>
        </w:rPr>
        <w:t xml:space="preserve">dostępnienie informacji </w:t>
      </w:r>
      <w:r w:rsidR="00473C7C">
        <w:rPr>
          <w:rFonts w:eastAsiaTheme="minorHAnsi" w:cs="Times New Roman"/>
          <w:iCs/>
          <w:kern w:val="0"/>
          <w:lang w:eastAsia="en-US" w:bidi="ar-SA"/>
        </w:rPr>
        <w:br/>
      </w:r>
      <w:r w:rsidR="00C01E25">
        <w:rPr>
          <w:rFonts w:eastAsiaTheme="minorHAnsi" w:cs="Times New Roman"/>
          <w:iCs/>
          <w:kern w:val="0"/>
          <w:lang w:eastAsia="en-US" w:bidi="ar-SA"/>
        </w:rPr>
        <w:t>wskazanych w</w:t>
      </w:r>
      <w:r w:rsidR="00BC12D1">
        <w:rPr>
          <w:rFonts w:eastAsiaTheme="minorHAnsi" w:cs="Times New Roman"/>
          <w:iCs/>
          <w:kern w:val="0"/>
          <w:lang w:eastAsia="en-US" w:bidi="ar-SA"/>
        </w:rPr>
        <w:t>e</w:t>
      </w:r>
      <w:r w:rsidR="00C01E25">
        <w:rPr>
          <w:rFonts w:eastAsiaTheme="minorHAnsi" w:cs="Times New Roman"/>
          <w:iCs/>
          <w:kern w:val="0"/>
          <w:lang w:eastAsia="en-US" w:bidi="ar-SA"/>
        </w:rPr>
        <w:t xml:space="preserve"> wniosku następuj</w:t>
      </w:r>
      <w:r w:rsidR="00BC12D1">
        <w:rPr>
          <w:rFonts w:eastAsiaTheme="minorHAnsi" w:cs="Times New Roman"/>
          <w:iCs/>
          <w:kern w:val="0"/>
          <w:lang w:eastAsia="en-US" w:bidi="ar-SA"/>
        </w:rPr>
        <w:t>e</w:t>
      </w:r>
      <w:r w:rsidR="00C01E25">
        <w:rPr>
          <w:rFonts w:eastAsiaTheme="minorHAnsi" w:cs="Times New Roman"/>
          <w:iCs/>
          <w:kern w:val="0"/>
          <w:lang w:eastAsia="en-US" w:bidi="ar-SA"/>
        </w:rPr>
        <w:t xml:space="preserve"> w formie w nim wskazanej, a więc na adres poczty elektronicznej </w:t>
      </w:r>
      <w:r w:rsidR="00F510F2">
        <w:rPr>
          <w:rFonts w:eastAsiaTheme="minorHAnsi" w:cs="Times New Roman"/>
          <w:iCs/>
          <w:kern w:val="0"/>
          <w:lang w:eastAsia="en-US" w:bidi="ar-SA"/>
        </w:rPr>
        <w:t xml:space="preserve">                     </w:t>
      </w:r>
      <w:r w:rsidR="00C01E25">
        <w:rPr>
          <w:rFonts w:eastAsiaTheme="minorHAnsi" w:cs="Times New Roman"/>
          <w:iCs/>
          <w:kern w:val="0"/>
          <w:lang w:eastAsia="en-US" w:bidi="ar-SA"/>
        </w:rPr>
        <w:t xml:space="preserve">e-mail.  </w:t>
      </w:r>
    </w:p>
    <w:p w14:paraId="68054CC9" w14:textId="324BD1A0" w:rsidR="00A01F87" w:rsidRDefault="00224DAA" w:rsidP="00224DAA">
      <w:pPr>
        <w:spacing w:line="360" w:lineRule="auto"/>
        <w:ind w:firstLine="6237"/>
      </w:pPr>
      <w:r w:rsidRPr="00BC12D1">
        <w:t>Z poważaniem</w:t>
      </w:r>
    </w:p>
    <w:p w14:paraId="21B5AB63" w14:textId="0C396816" w:rsidR="002F092F" w:rsidRPr="002F092F" w:rsidRDefault="002F092F" w:rsidP="002F092F">
      <w:pPr>
        <w:spacing w:line="360" w:lineRule="auto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2F092F">
        <w:rPr>
          <w:sz w:val="20"/>
          <w:szCs w:val="20"/>
        </w:rPr>
        <w:t xml:space="preserve">Kierownik Wydziału </w:t>
      </w:r>
      <w:r>
        <w:rPr>
          <w:sz w:val="20"/>
          <w:szCs w:val="20"/>
        </w:rPr>
        <w:br/>
      </w:r>
      <w:r w:rsidRPr="002F092F">
        <w:rPr>
          <w:sz w:val="20"/>
          <w:szCs w:val="20"/>
        </w:rPr>
        <w:t xml:space="preserve">Współpracy Komunikacji Społecznej </w:t>
      </w:r>
      <w:r>
        <w:rPr>
          <w:sz w:val="20"/>
          <w:szCs w:val="20"/>
        </w:rPr>
        <w:br/>
        <w:t xml:space="preserve">        </w:t>
      </w:r>
      <w:r w:rsidRPr="002F092F">
        <w:rPr>
          <w:sz w:val="20"/>
          <w:szCs w:val="20"/>
        </w:rPr>
        <w:t>i Funduszy Zewnętrznych</w:t>
      </w:r>
      <w:r>
        <w:rPr>
          <w:sz w:val="20"/>
          <w:szCs w:val="20"/>
        </w:rPr>
        <w:br/>
        <w:t xml:space="preserve">         mgr Justyna Charkiewicz</w:t>
      </w:r>
    </w:p>
    <w:p w14:paraId="2CDD23B0" w14:textId="5A4AF543" w:rsidR="00F510F2" w:rsidRPr="008945E7" w:rsidRDefault="00A91103" w:rsidP="008945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A91103">
        <w:rPr>
          <w:sz w:val="20"/>
          <w:szCs w:val="20"/>
        </w:rPr>
        <w:t>porz</w:t>
      </w:r>
      <w:r>
        <w:rPr>
          <w:sz w:val="20"/>
          <w:szCs w:val="20"/>
        </w:rPr>
        <w:t>ą</w:t>
      </w:r>
      <w:r w:rsidRPr="00A91103">
        <w:rPr>
          <w:sz w:val="20"/>
          <w:szCs w:val="20"/>
        </w:rPr>
        <w:t>dziła:</w:t>
      </w:r>
      <w:r w:rsidR="00132C6C">
        <w:rPr>
          <w:sz w:val="20"/>
          <w:szCs w:val="20"/>
        </w:rPr>
        <w:t xml:space="preserve"> </w:t>
      </w:r>
      <w:r w:rsidRPr="00A91103">
        <w:rPr>
          <w:sz w:val="20"/>
          <w:szCs w:val="20"/>
        </w:rPr>
        <w:t>Urszula Glińska</w:t>
      </w:r>
    </w:p>
    <w:p w14:paraId="2163A39F" w14:textId="0688BD44" w:rsidR="00F510F2" w:rsidRDefault="00F510F2" w:rsidP="00224DAA">
      <w:pPr>
        <w:spacing w:line="360" w:lineRule="auto"/>
        <w:ind w:firstLine="6237"/>
      </w:pPr>
    </w:p>
    <w:p w14:paraId="46D19D83" w14:textId="72949330" w:rsidR="00F510F2" w:rsidRDefault="00F510F2" w:rsidP="00224DAA">
      <w:pPr>
        <w:spacing w:line="360" w:lineRule="auto"/>
        <w:ind w:firstLine="6237"/>
      </w:pPr>
    </w:p>
    <w:p w14:paraId="48DF8828" w14:textId="77777777" w:rsidR="00F510F2" w:rsidRPr="00BC12D1" w:rsidRDefault="00F510F2" w:rsidP="00F510F2">
      <w:pPr>
        <w:spacing w:line="360" w:lineRule="auto"/>
        <w:ind w:firstLine="6237"/>
        <w:jc w:val="both"/>
      </w:pPr>
    </w:p>
    <w:sectPr w:rsidR="00F510F2" w:rsidRPr="00BC12D1">
      <w:headerReference w:type="first" r:id="rId8"/>
      <w:footerReference w:type="first" r:id="rId9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072A" w14:textId="77777777" w:rsidR="0033278D" w:rsidRDefault="0033278D">
      <w:r>
        <w:separator/>
      </w:r>
    </w:p>
  </w:endnote>
  <w:endnote w:type="continuationSeparator" w:id="0">
    <w:p w14:paraId="6D951F37" w14:textId="77777777" w:rsidR="0033278D" w:rsidRDefault="0033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3445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22BE10" wp14:editId="7BE239A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AFE09" wp14:editId="768059A3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226FF297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0784" w14:textId="77777777" w:rsidR="0033278D" w:rsidRDefault="0033278D">
      <w:r>
        <w:rPr>
          <w:color w:val="000000"/>
        </w:rPr>
        <w:separator/>
      </w:r>
    </w:p>
  </w:footnote>
  <w:footnote w:type="continuationSeparator" w:id="0">
    <w:p w14:paraId="1E2DC57D" w14:textId="77777777" w:rsidR="0033278D" w:rsidRDefault="00332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5CC5" w14:textId="27CBAC89" w:rsidR="003A6EB9" w:rsidRDefault="00FC1360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BBC61" wp14:editId="4BA6C82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2949FE0" w14:textId="77777777" w:rsidR="003A6EB9" w:rsidRDefault="0033278D">
    <w:pPr>
      <w:pStyle w:val="Nagwek"/>
    </w:pPr>
  </w:p>
  <w:p w14:paraId="6AC61197" w14:textId="77777777" w:rsidR="003A6EB9" w:rsidRDefault="0033278D">
    <w:pPr>
      <w:pStyle w:val="Nagwek"/>
    </w:pPr>
  </w:p>
  <w:p w14:paraId="4B9DB70E" w14:textId="77777777" w:rsidR="003A6EB9" w:rsidRDefault="0033278D">
    <w:pPr>
      <w:pStyle w:val="Nagwek"/>
    </w:pPr>
  </w:p>
  <w:p w14:paraId="7C846ED2" w14:textId="77777777" w:rsidR="003A6EB9" w:rsidRDefault="0033278D">
    <w:pPr>
      <w:pStyle w:val="Nagwek"/>
    </w:pPr>
  </w:p>
  <w:p w14:paraId="7F9C6D37" w14:textId="77777777" w:rsidR="003A6EB9" w:rsidRDefault="0033278D">
    <w:pPr>
      <w:pStyle w:val="Nagwek"/>
    </w:pPr>
  </w:p>
  <w:p w14:paraId="2F16CBCC" w14:textId="77777777" w:rsidR="003A6EB9" w:rsidRDefault="00332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417"/>
    <w:multiLevelType w:val="hybridMultilevel"/>
    <w:tmpl w:val="89E2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50F"/>
    <w:multiLevelType w:val="hybridMultilevel"/>
    <w:tmpl w:val="2A94E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E7DAF"/>
    <w:multiLevelType w:val="hybridMultilevel"/>
    <w:tmpl w:val="02A2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06FB"/>
    <w:multiLevelType w:val="hybridMultilevel"/>
    <w:tmpl w:val="071057B4"/>
    <w:lvl w:ilvl="0" w:tplc="2976FE4A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81C"/>
    <w:multiLevelType w:val="hybridMultilevel"/>
    <w:tmpl w:val="483EE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218D"/>
    <w:multiLevelType w:val="hybridMultilevel"/>
    <w:tmpl w:val="603A0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56530"/>
    <w:multiLevelType w:val="hybridMultilevel"/>
    <w:tmpl w:val="3846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18E1"/>
    <w:rsid w:val="000274F6"/>
    <w:rsid w:val="00064905"/>
    <w:rsid w:val="000658DE"/>
    <w:rsid w:val="00075149"/>
    <w:rsid w:val="000A0347"/>
    <w:rsid w:val="000B7DDD"/>
    <w:rsid w:val="001328C4"/>
    <w:rsid w:val="00132C6C"/>
    <w:rsid w:val="001B5FDA"/>
    <w:rsid w:val="00224DAA"/>
    <w:rsid w:val="00245AE8"/>
    <w:rsid w:val="002F092F"/>
    <w:rsid w:val="002F4ED9"/>
    <w:rsid w:val="00304AFE"/>
    <w:rsid w:val="0033278D"/>
    <w:rsid w:val="00346049"/>
    <w:rsid w:val="00347FC5"/>
    <w:rsid w:val="0035219E"/>
    <w:rsid w:val="00377EAB"/>
    <w:rsid w:val="003A6F11"/>
    <w:rsid w:val="003B46F7"/>
    <w:rsid w:val="00461F00"/>
    <w:rsid w:val="004739B8"/>
    <w:rsid w:val="00473C7C"/>
    <w:rsid w:val="004B6F4F"/>
    <w:rsid w:val="004C686C"/>
    <w:rsid w:val="004E2B5B"/>
    <w:rsid w:val="004E3370"/>
    <w:rsid w:val="004F3AB0"/>
    <w:rsid w:val="005053F6"/>
    <w:rsid w:val="00550EEF"/>
    <w:rsid w:val="00567237"/>
    <w:rsid w:val="005D1EB7"/>
    <w:rsid w:val="006137A3"/>
    <w:rsid w:val="0061480D"/>
    <w:rsid w:val="00623633"/>
    <w:rsid w:val="006278F3"/>
    <w:rsid w:val="00652A0E"/>
    <w:rsid w:val="006637E4"/>
    <w:rsid w:val="006F1C44"/>
    <w:rsid w:val="007E2883"/>
    <w:rsid w:val="0081079C"/>
    <w:rsid w:val="00811379"/>
    <w:rsid w:val="008218AA"/>
    <w:rsid w:val="00876987"/>
    <w:rsid w:val="00883AEF"/>
    <w:rsid w:val="00886DDF"/>
    <w:rsid w:val="008945E7"/>
    <w:rsid w:val="008955A4"/>
    <w:rsid w:val="008D2FA0"/>
    <w:rsid w:val="00960004"/>
    <w:rsid w:val="009856AA"/>
    <w:rsid w:val="009B1F4A"/>
    <w:rsid w:val="00A01F87"/>
    <w:rsid w:val="00A07665"/>
    <w:rsid w:val="00A2130C"/>
    <w:rsid w:val="00A41048"/>
    <w:rsid w:val="00A46C89"/>
    <w:rsid w:val="00A82DF2"/>
    <w:rsid w:val="00A8671D"/>
    <w:rsid w:val="00A91103"/>
    <w:rsid w:val="00AB0863"/>
    <w:rsid w:val="00AB5986"/>
    <w:rsid w:val="00AE529F"/>
    <w:rsid w:val="00AF5DF4"/>
    <w:rsid w:val="00B162EC"/>
    <w:rsid w:val="00B42A21"/>
    <w:rsid w:val="00B87E7A"/>
    <w:rsid w:val="00BB45CB"/>
    <w:rsid w:val="00BB6A3E"/>
    <w:rsid w:val="00BC12D1"/>
    <w:rsid w:val="00BD3678"/>
    <w:rsid w:val="00C01E25"/>
    <w:rsid w:val="00C23247"/>
    <w:rsid w:val="00C255D6"/>
    <w:rsid w:val="00C53973"/>
    <w:rsid w:val="00C56D33"/>
    <w:rsid w:val="00D723E8"/>
    <w:rsid w:val="00D74544"/>
    <w:rsid w:val="00D84A6C"/>
    <w:rsid w:val="00DD2040"/>
    <w:rsid w:val="00E25FDF"/>
    <w:rsid w:val="00E37203"/>
    <w:rsid w:val="00E41075"/>
    <w:rsid w:val="00E76703"/>
    <w:rsid w:val="00EB7790"/>
    <w:rsid w:val="00EE0888"/>
    <w:rsid w:val="00EF3B99"/>
    <w:rsid w:val="00F11263"/>
    <w:rsid w:val="00F32EB4"/>
    <w:rsid w:val="00F510F2"/>
    <w:rsid w:val="00F73F4D"/>
    <w:rsid w:val="00FA2EB3"/>
    <w:rsid w:val="00FA5D8F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95EE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character" w:customStyle="1" w:styleId="alb">
    <w:name w:val="a_lb"/>
    <w:basedOn w:val="Domylnaczcionkaakapitu"/>
    <w:rsid w:val="001328C4"/>
  </w:style>
  <w:style w:type="character" w:customStyle="1" w:styleId="alb-s">
    <w:name w:val="a_lb-s"/>
    <w:basedOn w:val="Domylnaczcionkaakapitu"/>
    <w:rsid w:val="001328C4"/>
  </w:style>
  <w:style w:type="character" w:styleId="Hipercze">
    <w:name w:val="Hyperlink"/>
    <w:basedOn w:val="Domylnaczcionkaakapitu"/>
    <w:uiPriority w:val="99"/>
    <w:unhideWhenUsed/>
    <w:rsid w:val="006137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7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288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0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0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075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7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75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A03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goldap.pl/pl/1330/29437/plan-postepowan-o-udzielenie-zamowien-publicznych-jakie-gmina-goldap-przewiduje-przeprowadzic-w-221-r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9</cp:revision>
  <cp:lastPrinted>2021-09-09T11:15:00Z</cp:lastPrinted>
  <dcterms:created xsi:type="dcterms:W3CDTF">2021-09-09T07:21:00Z</dcterms:created>
  <dcterms:modified xsi:type="dcterms:W3CDTF">2021-10-29T06:54:00Z</dcterms:modified>
</cp:coreProperties>
</file>