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F2F9" w14:textId="3D996B8F" w:rsidR="00564633" w:rsidRPr="00880964" w:rsidRDefault="00564633" w:rsidP="00564633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 xml:space="preserve">Gołdap, dnia </w:t>
      </w:r>
      <w:r w:rsidR="003A770C">
        <w:rPr>
          <w:rFonts w:ascii="Times New Roman" w:eastAsia="Times New Roman" w:hAnsi="Times New Roman" w:cs="Times New Roman"/>
          <w:lang w:eastAsia="pl-PL"/>
        </w:rPr>
        <w:t>23.12</w:t>
      </w:r>
      <w:r w:rsidRPr="00880964">
        <w:rPr>
          <w:rFonts w:ascii="Times New Roman" w:eastAsia="Times New Roman" w:hAnsi="Times New Roman" w:cs="Times New Roman"/>
          <w:lang w:eastAsia="pl-PL"/>
        </w:rPr>
        <w:t>.20</w:t>
      </w:r>
      <w:r w:rsidR="00CC2505" w:rsidRPr="00880964">
        <w:rPr>
          <w:rFonts w:ascii="Times New Roman" w:eastAsia="Times New Roman" w:hAnsi="Times New Roman" w:cs="Times New Roman"/>
          <w:lang w:eastAsia="pl-PL"/>
        </w:rPr>
        <w:t>2</w:t>
      </w:r>
      <w:r w:rsidR="004750A4">
        <w:rPr>
          <w:rFonts w:ascii="Times New Roman" w:eastAsia="Times New Roman" w:hAnsi="Times New Roman" w:cs="Times New Roman"/>
          <w:lang w:eastAsia="pl-PL"/>
        </w:rPr>
        <w:t>1</w:t>
      </w:r>
      <w:r w:rsidRPr="0088096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29106A5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b/>
          <w:bCs/>
          <w:lang w:eastAsia="pl-PL" w:bidi="hi-IN"/>
        </w:rPr>
        <w:t>Burmistrz Gołdapi</w:t>
      </w:r>
    </w:p>
    <w:p w14:paraId="30B8B0B3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lang w:eastAsia="pl-PL" w:bidi="hi-IN"/>
        </w:rPr>
        <w:t>Plac Zwycięstwa 14</w:t>
      </w:r>
    </w:p>
    <w:p w14:paraId="385F84D1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lang w:eastAsia="pl-PL" w:bidi="hi-IN"/>
        </w:rPr>
        <w:t>19-500 Gołdap</w:t>
      </w:r>
    </w:p>
    <w:p w14:paraId="473FC81A" w14:textId="77777777" w:rsidR="00936209" w:rsidRPr="00880964" w:rsidRDefault="00936209" w:rsidP="00936209">
      <w:pPr>
        <w:spacing w:before="100" w:beforeAutospacing="1" w:after="100" w:afterAutospacing="1" w:line="240" w:lineRule="auto"/>
        <w:ind w:left="4956" w:firstLine="709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CA72A0" w14:textId="77777777" w:rsidR="00936209" w:rsidRPr="00880964" w:rsidRDefault="00936209" w:rsidP="00936209">
      <w:pPr>
        <w:spacing w:before="100" w:beforeAutospacing="1" w:after="100" w:afterAutospacing="1" w:line="240" w:lineRule="auto"/>
        <w:ind w:left="4956" w:firstLine="709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5AAF1E" w14:textId="77777777" w:rsidR="006C1652" w:rsidRPr="00880964" w:rsidRDefault="006C1652" w:rsidP="005646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432E3E" w14:textId="78E38720" w:rsidR="006C1652" w:rsidRPr="00880964" w:rsidRDefault="00A75D7F" w:rsidP="00564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b/>
          <w:bCs/>
        </w:rPr>
        <w:t>WA.</w:t>
      </w:r>
      <w:r w:rsidR="00071F2D">
        <w:rPr>
          <w:b/>
          <w:bCs/>
        </w:rPr>
        <w:t>1431.166.2021</w:t>
      </w:r>
    </w:p>
    <w:p w14:paraId="512BBE59" w14:textId="77777777" w:rsidR="00564633" w:rsidRPr="00880964" w:rsidRDefault="00564633" w:rsidP="00A658A5">
      <w:pPr>
        <w:keepNext/>
        <w:spacing w:before="100" w:beforeAutospacing="1" w:after="100" w:afterAutospacing="1" w:line="1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DECYZJA</w:t>
      </w:r>
    </w:p>
    <w:p w14:paraId="16322DEF" w14:textId="77777777" w:rsidR="00564633" w:rsidRPr="00880964" w:rsidRDefault="00564633" w:rsidP="00A75D7F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odmowy udostępnienia informacji publicznej</w:t>
      </w:r>
    </w:p>
    <w:p w14:paraId="39D21173" w14:textId="60317B41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Burmistrz Gołdapi działając na podstawie</w:t>
      </w:r>
      <w:r w:rsidR="00591978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5 ust. 1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591978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art.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16 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="008C32C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6 września 2001 r. o dostępie do informacji publicznej (t.j. Dz. U. z 2020 r. poz. 2176)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, art. 104 ustawy </w:t>
      </w:r>
      <w:r w:rsidR="008C32C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="008C32C9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14 czerwca 1960 r. - Kodeks postępowania administracyjnego (Dz. U. z 202</w:t>
      </w:r>
      <w:r w:rsidR="00DA12F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DA12F9">
        <w:rPr>
          <w:rFonts w:ascii="Times New Roman" w:eastAsia="Times New Roman" w:hAnsi="Times New Roman" w:cs="Times New Roman"/>
          <w:color w:val="000000"/>
          <w:lang w:eastAsia="pl-PL"/>
        </w:rPr>
        <w:t>735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  <w:r w:rsidR="008C32C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art. 293 § 1 i § 2 pkt 4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, art. 294 § 1 pkt 2 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29 sierpnia 1997 r. - Ordynacja podatkowa </w:t>
      </w:r>
      <w:r w:rsidR="008C32C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(Dz. U. z 20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A12F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A12F9">
        <w:rPr>
          <w:rFonts w:ascii="Times New Roman" w:eastAsia="Times New Roman" w:hAnsi="Times New Roman" w:cs="Times New Roman"/>
          <w:color w:val="000000"/>
          <w:lang w:eastAsia="pl-PL"/>
        </w:rPr>
        <w:t>540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6C1652" w:rsidRPr="0088096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po rozpatrzeniu wniosku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12306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3A2010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123064">
        <w:rPr>
          <w:rFonts w:ascii="Times New Roman" w:eastAsia="Times New Roman" w:hAnsi="Times New Roman" w:cs="Times New Roman"/>
          <w:color w:val="000000"/>
          <w:lang w:eastAsia="pl-PL"/>
        </w:rPr>
        <w:t xml:space="preserve"> grudnia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20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roku</w:t>
      </w:r>
    </w:p>
    <w:p w14:paraId="1581B208" w14:textId="2D12F5C7" w:rsidR="00564633" w:rsidRPr="00880964" w:rsidRDefault="00D74994" w:rsidP="00A75D7F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odmawia</w:t>
      </w:r>
    </w:p>
    <w:p w14:paraId="4C7826EE" w14:textId="77777777" w:rsidR="003A2010" w:rsidRDefault="00CC6B70" w:rsidP="003A2010">
      <w:p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>udostępnienia informacji publicznej, w następującym zakresie:</w:t>
      </w:r>
    </w:p>
    <w:p w14:paraId="7EE0DF1F" w14:textId="0FA87409" w:rsidR="00CC6B70" w:rsidRPr="00880964" w:rsidRDefault="003A2010" w:rsidP="003A2010">
      <w:p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„Czy właściciel „Kasyna Wojskowego” przy ul. Wolności regularnie płaci podatki od nieruchomości?”</w:t>
      </w:r>
    </w:p>
    <w:p w14:paraId="0C09E57A" w14:textId="77777777" w:rsidR="00564633" w:rsidRPr="00880964" w:rsidRDefault="00564633" w:rsidP="00564633">
      <w:pPr>
        <w:keepNext/>
        <w:spacing w:before="100" w:beforeAutospacing="1" w:after="100" w:afterAutospacing="1" w:line="1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U Z A S A D N I E N I E</w:t>
      </w:r>
    </w:p>
    <w:p w14:paraId="72B5387B" w14:textId="689F269D" w:rsidR="00564633" w:rsidRPr="00880964" w:rsidRDefault="00C8587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C85873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3A2010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C8587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6 września 2001 r. o dostępie do informacji publicznej (t.j. Dz. U. z 2020 r. poz. 2176)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w art. 1 ust. 1 zawiera definicję informacji publicznej, stanowiąc, iż jest nią każda informacja o sprawach publicznych, podlegająca udostępnieniu na zasadach i w</w:t>
      </w:r>
      <w:r w:rsid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trybie określonym w niniejszej ustawie. Prawo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do informacji ma charakter powszechny, bowiem w art. 2</w:t>
      </w:r>
      <w:r w:rsidR="00FE5F4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ust. 1 ustawa przyznaje je każdemu, zakazując równocześnie w ust. 2 żądania od osoby wykonującej to prawo</w:t>
      </w:r>
      <w:r w:rsid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wykazania interesu prawnego lub faktycznego.</w:t>
      </w:r>
    </w:p>
    <w:p w14:paraId="2D44CB9C" w14:textId="6C652B13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 myśl art. 3 ust. 1 ww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ustawy, prawo do informacji publicznej obejmuje uprawnienia do uzyskania informacji publicznej, w tym przetworzonej w takim zakresie, w jakim jest to istotne dla interesu publicznego, wglądu do dokumentów urzędowych i dostępu do posiedzeń kolegialnych organów władzy publicznej, pochodzących z powszechnych</w:t>
      </w:r>
      <w:r w:rsidR="006C1652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wyborów.</w:t>
      </w:r>
    </w:p>
    <w:p w14:paraId="3E63723D" w14:textId="6BEC62D4" w:rsidR="00B13910" w:rsidRPr="00880964" w:rsidRDefault="00936209" w:rsidP="00CC6B70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Pan </w:t>
      </w:r>
      <w:r w:rsidR="004750A4" w:rsidRPr="003F6358">
        <w:rPr>
          <w:rFonts w:ascii="Times New Roman" w:eastAsia="Times New Roman" w:hAnsi="Times New Roman" w:cs="Times New Roman"/>
          <w:color w:val="000000"/>
          <w:shd w:val="clear" w:color="auto" w:fill="000000" w:themeFill="text1"/>
          <w:lang w:eastAsia="pl-PL"/>
        </w:rPr>
        <w:t>Andrzej Tobolski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we wniosku z dnia</w:t>
      </w:r>
      <w:r w:rsidR="003A2010">
        <w:rPr>
          <w:rFonts w:ascii="Times New Roman" w:eastAsia="Times New Roman" w:hAnsi="Times New Roman" w:cs="Times New Roman"/>
          <w:color w:val="000000"/>
          <w:lang w:eastAsia="pl-PL"/>
        </w:rPr>
        <w:t xml:space="preserve"> 15 grudnia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4750A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r. skierowanym do Burmistrza Gołdapi, powołując się na przepisy ustawy o dostępie do informacji publicznej, zwrócił się o </w:t>
      </w:r>
      <w:r w:rsidR="00564633" w:rsidRPr="00880964">
        <w:rPr>
          <w:rFonts w:ascii="Times New Roman" w:eastAsia="Times New Roman" w:hAnsi="Times New Roman" w:cs="Times New Roman"/>
          <w:lang w:eastAsia="pl-PL"/>
        </w:rPr>
        <w:t>udostępnienie informacji na temat</w:t>
      </w:r>
      <w:r w:rsidR="00B13910" w:rsidRPr="00880964">
        <w:rPr>
          <w:rFonts w:ascii="Times New Roman" w:eastAsia="Times New Roman" w:hAnsi="Times New Roman" w:cs="Times New Roman"/>
          <w:lang w:eastAsia="pl-PL"/>
        </w:rPr>
        <w:t>:</w:t>
      </w:r>
    </w:p>
    <w:p w14:paraId="71B12293" w14:textId="77777777" w:rsidR="003A2010" w:rsidRPr="00880964" w:rsidRDefault="003A2010" w:rsidP="003A2010">
      <w:pPr>
        <w:pStyle w:val="Akapitzlist"/>
        <w:numPr>
          <w:ilvl w:val="0"/>
          <w:numId w:val="3"/>
        </w:num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„Czy właściciel „Kasyna Wojskowego” przy ul. Wolności regularnie płaci podatki od nieruchomości?”</w:t>
      </w:r>
    </w:p>
    <w:p w14:paraId="31540697" w14:textId="4F83D6EF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Burmistrz Gołdapi po rozważeniu opisanych okoliczności zważył, co następuje:</w:t>
      </w:r>
    </w:p>
    <w:p w14:paraId="7F8DA3AC" w14:textId="09A7D2A4" w:rsidR="00564633" w:rsidRPr="00FE5F49" w:rsidRDefault="0044086E" w:rsidP="0044086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>rawo do informacji publicznej podlega ograniczeniu</w:t>
      </w:r>
      <w:r w:rsidR="00EF0AD2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21F4B" w:rsidRPr="00FE5F49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21F4B" w:rsidRPr="00FE5F49">
        <w:rPr>
          <w:rFonts w:ascii="Times New Roman" w:eastAsia="Times New Roman" w:hAnsi="Times New Roman" w:cs="Times New Roman"/>
          <w:color w:val="000000"/>
          <w:lang w:eastAsia="pl-PL"/>
        </w:rPr>
        <w:t>stosownie do zapisu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art. 5 ust. 1 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C85873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C85873" w:rsidRPr="00C85873">
        <w:rPr>
          <w:rFonts w:ascii="Times New Roman" w:eastAsia="Times New Roman" w:hAnsi="Times New Roman" w:cs="Times New Roman"/>
          <w:color w:val="000000"/>
          <w:lang w:eastAsia="pl-PL"/>
        </w:rPr>
        <w:t xml:space="preserve"> z dnia 6 września 2001 r. o dostępie do informacji publicznej (t.j. Dz. U. z 2020 r. poz. 2176).</w:t>
      </w:r>
      <w:r w:rsidR="00F34036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- w zakresie </w:t>
      </w:r>
      <w:r w:rsidR="00C466D3" w:rsidRPr="00FE5F4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>i na</w:t>
      </w:r>
      <w:r w:rsidR="00880964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FE5F49">
        <w:rPr>
          <w:rFonts w:ascii="Times New Roman" w:eastAsia="Times New Roman" w:hAnsi="Times New Roman" w:cs="Times New Roman"/>
          <w:color w:val="000000"/>
          <w:lang w:eastAsia="pl-PL"/>
        </w:rPr>
        <w:t>zasadach określonych w przepisach o ochronie informacji niejawnych oraz o ochronie innych tajemnic ustawowo chronionych. Taką tajemnicą ustawowo chronioną jest tajemnica skarbowa.</w:t>
      </w:r>
    </w:p>
    <w:p w14:paraId="2F48FB82" w14:textId="2D9819E2" w:rsidR="00071F2D" w:rsidRPr="00071F2D" w:rsidRDefault="00071F2D" w:rsidP="00071F2D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1F2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Zgodnie z art. 293 § 1 ustawy z dnia 29 sierpnia 1997 r. Ordynacja podatkowa </w:t>
      </w:r>
      <w:r w:rsidRPr="00071F2D">
        <w:rPr>
          <w:rFonts w:ascii="Times New Roman" w:eastAsia="Times New Roman" w:hAnsi="Times New Roman" w:cs="Times New Roman"/>
          <w:color w:val="000000"/>
          <w:lang w:eastAsia="pl-PL"/>
        </w:rPr>
        <w:br/>
        <w:t>(Dz. U. z 20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21</w:t>
      </w:r>
      <w:r w:rsidRPr="00071F2D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1540</w:t>
      </w:r>
      <w:r w:rsidRPr="00071F2D">
        <w:rPr>
          <w:rFonts w:ascii="Times New Roman" w:eastAsia="Times New Roman" w:hAnsi="Times New Roman" w:cs="Times New Roman"/>
          <w:color w:val="000000"/>
          <w:lang w:eastAsia="pl-PL"/>
        </w:rPr>
        <w:t xml:space="preserve">) indywidualne dane zawarte w deklaracji oraz innych dokumentach składanych przez podatników, płatników lub inkasentów objęte są tajemnicą skarbową. </w:t>
      </w:r>
    </w:p>
    <w:p w14:paraId="5E7E5359" w14:textId="05D973C6" w:rsidR="00071F2D" w:rsidRDefault="00071F2D" w:rsidP="00071F2D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1F2D">
        <w:rPr>
          <w:rFonts w:ascii="Times New Roman" w:eastAsia="Times New Roman" w:hAnsi="Times New Roman" w:cs="Times New Roman"/>
          <w:color w:val="000000"/>
          <w:lang w:eastAsia="pl-PL"/>
        </w:rPr>
        <w:t xml:space="preserve">Dane, ujawnienia których domaga się Pan </w:t>
      </w:r>
      <w:r w:rsidRPr="003F6358">
        <w:rPr>
          <w:rFonts w:ascii="Times New Roman" w:eastAsia="Times New Roman" w:hAnsi="Times New Roman" w:cs="Times New Roman"/>
          <w:color w:val="000000"/>
          <w:shd w:val="clear" w:color="auto" w:fill="000000" w:themeFill="text1"/>
          <w:lang w:eastAsia="pl-PL"/>
        </w:rPr>
        <w:t>Andrzej Tobolski</w:t>
      </w:r>
      <w:r w:rsidRPr="00071F2D">
        <w:rPr>
          <w:rFonts w:ascii="Times New Roman" w:eastAsia="Times New Roman" w:hAnsi="Times New Roman" w:cs="Times New Roman"/>
          <w:color w:val="000000"/>
          <w:lang w:eastAsia="pl-PL"/>
        </w:rPr>
        <w:t>, są zawarte w dokumentacji rachunkowej organu podatkowego, stąd też w rozumieniu art. 293 § 2 pkt 4 ustawy Ordynacja podatkowa stanowią tajemnicę skarbową.</w:t>
      </w:r>
    </w:p>
    <w:p w14:paraId="21B60B1D" w14:textId="3E97BEC5" w:rsidR="006C1652" w:rsidRPr="00071F2D" w:rsidRDefault="00564633" w:rsidP="00071F2D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1F2D">
        <w:rPr>
          <w:rFonts w:ascii="Times New Roman" w:eastAsia="Times New Roman" w:hAnsi="Times New Roman" w:cs="Times New Roman"/>
          <w:color w:val="000000"/>
          <w:lang w:eastAsia="pl-PL"/>
        </w:rPr>
        <w:t>Wobec powyższego należało orzec jak w sentencji decyzji.</w:t>
      </w:r>
    </w:p>
    <w:p w14:paraId="52FD34D5" w14:textId="77777777" w:rsidR="00564633" w:rsidRPr="00FE5F49" w:rsidRDefault="00564633" w:rsidP="00D74994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FE5F4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POUCZENIE</w:t>
      </w:r>
    </w:p>
    <w:p w14:paraId="34F433E3" w14:textId="18006C89" w:rsidR="00EF1784" w:rsidRPr="00FE5F49" w:rsidRDefault="00564633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>Od niniejszej decyzji służy stronie prawo wniesienia odwołania do Samorządowego Kolegium Odwoławczego w Olsztynie w terminie 14 dni od daty jej doręczenia za pośrednictwem Burmistrza Gołdapi.</w:t>
      </w:r>
      <w:r w:rsidR="00EF1784" w:rsidRPr="00FE5F4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920CBA" w14:textId="3A0AF38C" w:rsidR="00C17FC0" w:rsidRDefault="00EF1784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biegu terminu do wniesienia odwołania strona może zrzec się prawa </w:t>
      </w:r>
      <w:r w:rsidR="004750A4" w:rsidRPr="00FE5F4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5F49">
        <w:rPr>
          <w:rFonts w:ascii="Times New Roman" w:eastAsia="Times New Roman" w:hAnsi="Times New Roman" w:cs="Times New Roman"/>
          <w:color w:val="000000"/>
          <w:lang w:eastAsia="pl-PL"/>
        </w:rPr>
        <w:t>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512E1E65" w14:textId="77777777" w:rsidR="00DB08DA" w:rsidRDefault="00DB08DA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F69994" w14:textId="28C2C042" w:rsidR="00DB08DA" w:rsidRDefault="00DB08DA" w:rsidP="00DB08DA">
      <w:pPr>
        <w:spacing w:after="0" w:line="102" w:lineRule="atLeast"/>
        <w:ind w:left="5664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up. BURMISTRZA</w:t>
      </w:r>
    </w:p>
    <w:p w14:paraId="52567892" w14:textId="20FBE579" w:rsidR="00DB08DA" w:rsidRDefault="00DB08DA" w:rsidP="00DB08DA">
      <w:pPr>
        <w:spacing w:after="0" w:line="102" w:lineRule="atLeast"/>
        <w:ind w:left="5664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GOŁDAPI</w:t>
      </w:r>
    </w:p>
    <w:p w14:paraId="7A9F19FC" w14:textId="77777777" w:rsidR="00DB08DA" w:rsidRDefault="00DB08DA" w:rsidP="00DB08DA">
      <w:pPr>
        <w:spacing w:after="0" w:line="102" w:lineRule="atLeast"/>
        <w:ind w:left="5664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7B069F" w14:textId="604DEFA7" w:rsidR="00DB08DA" w:rsidRDefault="00DB08DA" w:rsidP="00DB08DA">
      <w:pPr>
        <w:spacing w:after="0" w:line="102" w:lineRule="atLeast"/>
        <w:ind w:left="5664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SKARBNIK</w:t>
      </w:r>
    </w:p>
    <w:p w14:paraId="28EFCE09" w14:textId="4AF379BB" w:rsidR="00DB08DA" w:rsidRPr="00DB08DA" w:rsidRDefault="00DB08DA" w:rsidP="00DB08DA">
      <w:pPr>
        <w:spacing w:after="0" w:line="102" w:lineRule="atLeast"/>
        <w:ind w:left="5664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DB08D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Edyta Rita Białek</w:t>
      </w:r>
    </w:p>
    <w:sectPr w:rsidR="00DB08DA" w:rsidRPr="00DB08DA" w:rsidSect="008809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02AE" w14:textId="77777777" w:rsidR="004E2908" w:rsidRDefault="004E2908" w:rsidP="001A1B70">
      <w:pPr>
        <w:spacing w:after="0" w:line="240" w:lineRule="auto"/>
      </w:pPr>
      <w:r>
        <w:separator/>
      </w:r>
    </w:p>
  </w:endnote>
  <w:endnote w:type="continuationSeparator" w:id="0">
    <w:p w14:paraId="57966C2D" w14:textId="77777777" w:rsidR="004E2908" w:rsidRDefault="004E2908" w:rsidP="001A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8559" w14:textId="77777777" w:rsidR="004E2908" w:rsidRDefault="004E2908" w:rsidP="001A1B70">
      <w:pPr>
        <w:spacing w:after="0" w:line="240" w:lineRule="auto"/>
      </w:pPr>
      <w:r>
        <w:separator/>
      </w:r>
    </w:p>
  </w:footnote>
  <w:footnote w:type="continuationSeparator" w:id="0">
    <w:p w14:paraId="24C285E2" w14:textId="77777777" w:rsidR="004E2908" w:rsidRDefault="004E2908" w:rsidP="001A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F49"/>
    <w:multiLevelType w:val="multilevel"/>
    <w:tmpl w:val="5838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13EB1"/>
    <w:multiLevelType w:val="hybridMultilevel"/>
    <w:tmpl w:val="FE50F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76951"/>
    <w:multiLevelType w:val="hybridMultilevel"/>
    <w:tmpl w:val="60341BFE"/>
    <w:lvl w:ilvl="0" w:tplc="03E49A6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2A17C0"/>
    <w:multiLevelType w:val="hybridMultilevel"/>
    <w:tmpl w:val="40C8B408"/>
    <w:lvl w:ilvl="0" w:tplc="BD9ED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F0C49"/>
    <w:multiLevelType w:val="multilevel"/>
    <w:tmpl w:val="EC0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1"/>
    <w:rsid w:val="0005422D"/>
    <w:rsid w:val="00071F2D"/>
    <w:rsid w:val="0008451C"/>
    <w:rsid w:val="0009299C"/>
    <w:rsid w:val="00123064"/>
    <w:rsid w:val="001A1B70"/>
    <w:rsid w:val="001D08CE"/>
    <w:rsid w:val="00223588"/>
    <w:rsid w:val="002E1330"/>
    <w:rsid w:val="00394B2C"/>
    <w:rsid w:val="003A2010"/>
    <w:rsid w:val="003A770C"/>
    <w:rsid w:val="003E4296"/>
    <w:rsid w:val="003F6358"/>
    <w:rsid w:val="00423D68"/>
    <w:rsid w:val="00435789"/>
    <w:rsid w:val="0044086E"/>
    <w:rsid w:val="004750A4"/>
    <w:rsid w:val="004E2908"/>
    <w:rsid w:val="005615C1"/>
    <w:rsid w:val="00564633"/>
    <w:rsid w:val="00565E77"/>
    <w:rsid w:val="00591978"/>
    <w:rsid w:val="005C34BE"/>
    <w:rsid w:val="00671C9D"/>
    <w:rsid w:val="00687425"/>
    <w:rsid w:val="00696A24"/>
    <w:rsid w:val="006C1652"/>
    <w:rsid w:val="00755659"/>
    <w:rsid w:val="007A0D52"/>
    <w:rsid w:val="007C13E2"/>
    <w:rsid w:val="007E56DE"/>
    <w:rsid w:val="00857969"/>
    <w:rsid w:val="00880964"/>
    <w:rsid w:val="008C32C9"/>
    <w:rsid w:val="00912303"/>
    <w:rsid w:val="00936209"/>
    <w:rsid w:val="00964489"/>
    <w:rsid w:val="00A55F34"/>
    <w:rsid w:val="00A658A5"/>
    <w:rsid w:val="00A75D7F"/>
    <w:rsid w:val="00AA4737"/>
    <w:rsid w:val="00B13910"/>
    <w:rsid w:val="00C17FC0"/>
    <w:rsid w:val="00C466D3"/>
    <w:rsid w:val="00C649BD"/>
    <w:rsid w:val="00C85873"/>
    <w:rsid w:val="00CC2505"/>
    <w:rsid w:val="00CC6B70"/>
    <w:rsid w:val="00D74994"/>
    <w:rsid w:val="00DA12F9"/>
    <w:rsid w:val="00DB08DA"/>
    <w:rsid w:val="00DF5F00"/>
    <w:rsid w:val="00E21F4B"/>
    <w:rsid w:val="00E7012B"/>
    <w:rsid w:val="00E73CD4"/>
    <w:rsid w:val="00E938AF"/>
    <w:rsid w:val="00EA59DB"/>
    <w:rsid w:val="00EB2303"/>
    <w:rsid w:val="00EC4560"/>
    <w:rsid w:val="00EF0AD2"/>
    <w:rsid w:val="00EF1784"/>
    <w:rsid w:val="00F224C1"/>
    <w:rsid w:val="00F34036"/>
    <w:rsid w:val="00F533B7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DCB2"/>
  <w15:chartTrackingRefBased/>
  <w15:docId w15:val="{07865BC6-14D0-45B4-8F00-0E90BE2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4633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4633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4633"/>
    <w:pPr>
      <w:keepNext/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17F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46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6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46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969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EF1784"/>
  </w:style>
  <w:style w:type="character" w:customStyle="1" w:styleId="alb-s">
    <w:name w:val="a_lb-s"/>
    <w:basedOn w:val="Domylnaczcionkaakapitu"/>
    <w:rsid w:val="00EF1784"/>
  </w:style>
  <w:style w:type="paragraph" w:styleId="Akapitzlist">
    <w:name w:val="List Paragraph"/>
    <w:basedOn w:val="Normalny"/>
    <w:uiPriority w:val="34"/>
    <w:qFormat/>
    <w:rsid w:val="00CC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justyna.tyszko</dc:creator>
  <cp:keywords/>
  <dc:description/>
  <cp:lastModifiedBy>marta.janko</cp:lastModifiedBy>
  <cp:revision>22</cp:revision>
  <cp:lastPrinted>2021-12-23T09:10:00Z</cp:lastPrinted>
  <dcterms:created xsi:type="dcterms:W3CDTF">2019-07-04T10:15:00Z</dcterms:created>
  <dcterms:modified xsi:type="dcterms:W3CDTF">2022-02-08T08:12:00Z</dcterms:modified>
</cp:coreProperties>
</file>