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1334" w14:textId="63502BDF" w:rsidR="00652A0E" w:rsidRDefault="001328C4" w:rsidP="00FA2A29">
      <w:pPr>
        <w:pStyle w:val="Textbody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8AF">
        <w:rPr>
          <w:rFonts w:ascii="Times New Roman" w:hAnsi="Times New Roman" w:cs="Times New Roman"/>
          <w:b/>
          <w:bCs/>
          <w:sz w:val="24"/>
          <w:szCs w:val="24"/>
        </w:rPr>
        <w:t>WA.143</w:t>
      </w:r>
      <w:r w:rsidR="00F11263" w:rsidRPr="002C58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D37EB" w:rsidRPr="002C58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4368">
        <w:rPr>
          <w:rFonts w:ascii="Times New Roman" w:hAnsi="Times New Roman" w:cs="Times New Roman"/>
          <w:b/>
          <w:bCs/>
          <w:sz w:val="24"/>
          <w:szCs w:val="24"/>
        </w:rPr>
        <w:t>168</w:t>
      </w:r>
      <w:r w:rsidR="00F11263" w:rsidRPr="002C58A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C58A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B45CB" w:rsidRPr="002C58A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C58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Gołdap, dn. </w:t>
      </w:r>
      <w:r w:rsidR="000329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31328">
        <w:rPr>
          <w:rFonts w:ascii="Times New Roman" w:hAnsi="Times New Roman" w:cs="Times New Roman"/>
          <w:b/>
          <w:bCs/>
          <w:sz w:val="24"/>
          <w:szCs w:val="24"/>
        </w:rPr>
        <w:t>2 grudnia 2021 r.</w:t>
      </w:r>
    </w:p>
    <w:p w14:paraId="3E18BC20" w14:textId="77777777" w:rsidR="00FA2A29" w:rsidRPr="00FA2A29" w:rsidRDefault="00FA2A29" w:rsidP="00FA2A29">
      <w:pPr>
        <w:pStyle w:val="Textbody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AB2DF8" w14:textId="1CB20E03" w:rsidR="00EA576B" w:rsidRPr="00F31328" w:rsidRDefault="004F50AE" w:rsidP="00F31328">
      <w:pPr>
        <w:pStyle w:val="Textbody"/>
        <w:spacing w:before="57" w:after="57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Na podstawie</w:t>
      </w:r>
      <w:r w:rsidR="00F31328" w:rsidRPr="00F31328">
        <w:rPr>
          <w:rFonts w:ascii="Times New Roman" w:hAnsi="Times New Roman" w:cs="Times New Roman"/>
          <w:kern w:val="0"/>
          <w:sz w:val="24"/>
          <w:szCs w:val="24"/>
        </w:rPr>
        <w:t xml:space="preserve"> ustaw</w:t>
      </w:r>
      <w:r>
        <w:rPr>
          <w:rFonts w:ascii="Times New Roman" w:hAnsi="Times New Roman" w:cs="Times New Roman"/>
          <w:kern w:val="0"/>
          <w:sz w:val="24"/>
          <w:szCs w:val="24"/>
        </w:rPr>
        <w:t>y</w:t>
      </w:r>
      <w:r w:rsidR="00F31328" w:rsidRPr="00F31328">
        <w:rPr>
          <w:rFonts w:ascii="Times New Roman" w:hAnsi="Times New Roman" w:cs="Times New Roman"/>
          <w:kern w:val="0"/>
          <w:sz w:val="24"/>
          <w:szCs w:val="24"/>
        </w:rPr>
        <w:t xml:space="preserve"> z dnia 6 września 2001 r. o dostępie do informacji publicznej</w:t>
      </w:r>
      <w:r w:rsidR="00F31328">
        <w:rPr>
          <w:rFonts w:ascii="Times New Roman" w:hAnsi="Times New Roman" w:cs="Times New Roman"/>
          <w:kern w:val="0"/>
          <w:sz w:val="24"/>
          <w:szCs w:val="24"/>
        </w:rPr>
        <w:t xml:space="preserve">                           </w:t>
      </w:r>
      <w:r w:rsidR="00F31328" w:rsidRPr="00F31328">
        <w:rPr>
          <w:rFonts w:ascii="Times New Roman" w:hAnsi="Times New Roman" w:cs="Times New Roman"/>
          <w:kern w:val="0"/>
          <w:sz w:val="24"/>
          <w:szCs w:val="24"/>
        </w:rPr>
        <w:t xml:space="preserve"> (</w:t>
      </w:r>
      <w:proofErr w:type="spellStart"/>
      <w:r w:rsidR="00F31328" w:rsidRPr="00F31328">
        <w:rPr>
          <w:rFonts w:ascii="Times New Roman" w:hAnsi="Times New Roman" w:cs="Times New Roman"/>
          <w:kern w:val="0"/>
          <w:sz w:val="24"/>
          <w:szCs w:val="24"/>
        </w:rPr>
        <w:t>t.j</w:t>
      </w:r>
      <w:proofErr w:type="spellEnd"/>
      <w:r w:rsidR="00F31328" w:rsidRPr="00F31328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>:</w:t>
      </w:r>
      <w:r w:rsidR="00F31328" w:rsidRPr="00F31328">
        <w:rPr>
          <w:rFonts w:ascii="Times New Roman" w:hAnsi="Times New Roman" w:cs="Times New Roman"/>
          <w:kern w:val="0"/>
          <w:sz w:val="24"/>
          <w:szCs w:val="24"/>
        </w:rPr>
        <w:t xml:space="preserve"> Dz.U. z 2020 r. poz. 2176</w:t>
      </w:r>
      <w:r w:rsidR="00F31328">
        <w:rPr>
          <w:rFonts w:ascii="Times New Roman" w:hAnsi="Times New Roman" w:cs="Times New Roman"/>
          <w:kern w:val="0"/>
          <w:sz w:val="24"/>
          <w:szCs w:val="24"/>
        </w:rPr>
        <w:t xml:space="preserve"> ze zm.</w:t>
      </w:r>
      <w:r w:rsidR="00F31328" w:rsidRPr="00F31328">
        <w:rPr>
          <w:rFonts w:ascii="Times New Roman" w:hAnsi="Times New Roman" w:cs="Times New Roman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w</w:t>
      </w:r>
      <w:r w:rsidR="001328C4" w:rsidRPr="00F31328">
        <w:rPr>
          <w:rFonts w:ascii="Times New Roman" w:hAnsi="Times New Roman" w:cs="Times New Roman"/>
          <w:iCs/>
          <w:sz w:val="24"/>
          <w:szCs w:val="24"/>
        </w:rPr>
        <w:t xml:space="preserve"> odpowiedzi na wniosek o udostępnienie informacji publicznej</w:t>
      </w:r>
      <w:r w:rsidR="00652A0E" w:rsidRPr="00F31328">
        <w:rPr>
          <w:rFonts w:ascii="Times New Roman" w:hAnsi="Times New Roman" w:cs="Times New Roman"/>
          <w:iCs/>
          <w:sz w:val="24"/>
          <w:szCs w:val="24"/>
        </w:rPr>
        <w:t>,</w:t>
      </w:r>
      <w:r w:rsidR="001328C4" w:rsidRPr="00F31328">
        <w:rPr>
          <w:rFonts w:ascii="Times New Roman" w:hAnsi="Times New Roman" w:cs="Times New Roman"/>
          <w:iCs/>
          <w:sz w:val="24"/>
          <w:szCs w:val="24"/>
        </w:rPr>
        <w:t xml:space="preserve"> złożony drogą </w:t>
      </w:r>
      <w:r>
        <w:rPr>
          <w:rFonts w:ascii="Times New Roman" w:hAnsi="Times New Roman" w:cs="Times New Roman"/>
          <w:iCs/>
          <w:sz w:val="24"/>
          <w:szCs w:val="24"/>
        </w:rPr>
        <w:t xml:space="preserve">elektroniczną </w:t>
      </w:r>
      <w:r w:rsidR="001328C4" w:rsidRPr="00F31328">
        <w:rPr>
          <w:rFonts w:ascii="Times New Roman" w:hAnsi="Times New Roman" w:cs="Times New Roman"/>
          <w:iCs/>
          <w:sz w:val="24"/>
          <w:szCs w:val="24"/>
        </w:rPr>
        <w:t xml:space="preserve">datowany na </w:t>
      </w:r>
      <w:r w:rsidR="00F31328" w:rsidRPr="00F31328">
        <w:rPr>
          <w:rFonts w:ascii="Times New Roman" w:hAnsi="Times New Roman" w:cs="Times New Roman"/>
          <w:iCs/>
          <w:sz w:val="24"/>
          <w:szCs w:val="24"/>
        </w:rPr>
        <w:t xml:space="preserve">20 grudnia 2021 </w:t>
      </w:r>
      <w:r w:rsidR="001328C4" w:rsidRPr="00F31328">
        <w:rPr>
          <w:rFonts w:ascii="Times New Roman" w:hAnsi="Times New Roman" w:cs="Times New Roman"/>
          <w:iCs/>
          <w:sz w:val="24"/>
          <w:szCs w:val="24"/>
        </w:rPr>
        <w:t>br.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A576B" w:rsidRPr="00F31328">
        <w:rPr>
          <w:rFonts w:ascii="Times New Roman" w:hAnsi="Times New Roman" w:cs="Times New Roman"/>
          <w:iCs/>
          <w:sz w:val="24"/>
          <w:szCs w:val="24"/>
        </w:rPr>
        <w:t>cytując jego treść informuję, że:</w:t>
      </w:r>
    </w:p>
    <w:p w14:paraId="5688658C" w14:textId="3961513E" w:rsidR="004F50AE" w:rsidRDefault="004F50AE" w:rsidP="004F50AE">
      <w:pPr>
        <w:widowControl/>
        <w:suppressAutoHyphens w:val="0"/>
        <w:autoSpaceDN/>
        <w:jc w:val="both"/>
        <w:textAlignment w:val="auto"/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</w:pPr>
      <w:r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  <w:t>cyt.:</w:t>
      </w:r>
      <w:r w:rsidR="00EA576B" w:rsidRPr="00EA576B"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  <w:t xml:space="preserve"> </w:t>
      </w:r>
      <w:r w:rsidR="00CE4C97" w:rsidRPr="00EA576B"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  <w:t>„</w:t>
      </w:r>
      <w:r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  <w:t>Proszę o udzielenie informacji w następującym zakresie:</w:t>
      </w:r>
    </w:p>
    <w:p w14:paraId="63C09856" w14:textId="211453B8" w:rsidR="00DE06EA" w:rsidRDefault="004F50AE" w:rsidP="004F50AE">
      <w:pPr>
        <w:widowControl/>
        <w:suppressAutoHyphens w:val="0"/>
        <w:autoSpaceDN/>
        <w:jc w:val="both"/>
        <w:textAlignment w:val="auto"/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</w:pPr>
      <w:r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  <w:t>W dniu 03 08 2020 r.  Urząd Miejski w Gołdapi wydał zarządzenie o wyborze najkorzystniejszej oferty na przebudowę drogo Wronki w. – Jabłońskie za cenę 1 950 000 zł. Dokument podpisała Sekretarz Gminy Anna Rawinis. Zapytanie ofertowe wygrało PGK w Gołdapi, której właścicielem jest Zdzisław Galiński, który jest wujkiem Pani Skarbnik. Czy Burmistrz nie widzi konfliktu</w:t>
      </w:r>
      <w:r w:rsidR="00FA2A29"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  <w:t xml:space="preserve">             </w:t>
      </w:r>
      <w:r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  <w:t xml:space="preserve"> interesów w tej sprawie?”</w:t>
      </w:r>
    </w:p>
    <w:p w14:paraId="0A239F1D" w14:textId="139BE485" w:rsidR="00EA576B" w:rsidRDefault="00EA576B" w:rsidP="00CE4C97">
      <w:pPr>
        <w:widowControl/>
        <w:suppressAutoHyphens w:val="0"/>
        <w:autoSpaceDN/>
        <w:ind w:left="355"/>
        <w:jc w:val="both"/>
        <w:textAlignment w:val="auto"/>
        <w:rPr>
          <w:rFonts w:ascii="Times New Roman ,serif" w:eastAsia="Times New Roman" w:hAnsi="Times New Roman ,serif" w:cs="Times New Roman"/>
          <w:b/>
          <w:bCs/>
          <w:i/>
          <w:iCs/>
          <w:kern w:val="0"/>
          <w:lang w:eastAsia="pl-PL" w:bidi="ar-SA"/>
        </w:rPr>
      </w:pPr>
    </w:p>
    <w:p w14:paraId="740DFD96" w14:textId="454807AF" w:rsidR="00890E84" w:rsidRPr="00890E84" w:rsidRDefault="00D51C1D" w:rsidP="00890E84">
      <w:pPr>
        <w:widowControl/>
        <w:suppressAutoHyphens w:val="0"/>
        <w:autoSpaceDN/>
        <w:ind w:right="23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 xml:space="preserve">Odpowiadając na zadane pytanie: </w:t>
      </w:r>
      <w:r w:rsidRPr="00D51C1D">
        <w:rPr>
          <w:i/>
          <w:iCs/>
        </w:rPr>
        <w:t>„Czy Burmistrz nie widzi konfliktu interesów w tej sprawie?”</w:t>
      </w:r>
      <w:r>
        <w:rPr>
          <w:i/>
          <w:iCs/>
        </w:rPr>
        <w:t xml:space="preserve">,                  </w:t>
      </w:r>
      <w:r>
        <w:t xml:space="preserve"> informuję, że w</w:t>
      </w:r>
      <w:r w:rsidR="00DC28AC">
        <w:t>ydanie opinii</w:t>
      </w:r>
      <w:r w:rsidR="00890E84">
        <w:t xml:space="preserve"> w ww. zakresie</w:t>
      </w:r>
      <w:r w:rsidR="00DC28AC">
        <w:t>, o którą w</w:t>
      </w:r>
      <w:r w:rsidR="00890E84">
        <w:t>nio</w:t>
      </w:r>
      <w:r w:rsidR="00DC28AC">
        <w:t xml:space="preserve">skuje zainteresowany, nie stanowi </w:t>
      </w:r>
      <w:r>
        <w:t xml:space="preserve">               </w:t>
      </w:r>
      <w:r w:rsidR="00DC28AC" w:rsidRPr="00DC28AC">
        <w:rPr>
          <w:rStyle w:val="Uwydatnienie"/>
          <w:i w:val="0"/>
          <w:iCs w:val="0"/>
        </w:rPr>
        <w:t>informacji</w:t>
      </w:r>
      <w:r w:rsidR="00890E84">
        <w:rPr>
          <w:rStyle w:val="Uwydatnienie"/>
          <w:i w:val="0"/>
          <w:iCs w:val="0"/>
        </w:rPr>
        <w:t xml:space="preserve"> </w:t>
      </w:r>
      <w:r w:rsidR="00DC28AC" w:rsidRPr="00DC28AC">
        <w:rPr>
          <w:rStyle w:val="Uwydatnienie"/>
          <w:i w:val="0"/>
          <w:iCs w:val="0"/>
        </w:rPr>
        <w:t>publicznej</w:t>
      </w:r>
      <w:r w:rsidR="00DC28AC" w:rsidRPr="00DC28AC">
        <w:rPr>
          <w:i/>
          <w:iCs/>
        </w:rPr>
        <w:t>,</w:t>
      </w:r>
      <w:r w:rsidR="00DC28AC">
        <w:t xml:space="preserve"> o której mowa w ustawie o dostępnie do informacji publicznej, </w:t>
      </w:r>
      <w:r>
        <w:t xml:space="preserve">                              </w:t>
      </w:r>
      <w:r w:rsidR="00DC28AC">
        <w:t>co do wyrażania której organ nie jest zobowiązany, bowiem można udostępnić jedynie takie</w:t>
      </w:r>
      <w:r>
        <w:t xml:space="preserve">                  </w:t>
      </w:r>
      <w:r w:rsidR="00DC28AC">
        <w:t xml:space="preserve"> informacj</w:t>
      </w:r>
      <w:r w:rsidR="00890E84">
        <w:t>e</w:t>
      </w:r>
      <w:r w:rsidR="00DC28AC">
        <w:t xml:space="preserve">, które są w </w:t>
      </w:r>
      <w:r w:rsidR="00AA4368">
        <w:t xml:space="preserve">jego </w:t>
      </w:r>
      <w:r w:rsidR="00DC28AC">
        <w:t>posiadaniu i które</w:t>
      </w:r>
      <w:r w:rsidR="00890E84">
        <w:t xml:space="preserve"> </w:t>
      </w:r>
      <w:r w:rsidR="00DC28AC">
        <w:t>powstały w związku z prowadzon</w:t>
      </w:r>
      <w:r w:rsidR="00890E84">
        <w:t>ą</w:t>
      </w:r>
      <w:r w:rsidR="00DC28AC">
        <w:t xml:space="preserve"> przez </w:t>
      </w:r>
      <w:r w:rsidR="00890E84">
        <w:t>ni</w:t>
      </w:r>
      <w:r w:rsidR="00AA4368">
        <w:t>ego</w:t>
      </w:r>
      <w:r w:rsidR="00DC28AC">
        <w:t xml:space="preserve"> </w:t>
      </w:r>
      <w:r>
        <w:t xml:space="preserve">         </w:t>
      </w:r>
      <w:r w:rsidR="00DC28AC">
        <w:t>działalnością</w:t>
      </w:r>
      <w:r w:rsidR="00890E84">
        <w:t>.</w:t>
      </w:r>
      <w:r w:rsidR="00DC28AC">
        <w:t xml:space="preserve"> </w:t>
      </w:r>
    </w:p>
    <w:p w14:paraId="3B3115F6" w14:textId="0828A920" w:rsidR="00DC28AC" w:rsidRPr="00890E84" w:rsidRDefault="00890E84" w:rsidP="00890E84">
      <w:pPr>
        <w:pStyle w:val="text-left"/>
        <w:jc w:val="both"/>
      </w:pPr>
      <w:r>
        <w:t>O</w:t>
      </w:r>
      <w:r w:rsidR="00DC28AC">
        <w:t xml:space="preserve">pinia nie jest </w:t>
      </w:r>
      <w:r w:rsidR="00DC28AC" w:rsidRPr="00890E84">
        <w:rPr>
          <w:rStyle w:val="Uwydatnienie"/>
          <w:i w:val="0"/>
          <w:iCs w:val="0"/>
        </w:rPr>
        <w:t>informacją publiczną</w:t>
      </w:r>
      <w:r w:rsidR="00DC28AC" w:rsidRPr="00890E84">
        <w:t xml:space="preserve"> i nie podlega udostępnieniu w trybie u</w:t>
      </w:r>
      <w:r w:rsidR="00FA2A29">
        <w:t>stawo o dostępie                     do informacji publicznej</w:t>
      </w:r>
      <w:r w:rsidR="00DC28AC" w:rsidRPr="00890E84">
        <w:t>.</w:t>
      </w:r>
    </w:p>
    <w:p w14:paraId="43EF3E28" w14:textId="55F5F3C9" w:rsidR="00C23247" w:rsidRPr="00FA2A29" w:rsidRDefault="00890E84" w:rsidP="00FA2A29">
      <w:pPr>
        <w:widowControl/>
        <w:suppressAutoHyphens w:val="0"/>
        <w:autoSpaceDN/>
        <w:jc w:val="both"/>
        <w:textAlignment w:val="auto"/>
      </w:pPr>
      <w:r>
        <w:rPr>
          <w:rFonts w:eastAsiaTheme="minorHAnsi" w:cs="Times New Roman"/>
          <w:iCs/>
          <w:kern w:val="0"/>
          <w:lang w:eastAsia="en-US" w:bidi="ar-SA"/>
        </w:rPr>
        <w:t>Zgodnie z art. 1 ust. 1 Ustawy o dostępie do informacji publicznej, cyt.: „</w:t>
      </w:r>
      <w:r w:rsidRPr="00732726">
        <w:rPr>
          <w:i/>
          <w:iCs/>
        </w:rPr>
        <w:t>Każda informacja                        o sprawach publicznych stanowi informację publiczną w rozumieniu ustawy i podlega udostępnieniu na zasadach i w trybie określonych w niniejszej ustawie”</w:t>
      </w:r>
      <w:r>
        <w:t xml:space="preserve">. Informacją publiczną będzie więc każda wiadomość wytworzona lub odnosząca się do władz publicznych, a także wytworzona lub odnosząca się do innych podmiotów wykonujących funkcje publiczne w zakresie wykonywania przez nie zadań władzy publicznej i gospodarowania mieniem komunalnym lub mieniem Skarbu Państwa. Informacji publiczna dotyczy przy tym sfery faktów. Nie powinien on jednak obejmować swoim zakresem wszelkich spraw związanych z działaniem władzy publicznej, tylko informacji o sprawach                    publicznych. </w:t>
      </w:r>
    </w:p>
    <w:p w14:paraId="48DF8828" w14:textId="41B1ED34" w:rsidR="00F510F2" w:rsidRDefault="00947129" w:rsidP="00947129">
      <w:pPr>
        <w:spacing w:line="360" w:lineRule="auto"/>
        <w:ind w:left="5672"/>
        <w:rPr>
          <w:b/>
          <w:bCs/>
        </w:rPr>
      </w:pPr>
      <w:r>
        <w:rPr>
          <w:b/>
          <w:bCs/>
        </w:rPr>
        <w:t xml:space="preserve">    </w:t>
      </w:r>
      <w:r w:rsidR="00224DAA" w:rsidRPr="001164A8">
        <w:rPr>
          <w:b/>
          <w:bCs/>
        </w:rPr>
        <w:t>Z poważaniem</w:t>
      </w:r>
    </w:p>
    <w:p w14:paraId="695AF819" w14:textId="77777777" w:rsidR="00085DE2" w:rsidRPr="00085DE2" w:rsidRDefault="00085DE2" w:rsidP="00947129">
      <w:pPr>
        <w:pStyle w:val="Textbody"/>
        <w:spacing w:after="0" w:line="360" w:lineRule="auto"/>
        <w:ind w:left="4963" w:right="1133"/>
        <w:jc w:val="center"/>
        <w:rPr>
          <w:rFonts w:cs="Times New Roman"/>
          <w:iCs/>
          <w:sz w:val="18"/>
          <w:szCs w:val="18"/>
        </w:rPr>
      </w:pPr>
      <w:r w:rsidRPr="00085DE2">
        <w:rPr>
          <w:rFonts w:cs="Times New Roman"/>
          <w:iCs/>
          <w:sz w:val="18"/>
          <w:szCs w:val="18"/>
        </w:rPr>
        <w:t xml:space="preserve">Z up. BURMISTRZA </w:t>
      </w:r>
    </w:p>
    <w:p w14:paraId="61ECC7B3" w14:textId="77777777" w:rsidR="00085DE2" w:rsidRPr="00085DE2" w:rsidRDefault="00085DE2" w:rsidP="00085DE2">
      <w:pPr>
        <w:pStyle w:val="Textbody"/>
        <w:spacing w:after="0" w:line="360" w:lineRule="auto"/>
        <w:ind w:left="4254" w:right="1133" w:firstLine="709"/>
        <w:jc w:val="center"/>
        <w:rPr>
          <w:sz w:val="18"/>
          <w:szCs w:val="18"/>
        </w:rPr>
      </w:pPr>
      <w:r w:rsidRPr="00085DE2">
        <w:rPr>
          <w:rFonts w:cs="Times New Roman"/>
          <w:iCs/>
          <w:sz w:val="18"/>
          <w:szCs w:val="18"/>
        </w:rPr>
        <w:t>GOŁDAPI</w:t>
      </w:r>
    </w:p>
    <w:p w14:paraId="53B5F817" w14:textId="77777777" w:rsidR="00085DE2" w:rsidRPr="00085DE2" w:rsidRDefault="00085DE2" w:rsidP="00085DE2">
      <w:pPr>
        <w:pStyle w:val="Textbody"/>
        <w:spacing w:after="0" w:line="360" w:lineRule="auto"/>
        <w:ind w:left="5529" w:right="1133" w:hanging="142"/>
        <w:jc w:val="both"/>
        <w:rPr>
          <w:rFonts w:cs="Times New Roman"/>
          <w:i/>
          <w:iCs/>
          <w:sz w:val="18"/>
          <w:szCs w:val="18"/>
        </w:rPr>
      </w:pPr>
      <w:r w:rsidRPr="00085DE2">
        <w:rPr>
          <w:rFonts w:cs="Times New Roman"/>
          <w:i/>
          <w:iCs/>
          <w:sz w:val="18"/>
          <w:szCs w:val="18"/>
        </w:rPr>
        <w:t>Joanna Magdalena Łabanowska</w:t>
      </w:r>
    </w:p>
    <w:p w14:paraId="0B208D62" w14:textId="2C497ADD" w:rsidR="00085DE2" w:rsidRPr="00DB1BF5" w:rsidRDefault="00085DE2" w:rsidP="00DB1BF5">
      <w:pPr>
        <w:pStyle w:val="Textbody"/>
        <w:tabs>
          <w:tab w:val="left" w:pos="5670"/>
        </w:tabs>
        <w:spacing w:after="0" w:line="360" w:lineRule="auto"/>
        <w:ind w:left="5954" w:right="1133" w:hanging="567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  <w:r w:rsidRPr="00085DE2">
        <w:rPr>
          <w:rFonts w:cs="Times New Roman"/>
          <w:sz w:val="18"/>
          <w:szCs w:val="18"/>
        </w:rPr>
        <w:t>ZASTĘPCA BURMISTRZA</w:t>
      </w:r>
    </w:p>
    <w:sectPr w:rsidR="00085DE2" w:rsidRPr="00DB1BF5" w:rsidSect="00085DE2">
      <w:headerReference w:type="first" r:id="rId8"/>
      <w:footerReference w:type="first" r:id="rId9"/>
      <w:pgSz w:w="11906" w:h="16838"/>
      <w:pgMar w:top="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B7B8" w14:textId="77777777" w:rsidR="005C3B93" w:rsidRDefault="005C3B93">
      <w:r>
        <w:separator/>
      </w:r>
    </w:p>
  </w:endnote>
  <w:endnote w:type="continuationSeparator" w:id="0">
    <w:p w14:paraId="364CA5AD" w14:textId="77777777" w:rsidR="005C3B93" w:rsidRDefault="005C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3445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22BE10" wp14:editId="7BE239A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6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CAFE09" wp14:editId="768059A3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226FF297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5D51" w14:textId="77777777" w:rsidR="005C3B93" w:rsidRDefault="005C3B93">
      <w:r>
        <w:rPr>
          <w:color w:val="000000"/>
        </w:rPr>
        <w:separator/>
      </w:r>
    </w:p>
  </w:footnote>
  <w:footnote w:type="continuationSeparator" w:id="0">
    <w:p w14:paraId="50A91E03" w14:textId="77777777" w:rsidR="005C3B93" w:rsidRDefault="005C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5CC5" w14:textId="293BC654" w:rsidR="003A6EB9" w:rsidRDefault="00FC1360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BBC61" wp14:editId="753451B0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6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2949FE0" w14:textId="77777777" w:rsidR="003A6EB9" w:rsidRDefault="005C3B93">
    <w:pPr>
      <w:pStyle w:val="Nagwek"/>
    </w:pPr>
  </w:p>
  <w:p w14:paraId="6AC61197" w14:textId="77777777" w:rsidR="003A6EB9" w:rsidRDefault="005C3B93">
    <w:pPr>
      <w:pStyle w:val="Nagwek"/>
    </w:pPr>
  </w:p>
  <w:p w14:paraId="4B9DB70E" w14:textId="77777777" w:rsidR="003A6EB9" w:rsidRDefault="005C3B93">
    <w:pPr>
      <w:pStyle w:val="Nagwek"/>
    </w:pPr>
  </w:p>
  <w:p w14:paraId="7C846ED2" w14:textId="77777777" w:rsidR="003A6EB9" w:rsidRDefault="005C3B93">
    <w:pPr>
      <w:pStyle w:val="Nagwek"/>
    </w:pPr>
  </w:p>
  <w:p w14:paraId="7F9C6D37" w14:textId="77777777" w:rsidR="003A6EB9" w:rsidRDefault="005C3B93">
    <w:pPr>
      <w:pStyle w:val="Nagwek"/>
    </w:pPr>
  </w:p>
  <w:p w14:paraId="2F16CBCC" w14:textId="77777777" w:rsidR="003A6EB9" w:rsidRDefault="005C3B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47417"/>
    <w:multiLevelType w:val="hybridMultilevel"/>
    <w:tmpl w:val="89E22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50F"/>
    <w:multiLevelType w:val="hybridMultilevel"/>
    <w:tmpl w:val="2A94E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E7DAF"/>
    <w:multiLevelType w:val="hybridMultilevel"/>
    <w:tmpl w:val="02A2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06FB"/>
    <w:multiLevelType w:val="hybridMultilevel"/>
    <w:tmpl w:val="071057B4"/>
    <w:lvl w:ilvl="0" w:tplc="2976FE4A">
      <w:start w:val="1"/>
      <w:numFmt w:val="lowerLetter"/>
      <w:lvlText w:val="%1)"/>
      <w:lvlJc w:val="left"/>
      <w:pPr>
        <w:ind w:left="720" w:hanging="360"/>
      </w:pPr>
      <w:rPr>
        <w:rFonts w:eastAsia="Lucida Sans Unicode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1681C"/>
    <w:multiLevelType w:val="hybridMultilevel"/>
    <w:tmpl w:val="483EE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F218D"/>
    <w:multiLevelType w:val="hybridMultilevel"/>
    <w:tmpl w:val="603A0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6530"/>
    <w:multiLevelType w:val="hybridMultilevel"/>
    <w:tmpl w:val="38464C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063FB"/>
    <w:rsid w:val="000118E1"/>
    <w:rsid w:val="000274F6"/>
    <w:rsid w:val="000329CC"/>
    <w:rsid w:val="00075149"/>
    <w:rsid w:val="00085DE2"/>
    <w:rsid w:val="000970E8"/>
    <w:rsid w:val="000A0347"/>
    <w:rsid w:val="000B7DDD"/>
    <w:rsid w:val="001164A8"/>
    <w:rsid w:val="001328C4"/>
    <w:rsid w:val="001B5FDA"/>
    <w:rsid w:val="00224DAA"/>
    <w:rsid w:val="002C45A0"/>
    <w:rsid w:val="002C58AF"/>
    <w:rsid w:val="002F4ED9"/>
    <w:rsid w:val="00346049"/>
    <w:rsid w:val="00377EAB"/>
    <w:rsid w:val="003A6F11"/>
    <w:rsid w:val="003B46F7"/>
    <w:rsid w:val="00411AD0"/>
    <w:rsid w:val="00424831"/>
    <w:rsid w:val="00461F00"/>
    <w:rsid w:val="004739B8"/>
    <w:rsid w:val="004B7248"/>
    <w:rsid w:val="004C686C"/>
    <w:rsid w:val="004F3AB0"/>
    <w:rsid w:val="004F50AE"/>
    <w:rsid w:val="005053F6"/>
    <w:rsid w:val="00550EEF"/>
    <w:rsid w:val="00551F15"/>
    <w:rsid w:val="005A206F"/>
    <w:rsid w:val="005C3B93"/>
    <w:rsid w:val="005D1EB7"/>
    <w:rsid w:val="006137A3"/>
    <w:rsid w:val="0061480D"/>
    <w:rsid w:val="00623633"/>
    <w:rsid w:val="00652A0E"/>
    <w:rsid w:val="006637E4"/>
    <w:rsid w:val="006F1C44"/>
    <w:rsid w:val="007104B8"/>
    <w:rsid w:val="00732726"/>
    <w:rsid w:val="007B2267"/>
    <w:rsid w:val="007E2883"/>
    <w:rsid w:val="0081079C"/>
    <w:rsid w:val="00811379"/>
    <w:rsid w:val="008218AA"/>
    <w:rsid w:val="00842B0D"/>
    <w:rsid w:val="00876987"/>
    <w:rsid w:val="00883AEF"/>
    <w:rsid w:val="00890E84"/>
    <w:rsid w:val="008955A4"/>
    <w:rsid w:val="008D2FA0"/>
    <w:rsid w:val="00947129"/>
    <w:rsid w:val="00960004"/>
    <w:rsid w:val="009856AA"/>
    <w:rsid w:val="009B1F4A"/>
    <w:rsid w:val="009F00FE"/>
    <w:rsid w:val="00A01F87"/>
    <w:rsid w:val="00A07665"/>
    <w:rsid w:val="00A41048"/>
    <w:rsid w:val="00A46C89"/>
    <w:rsid w:val="00A82DF2"/>
    <w:rsid w:val="00A8671D"/>
    <w:rsid w:val="00AA4368"/>
    <w:rsid w:val="00AB0863"/>
    <w:rsid w:val="00AB2759"/>
    <w:rsid w:val="00AB5986"/>
    <w:rsid w:val="00AE529F"/>
    <w:rsid w:val="00AF5DF4"/>
    <w:rsid w:val="00B162EC"/>
    <w:rsid w:val="00B42A21"/>
    <w:rsid w:val="00B8186B"/>
    <w:rsid w:val="00BB45CB"/>
    <w:rsid w:val="00BB6A3E"/>
    <w:rsid w:val="00BC12D1"/>
    <w:rsid w:val="00BD3678"/>
    <w:rsid w:val="00C01E25"/>
    <w:rsid w:val="00C0310F"/>
    <w:rsid w:val="00C23247"/>
    <w:rsid w:val="00C255D6"/>
    <w:rsid w:val="00C53973"/>
    <w:rsid w:val="00C56D33"/>
    <w:rsid w:val="00CA2C74"/>
    <w:rsid w:val="00CE4C97"/>
    <w:rsid w:val="00D16085"/>
    <w:rsid w:val="00D26860"/>
    <w:rsid w:val="00D272AF"/>
    <w:rsid w:val="00D51C1D"/>
    <w:rsid w:val="00D723E8"/>
    <w:rsid w:val="00D74544"/>
    <w:rsid w:val="00D84A6C"/>
    <w:rsid w:val="00DA03B5"/>
    <w:rsid w:val="00DB1BF5"/>
    <w:rsid w:val="00DC28AC"/>
    <w:rsid w:val="00DE06EA"/>
    <w:rsid w:val="00E25FDF"/>
    <w:rsid w:val="00E41075"/>
    <w:rsid w:val="00E578BE"/>
    <w:rsid w:val="00E76703"/>
    <w:rsid w:val="00EA1B66"/>
    <w:rsid w:val="00EA576B"/>
    <w:rsid w:val="00EB7790"/>
    <w:rsid w:val="00ED37EB"/>
    <w:rsid w:val="00EE0888"/>
    <w:rsid w:val="00EF3B99"/>
    <w:rsid w:val="00F11263"/>
    <w:rsid w:val="00F31328"/>
    <w:rsid w:val="00F510F2"/>
    <w:rsid w:val="00F631BA"/>
    <w:rsid w:val="00F76F2A"/>
    <w:rsid w:val="00FA2A29"/>
    <w:rsid w:val="00FA2EB3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95EE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character" w:customStyle="1" w:styleId="alb">
    <w:name w:val="a_lb"/>
    <w:basedOn w:val="Domylnaczcionkaakapitu"/>
    <w:rsid w:val="001328C4"/>
  </w:style>
  <w:style w:type="character" w:customStyle="1" w:styleId="alb-s">
    <w:name w:val="a_lb-s"/>
    <w:basedOn w:val="Domylnaczcionkaakapitu"/>
    <w:rsid w:val="001328C4"/>
  </w:style>
  <w:style w:type="character" w:styleId="Hipercze">
    <w:name w:val="Hyperlink"/>
    <w:basedOn w:val="Domylnaczcionkaakapitu"/>
    <w:uiPriority w:val="99"/>
    <w:unhideWhenUsed/>
    <w:rsid w:val="006137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7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E288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1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10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10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1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1075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7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75"/>
    <w:rPr>
      <w:rFonts w:ascii="Segoe UI" w:hAnsi="Segoe UI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A03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xt-left">
    <w:name w:val="text-left"/>
    <w:basedOn w:val="Normalny"/>
    <w:rsid w:val="00DC28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DC2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71B4-1394-4EBA-A2B6-C285E31E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10</cp:revision>
  <cp:lastPrinted>2021-12-22T07:11:00Z</cp:lastPrinted>
  <dcterms:created xsi:type="dcterms:W3CDTF">2021-12-21T09:59:00Z</dcterms:created>
  <dcterms:modified xsi:type="dcterms:W3CDTF">2022-02-08T09:33:00Z</dcterms:modified>
</cp:coreProperties>
</file>