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68EF" w14:textId="102A7B00" w:rsidR="00D1682B" w:rsidRPr="00212E0A" w:rsidRDefault="00D1682B" w:rsidP="00D1682B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Gołdap, dnia 2</w:t>
      </w:r>
      <w:r w:rsidR="00317DE3">
        <w:rPr>
          <w:rFonts w:asciiTheme="minorHAnsi" w:hAnsiTheme="minorHAnsi" w:cstheme="minorHAnsi"/>
        </w:rPr>
        <w:t>7</w:t>
      </w:r>
      <w:r w:rsidRPr="00212E0A">
        <w:rPr>
          <w:rFonts w:asciiTheme="minorHAnsi" w:hAnsiTheme="minorHAnsi" w:cstheme="minorHAnsi"/>
        </w:rPr>
        <w:t xml:space="preserve"> czerwca 2022 r.</w:t>
      </w:r>
    </w:p>
    <w:p w14:paraId="7C945271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  <w:b/>
          <w:bCs/>
        </w:rPr>
        <w:t>Burmistrz Gołdapi</w:t>
      </w:r>
    </w:p>
    <w:p w14:paraId="612BAD0A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  <w:b/>
          <w:bCs/>
        </w:rPr>
        <w:t>Plac Zwycięstwa 14</w:t>
      </w:r>
    </w:p>
    <w:p w14:paraId="639A395D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  <w:b/>
          <w:bCs/>
        </w:rPr>
        <w:t>19-500 Gołdap</w:t>
      </w:r>
    </w:p>
    <w:p w14:paraId="2E9791BB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WA.1431.53.2022</w:t>
      </w:r>
    </w:p>
    <w:p w14:paraId="5C2B966A" w14:textId="77777777" w:rsidR="00D1682B" w:rsidRPr="00212E0A" w:rsidRDefault="00D1682B" w:rsidP="00D1682B">
      <w:pPr>
        <w:pStyle w:val="Standard"/>
        <w:spacing w:after="0" w:line="360" w:lineRule="auto"/>
        <w:ind w:left="4963" w:firstLine="709"/>
        <w:jc w:val="both"/>
        <w:rPr>
          <w:rFonts w:asciiTheme="minorHAnsi" w:hAnsiTheme="minorHAnsi" w:cstheme="minorHAnsi"/>
        </w:rPr>
      </w:pPr>
    </w:p>
    <w:p w14:paraId="0F365446" w14:textId="77777777" w:rsidR="00D1682B" w:rsidRPr="00212E0A" w:rsidRDefault="00D1682B" w:rsidP="00D1682B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0A">
        <w:rPr>
          <w:rFonts w:asciiTheme="minorHAnsi" w:hAnsiTheme="minorHAnsi" w:cstheme="minorHAnsi"/>
          <w:sz w:val="22"/>
          <w:szCs w:val="22"/>
        </w:rPr>
        <w:t>Dotyczy: wniosku o udostępnienie informacji publicznej z dnia 13 czerwca 2022 roku.</w:t>
      </w:r>
    </w:p>
    <w:p w14:paraId="324BCD42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Na podstawie ustawy z dnia 6 września 2001 r. o dostępie do informacji publicznej</w:t>
      </w:r>
      <w:r w:rsidRPr="00212E0A">
        <w:rPr>
          <w:rFonts w:asciiTheme="minorHAnsi" w:hAnsiTheme="minorHAnsi" w:cstheme="minorHAnsi"/>
        </w:rPr>
        <w:br/>
        <w:t>(</w:t>
      </w:r>
      <w:proofErr w:type="spellStart"/>
      <w:r w:rsidRPr="00212E0A">
        <w:rPr>
          <w:rFonts w:asciiTheme="minorHAnsi" w:hAnsiTheme="minorHAnsi" w:cstheme="minorHAnsi"/>
        </w:rPr>
        <w:t>t.j</w:t>
      </w:r>
      <w:proofErr w:type="spellEnd"/>
      <w:r w:rsidRPr="00212E0A">
        <w:rPr>
          <w:rFonts w:asciiTheme="minorHAnsi" w:hAnsiTheme="minorHAnsi" w:cstheme="minorHAnsi"/>
        </w:rPr>
        <w:t xml:space="preserve">. Dz.U. z 2020r. poz. 2176 z późn. zm.) odpowiadając na wniosek o udostępnienie informacji publicznej </w:t>
      </w:r>
      <w:r w:rsidRPr="00212E0A">
        <w:rPr>
          <w:rFonts w:asciiTheme="minorHAnsi" w:eastAsia="Times New Roman" w:hAnsiTheme="minorHAnsi" w:cstheme="minorHAnsi"/>
          <w:lang w:eastAsia="pl-PL"/>
        </w:rPr>
        <w:t xml:space="preserve">z 13 czerwca 2022 r. </w:t>
      </w:r>
      <w:r w:rsidRPr="00212E0A">
        <w:rPr>
          <w:rFonts w:asciiTheme="minorHAnsi" w:hAnsiTheme="minorHAnsi" w:cstheme="minorHAnsi"/>
        </w:rPr>
        <w:t>uprzejmie informuję i wyjaśniam:</w:t>
      </w:r>
    </w:p>
    <w:p w14:paraId="210E2FED" w14:textId="77777777" w:rsidR="00D1682B" w:rsidRPr="00212E0A" w:rsidRDefault="00D1682B" w:rsidP="00D1682B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0A">
        <w:rPr>
          <w:rFonts w:asciiTheme="minorHAnsi" w:hAnsiTheme="minorHAnsi" w:cstheme="minorHAnsi"/>
          <w:sz w:val="22"/>
          <w:szCs w:val="22"/>
        </w:rPr>
        <w:t xml:space="preserve">„1. Proszę o kopię z nagrania sesji Rady Miejskiej w Gołdapi z dnia 31 maja 2022r.” </w:t>
      </w:r>
    </w:p>
    <w:p w14:paraId="38514D7F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Ad. 1. W załączeniu przekazuję nagranie audio sesji Rady Miejskiej w Gołdapi z dnia 31 maja 2022 r. na nośniku - płyta CD.</w:t>
      </w:r>
    </w:p>
    <w:p w14:paraId="2216D608" w14:textId="77777777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„2. Proszę o kopię faktur, paragonów Burmistrza T. Luto na zakup paliwa i innych kosztów</w:t>
      </w:r>
      <w:r w:rsidRPr="00212E0A">
        <w:rPr>
          <w:rFonts w:asciiTheme="minorHAnsi" w:hAnsiTheme="minorHAnsi" w:cstheme="minorHAnsi"/>
        </w:rPr>
        <w:br/>
        <w:t>dot. samochodu Skoda NGO 7T59, który był wykorzystywany do celów prywatnych (dojazd</w:t>
      </w:r>
      <w:r w:rsidRPr="00212E0A">
        <w:rPr>
          <w:rFonts w:asciiTheme="minorHAnsi" w:hAnsiTheme="minorHAnsi" w:cstheme="minorHAnsi"/>
        </w:rPr>
        <w:br/>
        <w:t xml:space="preserve">do domu, do pracy, do sądu itp.).”. </w:t>
      </w:r>
    </w:p>
    <w:p w14:paraId="3DE02472" w14:textId="5DDD8E4D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 xml:space="preserve">Ad. 2. </w:t>
      </w:r>
      <w:r w:rsidRPr="00212E0A">
        <w:rPr>
          <w:rFonts w:asciiTheme="minorHAnsi" w:hAnsiTheme="minorHAnsi" w:cstheme="minorHAnsi"/>
          <w:bCs/>
        </w:rPr>
        <w:t xml:space="preserve">Informuję, że Burmistrz Gołdapi Tomasz Rafała Luto nie wykorzystywał i nie wykorzystuje samochodów służbowych do celów prywatnych. Stanowisko wraz z uzasadnieniem prawnym było Panu prezentowane w odpowiedzi na Pana zapytanie nr </w:t>
      </w:r>
      <w:r w:rsidR="002572DD">
        <w:rPr>
          <w:rFonts w:asciiTheme="minorHAnsi" w:hAnsiTheme="minorHAnsi" w:cstheme="minorHAnsi"/>
          <w:bCs/>
        </w:rPr>
        <w:t xml:space="preserve">                       </w:t>
      </w:r>
      <w:r w:rsidRPr="00212E0A">
        <w:rPr>
          <w:rFonts w:asciiTheme="minorHAnsi" w:hAnsiTheme="minorHAnsi" w:cstheme="minorHAnsi"/>
          <w:bCs/>
        </w:rPr>
        <w:t>z dnia 29.09.2020 r., odpowiedzi na Pana wniosek z dnia</w:t>
      </w:r>
      <w:r w:rsidR="007C3EBB">
        <w:rPr>
          <w:rFonts w:asciiTheme="minorHAnsi" w:hAnsiTheme="minorHAnsi" w:cstheme="minorHAnsi"/>
          <w:bCs/>
        </w:rPr>
        <w:t xml:space="preserve">               </w:t>
      </w:r>
      <w:r w:rsidRPr="00212E0A">
        <w:rPr>
          <w:rFonts w:asciiTheme="minorHAnsi" w:hAnsiTheme="minorHAnsi" w:cstheme="minorHAnsi"/>
          <w:bCs/>
        </w:rPr>
        <w:t xml:space="preserve"> r. oraz odpowiedzi na Pana wniosek o udostępnienie informacji publicznej nr WA.1431.43.2022 z dnia 25.04.2022 r. W związku z powyższym Urząd Miejski w Gołdapi nie posiada wnioskowanych dokumentów.</w:t>
      </w:r>
    </w:p>
    <w:p w14:paraId="5AE306A0" w14:textId="77777777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„3. Kopię kosztorysu kontynuacji budowy Zakładu Przyrodoleczniczego.”</w:t>
      </w:r>
    </w:p>
    <w:p w14:paraId="4F6CBCD1" w14:textId="77777777" w:rsidR="00AF5ED1" w:rsidRPr="00212E0A" w:rsidRDefault="00AF5ED1" w:rsidP="00AF5ED1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Ad. 3. Informuję, że kosztorys został odesłany dla projektanta  do poprawy i czekamy na ostateczną wersję.</w:t>
      </w:r>
    </w:p>
    <w:p w14:paraId="27CC1E98" w14:textId="77777777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„4. Proszę o opinię Biura Prawnego UM w Gołdapi dot. zatrudnienia swojego zięcia Macieja G.</w:t>
      </w:r>
      <w:r w:rsidRPr="00212E0A">
        <w:rPr>
          <w:rFonts w:asciiTheme="minorHAnsi" w:hAnsiTheme="minorHAnsi" w:cstheme="minorHAnsi"/>
        </w:rPr>
        <w:br/>
        <w:t xml:space="preserve">w Gminnej Spółce PWiK w zakresie ew. konfliktu interesu przez Prezesa </w:t>
      </w:r>
      <w:proofErr w:type="spellStart"/>
      <w:r w:rsidRPr="00212E0A">
        <w:rPr>
          <w:rFonts w:asciiTheme="minorHAnsi" w:hAnsiTheme="minorHAnsi" w:cstheme="minorHAnsi"/>
        </w:rPr>
        <w:t>Dzienisa</w:t>
      </w:r>
      <w:proofErr w:type="spellEnd"/>
      <w:r w:rsidRPr="00212E0A">
        <w:rPr>
          <w:rFonts w:asciiTheme="minorHAnsi" w:hAnsiTheme="minorHAnsi" w:cstheme="minorHAnsi"/>
        </w:rPr>
        <w:t xml:space="preserve">.”. </w:t>
      </w:r>
    </w:p>
    <w:p w14:paraId="46242CFE" w14:textId="34A7E36A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Ad. 4. Informuję, że Urząd nie może zrealizować Pańskiego wniosku w tym zakresie ponieważ</w:t>
      </w:r>
      <w:r w:rsidRPr="00212E0A">
        <w:rPr>
          <w:rFonts w:asciiTheme="minorHAnsi" w:hAnsiTheme="minorHAnsi" w:cstheme="minorHAnsi"/>
        </w:rPr>
        <w:br/>
        <w:t>nie dysponuje wskazaną informacją.</w:t>
      </w:r>
    </w:p>
    <w:p w14:paraId="74DEF95E" w14:textId="77777777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„5. Od kilku lat Burmistrz Luto posiada wiedzę dot. nieprawidłowości połączenia sieci kanalizacyjnej</w:t>
      </w:r>
      <w:r w:rsidRPr="00212E0A">
        <w:rPr>
          <w:rFonts w:asciiTheme="minorHAnsi" w:hAnsiTheme="minorHAnsi" w:cstheme="minorHAnsi"/>
        </w:rPr>
        <w:br/>
        <w:t>z siecią burzową na ul. Żeromskiego. Jakie działania zostały podjęte dotychczas?”.</w:t>
      </w:r>
    </w:p>
    <w:p w14:paraId="291176F9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Ad. 5. Gmina Gołdap oraz Przedsiębiorstwo Wodociągów i Kanalizacji Sp. z o.o. nie posiadają wiedzy</w:t>
      </w:r>
      <w:r w:rsidRPr="00212E0A">
        <w:rPr>
          <w:rFonts w:asciiTheme="minorHAnsi" w:hAnsiTheme="minorHAnsi" w:cstheme="minorHAnsi"/>
        </w:rPr>
        <w:br/>
        <w:t>na temat nieprawidłowości połączenia sieci kanalizacyjnej z siecią burzową na ul. Żeromskiego. Informuję również, że w najbliższym czasie Przedsiębiorstwo Wodociągów i Kanalizacji Sp. z o.o. podejmie czynności sprawdzające dotyczące kanalizacji sanitarnej na ul. Żeromskiego.</w:t>
      </w:r>
    </w:p>
    <w:p w14:paraId="1E0DF09F" w14:textId="77777777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lastRenderedPageBreak/>
        <w:t>„6. Jakie przeszkody spowodowały opóźnienia w kontynuacji budowy ZPL, które wg. deklaracji Burmistrza miały być wznowione do połowy maja 2022 r.?”.</w:t>
      </w:r>
    </w:p>
    <w:p w14:paraId="338311B9" w14:textId="77777777" w:rsidR="003B6B1F" w:rsidRPr="00212E0A" w:rsidRDefault="003B6B1F" w:rsidP="003B6B1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Ad. 6. Żądana przez Pana informacja nie jest informacją publiczną w rozumieniu ustawy o dostępie do informacji publicznej.</w:t>
      </w:r>
    </w:p>
    <w:p w14:paraId="58C27718" w14:textId="77777777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„7. Jakie są przeszkody do złożenia przez Burmistrza wniosku o wszczęcie egzekucji</w:t>
      </w:r>
      <w:r w:rsidRPr="00212E0A">
        <w:rPr>
          <w:rFonts w:asciiTheme="minorHAnsi" w:hAnsiTheme="minorHAnsi" w:cstheme="minorHAnsi"/>
        </w:rPr>
        <w:br/>
        <w:t xml:space="preserve">z nieruchomości przez Kancelarię Komorniczą Izabeli </w:t>
      </w:r>
      <w:proofErr w:type="spellStart"/>
      <w:r w:rsidRPr="00212E0A">
        <w:rPr>
          <w:rFonts w:asciiTheme="minorHAnsi" w:hAnsiTheme="minorHAnsi" w:cstheme="minorHAnsi"/>
        </w:rPr>
        <w:t>Szweblik</w:t>
      </w:r>
      <w:proofErr w:type="spellEnd"/>
      <w:r w:rsidRPr="00212E0A">
        <w:rPr>
          <w:rFonts w:asciiTheme="minorHAnsi" w:hAnsiTheme="minorHAnsi" w:cstheme="minorHAnsi"/>
        </w:rPr>
        <w:t xml:space="preserve"> działki o nr. 1218/2 przy ul. Warszawskiej i Polnej w Gołdapi?”. </w:t>
      </w:r>
    </w:p>
    <w:p w14:paraId="375FC503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Ad. 7. Żądana informacja nie stanowi informacji publicznej w rozumieniu ustawy z dnia 6 września 2001 r. o dostępnie do informacji publicznej. Zgodnie z art. 1 ust. 1 Ustawy o dostępie do informacji publicznej, cyt.: „Każda informacja o sprawach publicznych stanowi informację publiczną w rozumieniu ustawy i podlega udostępnieniu na zasadach i w trybie określonych w niniejszej ustawie”. Informacją publiczną będzie więc każda wiadomość wytworzona lub odnosząca się do władz publicznych, a także wytworzona lub odnosząca się do innych podmiotów wykonujących funkcje publiczne w zakresie wykonywania przez nie zadań władzy publicznej i gospodarowania mieniem komunalnym lub mieniem Skarbu Państwa. Informacji publiczna dotyczy przy tym sfery faktów. Nie powinien on jednak obejmować swoim zakresem wszelkich spraw związanych z działaniem władzy publicznej, tylko informacji o sprawach publicznych.</w:t>
      </w:r>
    </w:p>
    <w:p w14:paraId="7015D024" w14:textId="77777777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 xml:space="preserve">„8. Czy na działce o nr. geod. 1218/2 istnieją tzw. „szara strefa”, czy gmina otrzymuje z tej nieruchomości jakiekolwiek korzyści finansowe tj. podatki, wieczyste użytkowanie itp.?”. </w:t>
      </w:r>
    </w:p>
    <w:p w14:paraId="0FDEDCEF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Ad. 8. Pierwsza część pytania dot. istnienie tzw. „szarej strefy” nie stanowi informacji publicznej</w:t>
      </w:r>
      <w:r w:rsidRPr="00212E0A">
        <w:rPr>
          <w:rFonts w:asciiTheme="minorHAnsi" w:hAnsiTheme="minorHAnsi" w:cstheme="minorHAnsi"/>
        </w:rPr>
        <w:br/>
        <w:t>w rozumieniu ustawy z dnia 6 września 2001 r. o dostępnie do informacji publicznej. Zgodnie z art. 1 ust. 1 Ustawy o dostępie do informacji publicznej, cyt.: „Każda informacja o sprawach publicznych stanowi informację publiczną w rozumieniu ustawy i podlega udostępnieniu na zasadach i w trybie określonych w niniejszej ustawie”. Informacją publiczną będzie więc każda wiadomość wytworzona lub odnosząca się do władz publicznych, a także wytworzona lub odnosząca się do innych podmiotów wykonujących funkcje publiczne w zakresie wykonywania przez nie zadań władzy publicznej i gospodarowania mieniem komunalnym lub mieniem Skarbu Państwa. Informacji publiczna dotyczy przy tym sfery faktów. Nie powinien on jednak obejmować swoim zakresem wszelkich spraw związanych z działaniem władzy publicznej, tylko informacji o sprawach publicznych, natomiast w odpowiedzi na drugą część pytania dot. korzyści finansowych informuję, że gmina nie otrzymuję korzyści finansowych z tytułu podatków.</w:t>
      </w:r>
    </w:p>
    <w:p w14:paraId="73CE6702" w14:textId="77777777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„9. Czy wydanie ok. 180 tys. zł w roku 2021 zewnętrznym kancelariom adwokackim m. in w celu windykacji  możliwości odzyskania zaległości podatkowych z nieruchomości 1218/2 (polna – warszawska) obejmowała w/w nieruchomości? Jeżeli nie to dlaczego?”</w:t>
      </w:r>
    </w:p>
    <w:p w14:paraId="50529BAE" w14:textId="506A755A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lastRenderedPageBreak/>
        <w:t>Ad. 9.</w:t>
      </w:r>
      <w:r w:rsidR="00F02345" w:rsidRPr="00212E0A">
        <w:rPr>
          <w:rFonts w:asciiTheme="minorHAnsi" w:hAnsiTheme="minorHAnsi" w:cstheme="minorHAnsi"/>
        </w:rPr>
        <w:t xml:space="preserve"> </w:t>
      </w:r>
      <w:r w:rsidRPr="00212E0A">
        <w:rPr>
          <w:rFonts w:asciiTheme="minorHAnsi" w:hAnsiTheme="minorHAnsi" w:cstheme="minorHAnsi"/>
        </w:rPr>
        <w:t>Żądana informacja nie stanowi informacji publicznej w rozumieniu ustawy z dnia 6 września 2001 r. o dostępnie do informacji publicznej. Zgodnie z art. 1 ust. 1 Ustawy o dostępie do informacji publicznej, cyt.: „Każda informacja o sprawach publicznych stanowi informację publiczną w rozumieniu ustawy i podlega udostępnieniu na zasadach i w trybie określonych w niniejszej ustawie”. Informacją publiczną będzie więc każda wiadomość wytworzona lub odnosząca się do władz publicznych, a także wytworzona lub odnosząca się do innych podmiotów wykonujących funkcje publiczne w zakresie wykonywania przez nie zadań władzy publicznej i gospodarowania mieniem komunalnym lub mieniem Skarbu Państwa. Informacji publiczna dotyczy przy tym sfery faktów. Nie powinien on jednak obejmować swoim zakresem wszelkich spraw związanych z działaniem władzy publicznej, tylko informacji o sprawach publicznych.</w:t>
      </w:r>
    </w:p>
    <w:p w14:paraId="0C2B480B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73777BB3" w14:textId="0FD022B5" w:rsidR="00D1682B" w:rsidRDefault="00D1682B" w:rsidP="00D1682B">
      <w:pPr>
        <w:pStyle w:val="Standard"/>
        <w:spacing w:after="0" w:line="360" w:lineRule="auto"/>
        <w:ind w:left="6372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Z poważaniem</w:t>
      </w:r>
    </w:p>
    <w:p w14:paraId="56AB5C57" w14:textId="77777777" w:rsidR="00527AD5" w:rsidRDefault="00527AD5" w:rsidP="00527AD5">
      <w:pPr>
        <w:pStyle w:val="Standard"/>
        <w:ind w:firstLine="5103"/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Z upoważnienia Burmistrza Gołdapi</w:t>
      </w:r>
    </w:p>
    <w:p w14:paraId="07026747" w14:textId="77777777" w:rsidR="00527AD5" w:rsidRDefault="00527AD5" w:rsidP="00527AD5">
      <w:pPr>
        <w:pStyle w:val="Standard"/>
        <w:ind w:firstLine="5103"/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/-/ Mgr Anna Rawinis</w:t>
      </w:r>
    </w:p>
    <w:p w14:paraId="0240B0F7" w14:textId="77777777" w:rsidR="00527AD5" w:rsidRDefault="00527AD5" w:rsidP="00527AD5">
      <w:pPr>
        <w:pStyle w:val="Standard"/>
        <w:ind w:firstLine="5103"/>
        <w:jc w:val="center"/>
      </w:pPr>
      <w:r>
        <w:rPr>
          <w:i/>
          <w:iCs/>
          <w:color w:val="FF0000"/>
        </w:rPr>
        <w:t>Sekretarz Gminy Gołdap</w:t>
      </w:r>
    </w:p>
    <w:p w14:paraId="3ED0431C" w14:textId="77777777" w:rsidR="00527AD5" w:rsidRPr="00212E0A" w:rsidRDefault="00527AD5" w:rsidP="00D1682B">
      <w:pPr>
        <w:pStyle w:val="Standard"/>
        <w:spacing w:after="0" w:line="360" w:lineRule="auto"/>
        <w:ind w:left="6372"/>
        <w:jc w:val="both"/>
        <w:rPr>
          <w:rFonts w:asciiTheme="minorHAnsi" w:hAnsiTheme="minorHAnsi" w:cstheme="minorHAnsi"/>
        </w:rPr>
      </w:pPr>
    </w:p>
    <w:p w14:paraId="49D17A96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0458B060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59730B38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1084FAF8" w14:textId="5CBE72D3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1147FF0B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589CB0FE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66F40BD5" w14:textId="77777777" w:rsidR="00F02345" w:rsidRPr="00212E0A" w:rsidRDefault="00F02345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57CDD8F2" w14:textId="77777777" w:rsidR="00F02345" w:rsidRPr="00212E0A" w:rsidRDefault="00F02345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564C2B75" w14:textId="3008839A" w:rsidR="00F02345" w:rsidRDefault="00F02345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3F930F71" w14:textId="77777777" w:rsidR="00FE61B8" w:rsidRPr="00212E0A" w:rsidRDefault="00FE61B8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61AEF479" w14:textId="0FE5C0D8" w:rsidR="00212E0A" w:rsidRPr="00212E0A" w:rsidRDefault="00212E0A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7C23CDBF" w14:textId="77777777" w:rsidR="00212E0A" w:rsidRPr="00212E0A" w:rsidRDefault="00212E0A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0E3EE342" w14:textId="0F088E6A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  <w:u w:val="single"/>
        </w:rPr>
        <w:t>Odpowiedzi sporządzili:</w:t>
      </w:r>
    </w:p>
    <w:p w14:paraId="1DA10C6F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1 – R. Popławska,</w:t>
      </w:r>
    </w:p>
    <w:p w14:paraId="4666AD4E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2 – R. Popławska,</w:t>
      </w:r>
    </w:p>
    <w:p w14:paraId="6C135EE7" w14:textId="2BD546C3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3</w:t>
      </w:r>
      <w:r w:rsidR="00FE61B8">
        <w:rPr>
          <w:rFonts w:asciiTheme="minorHAnsi" w:hAnsiTheme="minorHAnsi" w:cstheme="minorHAnsi"/>
        </w:rPr>
        <w:t xml:space="preserve">, 5 – 6 – </w:t>
      </w:r>
      <w:r w:rsidR="00212E0A" w:rsidRPr="00212E0A">
        <w:rPr>
          <w:rFonts w:asciiTheme="minorHAnsi" w:hAnsiTheme="minorHAnsi" w:cstheme="minorHAnsi"/>
        </w:rPr>
        <w:t>J. Duchnowski,</w:t>
      </w:r>
    </w:p>
    <w:p w14:paraId="3E2CAE64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4 – M. Bogdan,</w:t>
      </w:r>
    </w:p>
    <w:p w14:paraId="133D00EF" w14:textId="163DB4E2" w:rsidR="00AB7C69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7 – 9 – E. Białek.</w:t>
      </w:r>
      <w:r w:rsidR="00AB7C69" w:rsidRPr="00212E0A">
        <w:rPr>
          <w:rFonts w:asciiTheme="minorHAnsi" w:hAnsiTheme="minorHAnsi" w:cstheme="minorHAnsi"/>
        </w:rPr>
        <w:t xml:space="preserve"> </w:t>
      </w:r>
    </w:p>
    <w:sectPr w:rsidR="00AB7C69" w:rsidRPr="00212E0A" w:rsidSect="002725E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1664" w14:textId="77777777" w:rsidR="00993B9A" w:rsidRDefault="00993B9A" w:rsidP="000250D7">
      <w:pPr>
        <w:spacing w:after="0" w:line="240" w:lineRule="auto"/>
      </w:pPr>
      <w:r>
        <w:separator/>
      </w:r>
    </w:p>
  </w:endnote>
  <w:endnote w:type="continuationSeparator" w:id="0">
    <w:p w14:paraId="1D733BEA" w14:textId="77777777" w:rsidR="00993B9A" w:rsidRDefault="00993B9A" w:rsidP="000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7EAC" w14:textId="77777777" w:rsidR="00993B9A" w:rsidRDefault="00993B9A" w:rsidP="000250D7">
      <w:pPr>
        <w:spacing w:after="0" w:line="240" w:lineRule="auto"/>
      </w:pPr>
      <w:r>
        <w:separator/>
      </w:r>
    </w:p>
  </w:footnote>
  <w:footnote w:type="continuationSeparator" w:id="0">
    <w:p w14:paraId="4403F69F" w14:textId="77777777" w:rsidR="00993B9A" w:rsidRDefault="00993B9A" w:rsidP="0002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5977"/>
    <w:multiLevelType w:val="hybridMultilevel"/>
    <w:tmpl w:val="9C644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57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A5"/>
    <w:rsid w:val="000250D7"/>
    <w:rsid w:val="000C7665"/>
    <w:rsid w:val="000E356A"/>
    <w:rsid w:val="000E4F7E"/>
    <w:rsid w:val="00165B71"/>
    <w:rsid w:val="001D4AA9"/>
    <w:rsid w:val="00212E0A"/>
    <w:rsid w:val="002572DD"/>
    <w:rsid w:val="002725E4"/>
    <w:rsid w:val="00317DE3"/>
    <w:rsid w:val="003B6B1F"/>
    <w:rsid w:val="003D2AD3"/>
    <w:rsid w:val="00442615"/>
    <w:rsid w:val="00495288"/>
    <w:rsid w:val="0050511C"/>
    <w:rsid w:val="00527AD5"/>
    <w:rsid w:val="00560073"/>
    <w:rsid w:val="005832D9"/>
    <w:rsid w:val="00614D27"/>
    <w:rsid w:val="006B39E5"/>
    <w:rsid w:val="007C3EBB"/>
    <w:rsid w:val="00862C96"/>
    <w:rsid w:val="00922D55"/>
    <w:rsid w:val="00993B9A"/>
    <w:rsid w:val="00A262AE"/>
    <w:rsid w:val="00A537A7"/>
    <w:rsid w:val="00A73E99"/>
    <w:rsid w:val="00AB7C69"/>
    <w:rsid w:val="00AE717B"/>
    <w:rsid w:val="00AF5ED1"/>
    <w:rsid w:val="00BB16E2"/>
    <w:rsid w:val="00C02D04"/>
    <w:rsid w:val="00C67EC6"/>
    <w:rsid w:val="00D1682B"/>
    <w:rsid w:val="00D3711F"/>
    <w:rsid w:val="00E17CA5"/>
    <w:rsid w:val="00E81110"/>
    <w:rsid w:val="00EF3391"/>
    <w:rsid w:val="00F02345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612B"/>
  <w15:chartTrackingRefBased/>
  <w15:docId w15:val="{7ED867A0-A0BF-43C1-842A-E82DBF29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2B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11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0D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0D7"/>
    <w:rPr>
      <w:vertAlign w:val="superscript"/>
    </w:rPr>
  </w:style>
  <w:style w:type="paragraph" w:customStyle="1" w:styleId="Textbody">
    <w:name w:val="Text body"/>
    <w:basedOn w:val="Normalny"/>
    <w:rsid w:val="00D3711F"/>
    <w:pPr>
      <w:widowControl/>
      <w:spacing w:after="120" w:line="240" w:lineRule="auto"/>
      <w:textAlignment w:val="auto"/>
    </w:pPr>
    <w:rPr>
      <w:rFonts w:ascii="Arial" w:eastAsia="Lucida Sans Unicode" w:hAnsi="Arial" w:cs="Mangal"/>
      <w:sz w:val="20"/>
      <w:szCs w:val="20"/>
      <w:lang w:eastAsia="zh-CN" w:bidi="hi-IN"/>
    </w:rPr>
  </w:style>
  <w:style w:type="paragraph" w:styleId="NormalnyWeb">
    <w:name w:val="Normal (Web)"/>
    <w:basedOn w:val="Normalny"/>
    <w:unhideWhenUsed/>
    <w:rsid w:val="00C67EC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/>
      <w:kern w:val="0"/>
      <w:lang w:eastAsia="pl-PL"/>
    </w:rPr>
  </w:style>
  <w:style w:type="paragraph" w:customStyle="1" w:styleId="Standard">
    <w:name w:val="Standard"/>
    <w:rsid w:val="00D1682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magda.dabrowska</dc:creator>
  <cp:keywords/>
  <dc:description/>
  <cp:lastModifiedBy>marta.janko</cp:lastModifiedBy>
  <cp:revision>25</cp:revision>
  <cp:lastPrinted>2022-06-28T08:10:00Z</cp:lastPrinted>
  <dcterms:created xsi:type="dcterms:W3CDTF">2022-06-14T11:18:00Z</dcterms:created>
  <dcterms:modified xsi:type="dcterms:W3CDTF">2022-07-21T12:04:00Z</dcterms:modified>
</cp:coreProperties>
</file>