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C05A" w14:textId="2A438DA7" w:rsidR="00C252FE" w:rsidRPr="006019C4" w:rsidRDefault="002557A4" w:rsidP="006019C4">
      <w:pPr>
        <w:pStyle w:val="Textbody"/>
        <w:spacing w:before="57" w:after="57"/>
        <w:jc w:val="both"/>
        <w:rPr>
          <w:rFonts w:cs="Times New Roman"/>
        </w:rPr>
      </w:pPr>
      <w:r w:rsidRPr="006019C4">
        <w:rPr>
          <w:rFonts w:cs="Times New Roman"/>
          <w:b/>
          <w:bCs/>
        </w:rPr>
        <w:t xml:space="preserve">Urząd Miejski w Gołdapi                                                                   </w:t>
      </w:r>
      <w:r w:rsidRPr="006019C4">
        <w:rPr>
          <w:rFonts w:cs="Times New Roman"/>
        </w:rPr>
        <w:t xml:space="preserve">Gołdap, </w:t>
      </w:r>
      <w:r w:rsidR="00B12774" w:rsidRPr="006019C4">
        <w:rPr>
          <w:rFonts w:cs="Times New Roman"/>
        </w:rPr>
        <w:t>dnia 02.10.2020 r.</w:t>
      </w:r>
      <w:r w:rsidR="00CE6A89" w:rsidRPr="006019C4">
        <w:rPr>
          <w:rFonts w:cs="Times New Roman"/>
        </w:rPr>
        <w:t xml:space="preserve"> </w:t>
      </w:r>
    </w:p>
    <w:p w14:paraId="61013374" w14:textId="77777777" w:rsidR="00C252FE" w:rsidRPr="006019C4" w:rsidRDefault="002557A4" w:rsidP="006019C4">
      <w:pPr>
        <w:pStyle w:val="Textbody"/>
        <w:spacing w:before="57" w:after="57" w:line="276" w:lineRule="auto"/>
        <w:jc w:val="both"/>
        <w:rPr>
          <w:rFonts w:cs="Times New Roman"/>
          <w:b/>
          <w:bCs/>
        </w:rPr>
      </w:pPr>
      <w:r w:rsidRPr="006019C4">
        <w:rPr>
          <w:rFonts w:cs="Times New Roman"/>
          <w:b/>
          <w:bCs/>
        </w:rPr>
        <w:t>Plac Zwycięstwa 14</w:t>
      </w:r>
    </w:p>
    <w:p w14:paraId="061FE587" w14:textId="77777777" w:rsidR="00C252FE" w:rsidRPr="006019C4" w:rsidRDefault="002557A4" w:rsidP="006019C4">
      <w:pPr>
        <w:pStyle w:val="Textbody"/>
        <w:spacing w:before="57" w:after="57" w:line="276" w:lineRule="auto"/>
        <w:jc w:val="both"/>
        <w:rPr>
          <w:rFonts w:cs="Times New Roman"/>
          <w:b/>
          <w:bCs/>
        </w:rPr>
      </w:pPr>
      <w:r w:rsidRPr="006019C4">
        <w:rPr>
          <w:rFonts w:cs="Times New Roman"/>
          <w:b/>
          <w:bCs/>
        </w:rPr>
        <w:t>19-500 Gołdap</w:t>
      </w:r>
    </w:p>
    <w:p w14:paraId="151D6BAE" w14:textId="77777777" w:rsidR="00B12774" w:rsidRPr="006019C4" w:rsidRDefault="00B12774" w:rsidP="006019C4">
      <w:pPr>
        <w:pStyle w:val="Textbody"/>
        <w:spacing w:before="57" w:after="57" w:line="276" w:lineRule="auto"/>
        <w:jc w:val="both"/>
        <w:rPr>
          <w:rFonts w:cs="Times New Roman"/>
          <w:b/>
          <w:bCs/>
        </w:rPr>
      </w:pPr>
    </w:p>
    <w:p w14:paraId="10B50D3D" w14:textId="69985C65" w:rsidR="00C252FE" w:rsidRPr="006019C4" w:rsidRDefault="002557A4" w:rsidP="006019C4">
      <w:pPr>
        <w:pStyle w:val="Textbody"/>
        <w:spacing w:before="57" w:after="57" w:line="276" w:lineRule="auto"/>
        <w:jc w:val="both"/>
        <w:rPr>
          <w:rFonts w:cs="Times New Roman"/>
          <w:b/>
          <w:bCs/>
        </w:rPr>
      </w:pPr>
      <w:r w:rsidRPr="006019C4">
        <w:rPr>
          <w:rFonts w:cs="Times New Roman"/>
          <w:b/>
          <w:bCs/>
        </w:rPr>
        <w:t>WA.</w:t>
      </w:r>
      <w:r w:rsidR="00B12774" w:rsidRPr="006019C4">
        <w:rPr>
          <w:rFonts w:cs="Times New Roman"/>
          <w:b/>
          <w:bCs/>
        </w:rPr>
        <w:t>1431.83.</w:t>
      </w:r>
      <w:r w:rsidRPr="006019C4">
        <w:rPr>
          <w:rFonts w:cs="Times New Roman"/>
          <w:b/>
          <w:bCs/>
        </w:rPr>
        <w:t>20</w:t>
      </w:r>
      <w:r w:rsidR="00041DE4" w:rsidRPr="006019C4">
        <w:rPr>
          <w:rFonts w:cs="Times New Roman"/>
          <w:b/>
          <w:bCs/>
        </w:rPr>
        <w:t>20</w:t>
      </w:r>
    </w:p>
    <w:p w14:paraId="0CC9A28C" w14:textId="53744ACB" w:rsidR="00C252FE" w:rsidRPr="006019C4" w:rsidRDefault="002557A4" w:rsidP="006019C4">
      <w:pPr>
        <w:pStyle w:val="Textbody"/>
        <w:spacing w:before="57" w:after="57" w:line="276" w:lineRule="auto"/>
        <w:jc w:val="both"/>
        <w:rPr>
          <w:rFonts w:cs="Times New Roman"/>
        </w:rPr>
      </w:pPr>
      <w:r w:rsidRPr="006019C4">
        <w:rPr>
          <w:rFonts w:cs="Times New Roman"/>
          <w:b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7DB4473E" w14:textId="30187682" w:rsidR="00C252FE" w:rsidRPr="006019C4" w:rsidRDefault="002557A4" w:rsidP="006019C4">
      <w:pPr>
        <w:pStyle w:val="Textbody"/>
        <w:spacing w:before="57" w:after="57" w:line="276" w:lineRule="auto"/>
        <w:jc w:val="both"/>
        <w:rPr>
          <w:rFonts w:cs="Times New Roman"/>
        </w:rPr>
      </w:pPr>
      <w:r w:rsidRPr="006019C4">
        <w:rPr>
          <w:rFonts w:cs="Times New Roman"/>
          <w:b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081E09F7" w14:textId="77777777" w:rsidR="00C252FE" w:rsidRPr="006019C4" w:rsidRDefault="00C252FE" w:rsidP="006019C4">
      <w:pPr>
        <w:pStyle w:val="Textbody"/>
        <w:spacing w:before="57" w:after="57" w:line="276" w:lineRule="auto"/>
        <w:ind w:left="5672"/>
        <w:jc w:val="both"/>
        <w:rPr>
          <w:rFonts w:cs="Times New Roman"/>
        </w:rPr>
      </w:pPr>
    </w:p>
    <w:p w14:paraId="037106B3" w14:textId="60C6A2F8" w:rsidR="00C252FE" w:rsidRPr="006019C4" w:rsidRDefault="006019C4" w:rsidP="006019C4">
      <w:pPr>
        <w:pStyle w:val="Textbody"/>
        <w:spacing w:before="57" w:after="57" w:line="360" w:lineRule="auto"/>
        <w:jc w:val="both"/>
        <w:rPr>
          <w:rFonts w:cs="Times New Roman"/>
          <w:iCs/>
        </w:rPr>
      </w:pPr>
      <w:r w:rsidRPr="006019C4">
        <w:rPr>
          <w:rFonts w:cs="Times New Roman"/>
          <w:iCs/>
        </w:rPr>
        <w:t>Dotyczy: Wnioski o udostępnienie informacji publicznej z dnia 14 września 2020 roku.</w:t>
      </w:r>
    </w:p>
    <w:p w14:paraId="3F66F5D6" w14:textId="77777777" w:rsidR="006019C4" w:rsidRPr="006019C4" w:rsidRDefault="006019C4" w:rsidP="006019C4">
      <w:pPr>
        <w:pStyle w:val="Textbody"/>
        <w:spacing w:before="57" w:after="57" w:line="360" w:lineRule="auto"/>
        <w:jc w:val="both"/>
        <w:rPr>
          <w:rFonts w:cs="Times New Roman"/>
        </w:rPr>
      </w:pPr>
    </w:p>
    <w:p w14:paraId="221ABCD3" w14:textId="4EB07F6C" w:rsidR="00CE6A89" w:rsidRPr="006019C4" w:rsidRDefault="00D01F17" w:rsidP="00D01F17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            </w:t>
      </w:r>
      <w:r w:rsidR="006019C4" w:rsidRPr="006019C4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W dniu 14 września 2020 roku wpłynął do Urzędu Miejskiego w Gołdapi wniosek</w:t>
      </w:r>
      <w:r w:rsidR="003E2656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</w:t>
      </w:r>
      <w:r w:rsidR="006019C4" w:rsidRPr="006019C4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o udostępnienie informacji publicznej w zakresie cytuję:</w:t>
      </w:r>
    </w:p>
    <w:p w14:paraId="3EC0A1CD" w14:textId="2B1E88D1" w:rsidR="006019C4" w:rsidRPr="006019C4" w:rsidRDefault="006019C4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 w:rsidRPr="006019C4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„Wnioskuję o przekazuję mi następujących dokumentów:</w:t>
      </w:r>
    </w:p>
    <w:p w14:paraId="4D737BDD" w14:textId="596D37E0" w:rsidR="006019C4" w:rsidRPr="006019C4" w:rsidRDefault="006019C4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 w:rsidRPr="006019C4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1)Informacji w formie analitycznych zestawień dotyczących roku 2019 oraz 2020 do dnia sporządzenia informacji w następujących pozycjach budżetowych:</w:t>
      </w:r>
    </w:p>
    <w:p w14:paraId="4E056C82" w14:textId="37ECCD90" w:rsidR="006019C4" w:rsidRPr="006019C4" w:rsidRDefault="00D01F17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      </w:t>
      </w:r>
      <w:r w:rsidR="006019C4" w:rsidRPr="006019C4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Dział 750 Administracja Publiczna</w:t>
      </w:r>
    </w:p>
    <w:p w14:paraId="1B3A08A4" w14:textId="3F416EF3" w:rsidR="00C252FE" w:rsidRDefault="006019C4" w:rsidP="00D01F17">
      <w:pPr>
        <w:pStyle w:val="Textbody"/>
        <w:spacing w:before="57" w:after="57" w:line="360" w:lineRule="auto"/>
        <w:ind w:left="426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 w:rsidRPr="006019C4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Rozdział 75023 Urzędy Gmin, Rozdział 75075 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P</w:t>
      </w:r>
      <w:r w:rsidRPr="006019C4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romocja jednostek samorządu terytorialnego, </w:t>
      </w:r>
      <w:r w:rsidR="00D01F17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      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Rozdział </w:t>
      </w:r>
      <w:r w:rsidRPr="006019C4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75095 Pozostała działalność</w:t>
      </w:r>
    </w:p>
    <w:p w14:paraId="25A675F8" w14:textId="1E00FA1F" w:rsidR="006019C4" w:rsidRDefault="006019C4" w:rsidP="00D01F17">
      <w:pPr>
        <w:pStyle w:val="Textbody"/>
        <w:spacing w:before="57" w:after="57" w:line="360" w:lineRule="auto"/>
        <w:ind w:firstLine="426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Paragrafy: </w:t>
      </w:r>
    </w:p>
    <w:p w14:paraId="26883095" w14:textId="2D459A0C" w:rsidR="006019C4" w:rsidRDefault="006019C4" w:rsidP="00D01F17">
      <w:pPr>
        <w:pStyle w:val="Textbody"/>
        <w:spacing w:before="57" w:after="57" w:line="360" w:lineRule="auto"/>
        <w:ind w:left="426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3020 „Wydatki osobowe niezaliczone do wynagrodzeń 3030 „Różne wydatki na rzecz osób fizycznych, 4100 „Wynagrodzenia agencyjno-prowizyjne</w:t>
      </w:r>
      <w:r w:rsidR="00D4028F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”, 4170, 4177, 4179 „Wynagrodzenia bezosobowe”, 4300 „Zakup usług pozostałych”, 4307 „Zakup usług pozostałych”, 442 „Podróże służbowe i zagraniczne”, 4430 „Różne opłaty i składki”, 4700 „Szkolenia pracowników nie będących pracownikami służby cywilnej”</w:t>
      </w:r>
      <w:r w:rsidR="00BC4046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.</w:t>
      </w:r>
    </w:p>
    <w:p w14:paraId="62337F52" w14:textId="46F3E918" w:rsidR="00BC4046" w:rsidRDefault="00BC4046" w:rsidP="00D01F17">
      <w:pPr>
        <w:pStyle w:val="Textbody"/>
        <w:spacing w:before="57" w:after="57" w:line="360" w:lineRule="auto"/>
        <w:ind w:left="426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Nie chodzi przy tym o zapisy, które można wyczytać w BIP, że np. w paragrafie 4700 wykonanie za rok 2019 wyniósł 32.528 zł. a plan na 2020 to 35.000 zł. Chodzi o zestawienie analityczne jakie wydatki składają się na wykonanie w poszczególnych paragrafach. </w:t>
      </w:r>
    </w:p>
    <w:p w14:paraId="7A9C80C4" w14:textId="6B5454F6" w:rsidR="00BC4046" w:rsidRDefault="00BC4046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2) Umów między gminą Gołdap lub Urzędem Miejskim w Gołdapi, a uczelniami lub instytucjami, </w:t>
      </w:r>
      <w:r w:rsidR="00CF56D2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             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lastRenderedPageBreak/>
        <w:t xml:space="preserve">w których pracownicy urzędu odbywali albo odbywają studia podyplomowe albo kursy na </w:t>
      </w:r>
      <w:r w:rsidR="00751346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               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członków rad nadzorczych w latach 2019 i 2020</w:t>
      </w:r>
    </w:p>
    <w:p w14:paraId="532AF664" w14:textId="0A4B177D" w:rsidR="00BC4046" w:rsidRDefault="00BC4046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3) Informacji jakie gmina poniosła koszty z tymi umowami związane</w:t>
      </w:r>
    </w:p>
    <w:p w14:paraId="7DD0D113" w14:textId="796297D7" w:rsidR="00BC4046" w:rsidRDefault="00BC4046" w:rsidP="00573A6D">
      <w:pPr>
        <w:pStyle w:val="Textbody"/>
        <w:spacing w:before="57" w:after="57" w:line="360" w:lineRule="auto"/>
        <w:ind w:left="284" w:hanging="284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4) Informacji, którym osobom </w:t>
      </w:r>
      <w:r w:rsidR="00CF56D2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urząd sfinansował koszty studiów podyplomowych i kursów na </w:t>
      </w:r>
      <w:r w:rsidR="00573A6D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 </w:t>
      </w:r>
      <w:r w:rsidR="00CF56D2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członków rad nadzorczych</w:t>
      </w:r>
      <w:r w:rsidR="00573A6D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,</w:t>
      </w:r>
      <w:r w:rsidR="00CF56D2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Chodzi o koszty łączne oraz konkretne wydatki, które się na koszty ogólne składają to jest:</w:t>
      </w:r>
    </w:p>
    <w:p w14:paraId="2DF22CB3" w14:textId="080B4964" w:rsidR="00CF56D2" w:rsidRDefault="00CF56D2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- koszty czesnego, koszty opłat za kurs, dojazdów, delegacji, parkingów, diet itp.</w:t>
      </w:r>
    </w:p>
    <w:p w14:paraId="340B3C4C" w14:textId="7120D2DD" w:rsidR="00CF56D2" w:rsidRDefault="00CF56D2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5) W jakich pozycjach budżetowych zostały one zaksięgowane </w:t>
      </w:r>
    </w:p>
    <w:p w14:paraId="24D17BCE" w14:textId="77777777" w:rsidR="00573A6D" w:rsidRDefault="00CF56D2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Podać: Dział, rozdział, paragraf, data, suma</w:t>
      </w:r>
    </w:p>
    <w:p w14:paraId="134669D7" w14:textId="5C9D97B2" w:rsidR="00CF56D2" w:rsidRDefault="00CF56D2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6) Czy pracownicy w jakimkolwiek stopniu uczestniczyli w finansowaniu studiów lub kursów z prywatnych pieniędzy.”</w:t>
      </w:r>
    </w:p>
    <w:p w14:paraId="47ADE05F" w14:textId="4A0087C8" w:rsidR="00CF56D2" w:rsidRDefault="00573A6D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i</w:t>
      </w:r>
      <w:r w:rsidR="00CF56D2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nformuję:</w:t>
      </w:r>
    </w:p>
    <w:p w14:paraId="7BBFC5A8" w14:textId="71A0C705" w:rsidR="00CF56D2" w:rsidRDefault="00CF56D2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Odp. Ad.1) Ad.4) i Ad.5) na dzień złożenia wniosku, organ nie posiada gotowej informacji, o której mowa w pozostałej części wniosku o udostępnienie informacji publicznej i w związku z tym żądane dane stanowią informację publiczną przetworzoną. Zgodnie zaś z przepisami art. 3 ust. 1 pkt. 1</w:t>
      </w:r>
      <w:r w:rsidR="00A16BAE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ustawy z dnia 6 września 2001 r. o dostępie do informacji publicznej (Dz. U. z 2016 r. poz. 1768) informacja publiczna przetworzona może być udostępniona tylko w takim zakresie, w jakim jest ot szczególnie istotne dla interesu publicznego.</w:t>
      </w:r>
    </w:p>
    <w:p w14:paraId="0698DFFC" w14:textId="565094D8" w:rsidR="00CF56D2" w:rsidRDefault="00CF56D2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Odp. Ad.2) Gmina Gołdap ani też Urząd Miejski w Gołdapi</w:t>
      </w:r>
      <w:r w:rsidR="00751346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nie zawierały umów z uczelniami</w:t>
      </w:r>
      <w:r w:rsidR="00751346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lub instytucjami, w których pracownicy odbywali albo odbywają studia podyplomowe albo kursy</w:t>
      </w:r>
      <w:r w:rsidR="00751346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na członków rad nadzorczych w latach 2019 i 2020.</w:t>
      </w:r>
    </w:p>
    <w:p w14:paraId="109CBCAA" w14:textId="1827F599" w:rsidR="003E2656" w:rsidRDefault="003E2656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Odp. Ad. 3) Nie dotyczy.</w:t>
      </w:r>
    </w:p>
    <w:p w14:paraId="5005B41D" w14:textId="6CC0369E" w:rsidR="003E2656" w:rsidRDefault="003E2656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Odp. Ad.6) Pracownicy uczestniczyli w finansowaniu studiów lub kursów z prywatnych pieniędzy. </w:t>
      </w:r>
    </w:p>
    <w:p w14:paraId="0EC1BE2E" w14:textId="1D00A977" w:rsidR="003E2656" w:rsidRDefault="003E2656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ab/>
        <w:t>Mając na uwadze powyższe wzywam do wykazania w terminie 7 dni od dnia otrzymania wezwania, w jakim zakresie występuje szczególna istotność dla interesu publicznego, by dokonać przetworzenia żądanych informacji publicznych. W razie braku odpowiedzi we wskazanym terminie podmiot zobowiązany samodzielnie dokona oceny, czy w sprawie zachodzi szczególna istotność dla interesu publicznego, by dokonać przetworzenia wnioskowanych informacji publicznych. Naczelny Sąd Administracyjny wyraził stanowisko, zgodnie z którym „wnioskodawca żądający informacji</w:t>
      </w:r>
      <w:r w:rsidR="00610EF8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pu</w:t>
      </w:r>
      <w:r w:rsidR="00610EF8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-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blicznej przetworzonej, o której mowa w art. 3 ust. 1 pkt 1 u.d.i.p. dla jej uzyskania powinien</w:t>
      </w:r>
      <w:r w:rsidR="00610EF8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wykazać nie tylko, że jest ona ważna dla dużego kręgu potencjalnych odbiorców ale również,</w:t>
      </w:r>
      <w:r w:rsidR="00610EF8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że jej uzyskanie 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lastRenderedPageBreak/>
        <w:t xml:space="preserve">stwarza realną możliwość wykorzystania uzyskanych danych dla poprawy funkcjonowania organów administracji i lepszej ochrony interesu publicznego”(wyrok NSA z dnia 10 stycznia 2014 r., </w:t>
      </w:r>
      <w:r w:rsidR="00F1145E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                   </w:t>
      </w:r>
      <w:r w:rsidR="005B7BFC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I OSK 2111/13).</w:t>
      </w:r>
    </w:p>
    <w:p w14:paraId="14B55CC1" w14:textId="6997A1E2" w:rsidR="003E2656" w:rsidRDefault="003E2656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Jednocześnie, stosownie do treści art. 13 ust. 2 ustawy o dostępie do informacji publicznej, powiadamiam Wnioskodawcę, że wyznaczam nowy termin na rozpatrzenie wniosku – do dnia 16 października 2020 roku. </w:t>
      </w:r>
    </w:p>
    <w:p w14:paraId="098C346E" w14:textId="77777777" w:rsidR="00CF56D2" w:rsidRDefault="00CF56D2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</w:p>
    <w:p w14:paraId="5B5ECBC5" w14:textId="77777777" w:rsidR="00CF56D2" w:rsidRDefault="00CF56D2" w:rsidP="006019C4">
      <w:pPr>
        <w:pStyle w:val="Textbody"/>
        <w:spacing w:before="57" w:after="57" w:line="360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</w:p>
    <w:p w14:paraId="583016D1" w14:textId="1C5257FE" w:rsidR="00D4028F" w:rsidRDefault="00C63CE5" w:rsidP="00C63CE5">
      <w:pPr>
        <w:pStyle w:val="Textbody"/>
        <w:spacing w:before="57" w:after="57" w:line="360" w:lineRule="auto"/>
        <w:ind w:left="709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Z up. Burmistrza Gołdapi</w:t>
      </w:r>
    </w:p>
    <w:p w14:paraId="1E0668F1" w14:textId="0927D39E" w:rsidR="00C63CE5" w:rsidRDefault="00C63CE5" w:rsidP="00C63CE5">
      <w:pPr>
        <w:pStyle w:val="Textbody"/>
        <w:spacing w:before="57" w:after="57" w:line="360" w:lineRule="auto"/>
        <w:ind w:left="709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Skarbnik</w:t>
      </w:r>
    </w:p>
    <w:p w14:paraId="6BAC0DA0" w14:textId="477A1831" w:rsidR="00C63CE5" w:rsidRPr="006019C4" w:rsidRDefault="00C63CE5" w:rsidP="00C63CE5">
      <w:pPr>
        <w:pStyle w:val="Textbody"/>
        <w:spacing w:before="57" w:after="57" w:line="360" w:lineRule="auto"/>
        <w:ind w:left="709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 Edyta Rita Białek</w:t>
      </w:r>
    </w:p>
    <w:sectPr w:rsidR="00C63CE5" w:rsidRPr="006019C4" w:rsidSect="00A16BAE">
      <w:headerReference w:type="first" r:id="rId7"/>
      <w:footerReference w:type="first" r:id="rId8"/>
      <w:pgSz w:w="11906" w:h="16838"/>
      <w:pgMar w:top="1700" w:right="991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A6B2" w14:textId="77777777" w:rsidR="007D45EA" w:rsidRDefault="007D45EA">
      <w:r>
        <w:separator/>
      </w:r>
    </w:p>
  </w:endnote>
  <w:endnote w:type="continuationSeparator" w:id="0">
    <w:p w14:paraId="59023C1F" w14:textId="77777777" w:rsidR="007D45EA" w:rsidRDefault="007D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2D23" w14:textId="4D87DF11" w:rsidR="003856A0" w:rsidRPr="00911EF4" w:rsidRDefault="00D03F26" w:rsidP="00911EF4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4B6AD0A" wp14:editId="3682A886">
          <wp:simplePos x="0" y="0"/>
          <wp:positionH relativeFrom="page">
            <wp:posOffset>133350</wp:posOffset>
          </wp:positionH>
          <wp:positionV relativeFrom="page">
            <wp:posOffset>9477375</wp:posOffset>
          </wp:positionV>
          <wp:extent cx="1647825" cy="1123950"/>
          <wp:effectExtent l="0" t="0" r="9525" b="0"/>
          <wp:wrapNone/>
          <wp:docPr id="19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896" cy="1130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B5814" w14:textId="77777777" w:rsidR="007D45EA" w:rsidRDefault="007D45EA">
      <w:r>
        <w:rPr>
          <w:color w:val="000000"/>
        </w:rPr>
        <w:separator/>
      </w:r>
    </w:p>
  </w:footnote>
  <w:footnote w:type="continuationSeparator" w:id="0">
    <w:p w14:paraId="30264C09" w14:textId="77777777" w:rsidR="007D45EA" w:rsidRDefault="007D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E8349" w14:textId="75232EE0" w:rsidR="003856A0" w:rsidRDefault="002557A4" w:rsidP="00D01F17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222629" wp14:editId="431EBBA6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11B775" wp14:editId="7BB7C969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18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6F6D80" w14:textId="77777777" w:rsidR="003856A0" w:rsidRDefault="007D4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263D"/>
    <w:multiLevelType w:val="hybridMultilevel"/>
    <w:tmpl w:val="06BA6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3ABD"/>
    <w:multiLevelType w:val="hybridMultilevel"/>
    <w:tmpl w:val="8DBAA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2557A4"/>
    <w:rsid w:val="003E2656"/>
    <w:rsid w:val="00406992"/>
    <w:rsid w:val="004D35FF"/>
    <w:rsid w:val="004E4237"/>
    <w:rsid w:val="00573A6D"/>
    <w:rsid w:val="005B7BFC"/>
    <w:rsid w:val="006019C4"/>
    <w:rsid w:val="00610EF8"/>
    <w:rsid w:val="006F1A56"/>
    <w:rsid w:val="00751346"/>
    <w:rsid w:val="007D45EA"/>
    <w:rsid w:val="00911EF4"/>
    <w:rsid w:val="009820A5"/>
    <w:rsid w:val="00A16BAE"/>
    <w:rsid w:val="00AB4107"/>
    <w:rsid w:val="00B01181"/>
    <w:rsid w:val="00B12774"/>
    <w:rsid w:val="00BC4046"/>
    <w:rsid w:val="00C252FE"/>
    <w:rsid w:val="00C63CE5"/>
    <w:rsid w:val="00CE6A89"/>
    <w:rsid w:val="00CF56D2"/>
    <w:rsid w:val="00D01F17"/>
    <w:rsid w:val="00D03F26"/>
    <w:rsid w:val="00D4028F"/>
    <w:rsid w:val="00E840AB"/>
    <w:rsid w:val="00F1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45089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katarzyna.krusznis</cp:lastModifiedBy>
  <cp:revision>14</cp:revision>
  <cp:lastPrinted>2020-01-10T11:43:00Z</cp:lastPrinted>
  <dcterms:created xsi:type="dcterms:W3CDTF">2020-10-06T10:49:00Z</dcterms:created>
  <dcterms:modified xsi:type="dcterms:W3CDTF">2020-10-15T09:16:00Z</dcterms:modified>
</cp:coreProperties>
</file>