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XXXIV/285/2021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określenia przystanków komunikacyjnych, których właścicielem lub zarządzającym jest Gmina Gołdap  oraz warunków i zasad korzystania z tych obiektów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publicznym transporcie zbiorowym (t.j 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1944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póżn. zm 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się, co następuje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uchwale nr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XXIX/170/2012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Gołdapi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przystanków  komunikacyjnych  których właścicielem  lub  zarządzającym    jest   Gmina Gołdap oraz warunków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obiektów, (Dz. Urz. Woj. Warm-Maz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3146;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5345;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4110;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1242;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4497;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 poz.1321,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4165; poz.5328), 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 określone załącznikiem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 – 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XXXIV/285/2021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 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 marca 2021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28F7F13D-223E-4D94-9461-A44916A2741A.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28F7F13D-223E-4D94-9461-A44916A2741A.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XXXIV/285/2021 z dnia 30 marca 2021 r.</dc:title>
  <dc:subject>zmieniająca uchwałę w^sprawie określenia przystanków komunikacyjnych, których właścicielem lub zarządzającym jest Gmina Gołdap  oraz warunków i^zasad korzystania z^tych obiektów</dc:subject>
  <dc:creator>katarzyna.krusznis</dc:creator>
  <cp:lastModifiedBy>katarzyna.krusznis</cp:lastModifiedBy>
  <cp:revision>1</cp:revision>
  <dcterms:created xsi:type="dcterms:W3CDTF">2021-04-06T11:51:46Z</dcterms:created>
  <dcterms:modified xsi:type="dcterms:W3CDTF">2021-04-06T11:51:46Z</dcterms:modified>
  <cp:category>Akt prawny</cp:category>
</cp:coreProperties>
</file>