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EAFD" w14:textId="7B8B8904" w:rsidR="00F50A7E" w:rsidRDefault="00F50A7E" w:rsidP="00F50A7E">
      <w:pPr>
        <w:pStyle w:val="Standard"/>
        <w:spacing w:after="0"/>
        <w:ind w:left="43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3 do Uchwały Nr XXXVIII/314/2021</w:t>
      </w:r>
    </w:p>
    <w:p w14:paraId="3134BFB4" w14:textId="4774DAA9" w:rsidR="00F50A7E" w:rsidRDefault="00F50A7E" w:rsidP="00F50A7E">
      <w:pPr>
        <w:pStyle w:val="Standard"/>
        <w:spacing w:after="0"/>
        <w:ind w:left="43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Rady Miejskiej </w:t>
      </w:r>
      <w:r w:rsidR="00004542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>Gołdapi z dnia 29 czerwca 2021 r.</w:t>
      </w:r>
    </w:p>
    <w:p w14:paraId="4FAB1C4E" w14:textId="77777777" w:rsidR="00F50A7E" w:rsidRDefault="00F50A7E" w:rsidP="00F50A7E">
      <w:pPr>
        <w:pStyle w:val="Standard"/>
        <w:spacing w:after="0"/>
        <w:rPr>
          <w:rFonts w:ascii="Tahoma" w:hAnsi="Tahoma"/>
          <w:color w:val="000000"/>
          <w:sz w:val="22"/>
          <w:szCs w:val="22"/>
        </w:rPr>
      </w:pPr>
    </w:p>
    <w:p w14:paraId="7269B3D9" w14:textId="77777777" w:rsidR="00F50A7E" w:rsidRDefault="00F50A7E" w:rsidP="00F50A7E">
      <w:pPr>
        <w:pStyle w:val="Standard"/>
        <w:spacing w:after="0"/>
        <w:jc w:val="center"/>
        <w:rPr>
          <w:color w:val="000000"/>
          <w:sz w:val="22"/>
          <w:szCs w:val="22"/>
        </w:rPr>
      </w:pPr>
    </w:p>
    <w:p w14:paraId="5C259207" w14:textId="77777777" w:rsidR="00F50A7E" w:rsidRDefault="00F50A7E" w:rsidP="00F50A7E">
      <w:pPr>
        <w:pStyle w:val="Standard"/>
        <w:spacing w:after="0"/>
        <w:jc w:val="center"/>
        <w:rPr>
          <w:color w:val="000000"/>
          <w:sz w:val="22"/>
          <w:szCs w:val="22"/>
        </w:rPr>
      </w:pPr>
    </w:p>
    <w:p w14:paraId="285FFCAC" w14:textId="0F8B4327" w:rsidR="00F50A7E" w:rsidRDefault="00F50A7E" w:rsidP="00F50A7E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UŻYTKOWNICY DRÓG DLA KTÓRYCH WPROWADZONO ZEROWĄ STAWKĘ OPŁATY </w:t>
      </w:r>
      <w:r>
        <w:rPr>
          <w:rFonts w:ascii="Times New Roman" w:hAnsi="Times New Roman"/>
          <w:b/>
          <w:bCs/>
          <w:sz w:val="22"/>
          <w:szCs w:val="22"/>
        </w:rPr>
        <w:br/>
        <w:t xml:space="preserve">ZA POSTÓJ POJAZDÓW SAMOCHODOWYCH W STREFIE PŁATNEGO PARKOWANIA </w:t>
      </w:r>
      <w:r>
        <w:rPr>
          <w:rFonts w:ascii="Times New Roman" w:hAnsi="Times New Roman"/>
          <w:b/>
          <w:bCs/>
          <w:sz w:val="22"/>
          <w:szCs w:val="22"/>
        </w:rPr>
        <w:br/>
        <w:t>NA OBSZARZE MIASTA GOŁDAP</w:t>
      </w:r>
    </w:p>
    <w:p w14:paraId="056D1C11" w14:textId="77777777" w:rsidR="00F50A7E" w:rsidRDefault="00F50A7E" w:rsidP="00F50A7E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p w14:paraId="45DA79E3" w14:textId="77777777" w:rsidR="00F50A7E" w:rsidRDefault="00F50A7E" w:rsidP="00F50A7E">
      <w:pPr>
        <w:pStyle w:val="Defaul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982DEC4" w14:textId="77777777" w:rsidR="00F50A7E" w:rsidRDefault="00F50A7E" w:rsidP="00F50A7E"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Ustala się zerową stawkę opłaty za postój:</w:t>
      </w:r>
    </w:p>
    <w:p w14:paraId="5CA8F538" w14:textId="77777777" w:rsidR="00F50A7E" w:rsidRDefault="00F50A7E" w:rsidP="00F50A7E">
      <w:pPr>
        <w:pStyle w:val="Default"/>
        <w:rPr>
          <w:rFonts w:ascii="Times New Roman" w:hAnsi="Times New Roman"/>
          <w:sz w:val="22"/>
          <w:szCs w:val="22"/>
        </w:rPr>
      </w:pPr>
    </w:p>
    <w:p w14:paraId="58D45463" w14:textId="77777777" w:rsidR="00F50A7E" w:rsidRDefault="00F50A7E" w:rsidP="00F50A7E">
      <w:pPr>
        <w:pStyle w:val="Standard"/>
        <w:spacing w:after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pojazdów zaopatrzonych w aktualną kartę parkingową o której mowa  w art. 8 ustawy Prawo o ruchu drogowym,  wydawaną osobie niepełnosprawnej;</w:t>
      </w:r>
    </w:p>
    <w:p w14:paraId="64B63B25" w14:textId="77777777" w:rsidR="00F50A7E" w:rsidRDefault="00F50A7E" w:rsidP="00F50A7E">
      <w:pPr>
        <w:pStyle w:val="Defaul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2) pojazdów </w:t>
      </w:r>
      <w:r>
        <w:rPr>
          <w:rFonts w:ascii="Times New Roman" w:hAnsi="Times New Roman"/>
          <w:sz w:val="22"/>
          <w:szCs w:val="22"/>
        </w:rPr>
        <w:t xml:space="preserve"> wykonujących prace związane z infrastrukturą  drogową  w trakcie wykonywania prac;</w:t>
      </w:r>
    </w:p>
    <w:p w14:paraId="3E07EAD6" w14:textId="77777777" w:rsidR="00F50A7E" w:rsidRDefault="00F50A7E" w:rsidP="00F50A7E">
      <w:pPr>
        <w:pStyle w:val="Default"/>
        <w:jc w:val="both"/>
      </w:pPr>
    </w:p>
    <w:p w14:paraId="50C8D8E6" w14:textId="77777777" w:rsidR="00F50A7E" w:rsidRDefault="00F50A7E" w:rsidP="00F50A7E">
      <w:pPr>
        <w:pStyle w:val="Standard"/>
        <w:spacing w:after="0"/>
        <w:jc w:val="both"/>
      </w:pPr>
      <w:r>
        <w:rPr>
          <w:color w:val="000000"/>
          <w:sz w:val="22"/>
          <w:szCs w:val="22"/>
        </w:rPr>
        <w:t>3)</w:t>
      </w:r>
      <w:r>
        <w:rPr>
          <w:rFonts w:ascii="Tahoma" w:hAnsi="Tahom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oznakowanych pojazdów : pogotowia gazowego, energetycznego,  wodno-kanalizacyjnego, Straży Miejskiej,  podczas wykonywania obowi</w:t>
      </w:r>
      <w:r>
        <w:rPr>
          <w:rFonts w:cs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zków słu</w:t>
      </w:r>
      <w:r>
        <w:rPr>
          <w:rFonts w:cs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bowych.</w:t>
      </w:r>
    </w:p>
    <w:p w14:paraId="257B0697" w14:textId="77777777" w:rsidR="00274E60" w:rsidRDefault="00274E60"/>
    <w:sectPr w:rsidR="00274E60" w:rsidSect="00F50A7E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7E"/>
    <w:rsid w:val="00004542"/>
    <w:rsid w:val="00274E60"/>
    <w:rsid w:val="00F5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F841"/>
  <w15:chartTrackingRefBased/>
  <w15:docId w15:val="{531C9287-1A40-4471-BC0F-D829168D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0A7E"/>
    <w:pPr>
      <w:suppressAutoHyphens/>
      <w:autoSpaceDN w:val="0"/>
      <w:spacing w:after="16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50A7E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2</cp:revision>
  <dcterms:created xsi:type="dcterms:W3CDTF">2021-07-01T09:43:00Z</dcterms:created>
  <dcterms:modified xsi:type="dcterms:W3CDTF">2021-07-02T11:23:00Z</dcterms:modified>
</cp:coreProperties>
</file>