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DC91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64C8622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Gołdapi</w:t>
      </w:r>
    </w:p>
    <w:p w14:paraId="50C2AFED" w14:textId="77F25ACB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5517C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lipca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57E3EE50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5E3A5D62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001D6F24" w14:textId="7C715C48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2019 r. poz. 684 i 1504 oraz z 2020 r.</w:t>
      </w:r>
      <w:r w:rsidR="00531F18">
        <w:rPr>
          <w:sz w:val="28"/>
          <w:szCs w:val="28"/>
        </w:rPr>
        <w:br/>
      </w:r>
      <w:r w:rsidR="00877437" w:rsidRPr="00877437">
        <w:rPr>
          <w:sz w:val="28"/>
          <w:szCs w:val="28"/>
        </w:rPr>
        <w:t>poz. 568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Burmistrz Gołdapi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Miejskiej Komisji Wyborczej w Gołdapi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Miejskiej w Gołdapi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30 sierpnia 2020 </w:t>
      </w:r>
      <w:r w:rsidR="00D96FA2" w:rsidRPr="00742FA6">
        <w:rPr>
          <w:sz w:val="28"/>
          <w:szCs w:val="28"/>
        </w:rPr>
        <w:t>r.:</w:t>
      </w:r>
    </w:p>
    <w:p w14:paraId="043D7932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14:paraId="2BFBD5F5" w14:textId="77777777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20B9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2BD6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A782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02A14613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E68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B0A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Część miasta Gołdap Osiedle Nr 4 obejmujące ulice: Armii Krajowej (1, 1A, 1B, 2, 4 - 10, 12), Górna (1 - 7), Królewiecka, Matejki, Mickiewicza, Paderewskiego (1, 3, 5, 7), Partyzantów (1, 3, 5, 7, 7A, 9 - 26, 28), Plac Zwycięstwa.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720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000A0938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1C10534F" w14:textId="77777777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Miejskiej Komisji Wyborczej w Gołdapi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14:paraId="3958BD62" w14:textId="77777777"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Urząd Miejski w Gołdapi (sala nr 10, I piętro) Plac Zwycięstwa 14 19-500 Gołdap</w:t>
      </w:r>
    </w:p>
    <w:p w14:paraId="1C66309B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17637DEE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Gołdapi</w:t>
      </w:r>
    </w:p>
    <w:p w14:paraId="5EE2E236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410D07C9" w14:textId="5CF6A9D8" w:rsidR="000253A4" w:rsidRPr="00E72D63" w:rsidRDefault="00FB4D42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 xml:space="preserve">Tomasz </w:t>
      </w:r>
      <w:r w:rsidR="005517CF">
        <w:rPr>
          <w:b/>
          <w:sz w:val="32"/>
          <w:szCs w:val="32"/>
        </w:rPr>
        <w:t xml:space="preserve">Rafał Luto 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3EE9" w14:textId="77777777" w:rsidR="00D058F8" w:rsidRDefault="00D058F8" w:rsidP="00AC71BB">
      <w:r>
        <w:separator/>
      </w:r>
    </w:p>
  </w:endnote>
  <w:endnote w:type="continuationSeparator" w:id="0">
    <w:p w14:paraId="37F8ED81" w14:textId="77777777" w:rsidR="00D058F8" w:rsidRDefault="00D058F8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BE4EB" w14:textId="77777777" w:rsidR="00D058F8" w:rsidRDefault="00D058F8" w:rsidP="00AC71BB">
      <w:r>
        <w:separator/>
      </w:r>
    </w:p>
  </w:footnote>
  <w:footnote w:type="continuationSeparator" w:id="0">
    <w:p w14:paraId="7F55B5D1" w14:textId="77777777" w:rsidR="00D058F8" w:rsidRDefault="00D058F8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B305D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1F18"/>
    <w:rsid w:val="00532646"/>
    <w:rsid w:val="00535460"/>
    <w:rsid w:val="00535BF5"/>
    <w:rsid w:val="0054509D"/>
    <w:rsid w:val="005517CF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365E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58F8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B4D42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109B7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nicola.miniewicz</dc:creator>
  <cp:keywords/>
  <cp:lastModifiedBy>anna.rawinis</cp:lastModifiedBy>
  <cp:revision>4</cp:revision>
  <cp:lastPrinted>2016-11-16T11:42:00Z</cp:lastPrinted>
  <dcterms:created xsi:type="dcterms:W3CDTF">2020-07-28T10:35:00Z</dcterms:created>
  <dcterms:modified xsi:type="dcterms:W3CDTF">2020-07-28T10:35:00Z</dcterms:modified>
</cp:coreProperties>
</file>