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3FC774" w14:textId="5330095E" w:rsidR="00916390" w:rsidRDefault="00A32D3A" w:rsidP="00A32D3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UCHWAŁA NR </w:t>
      </w:r>
      <w:r w:rsidR="00CC2938">
        <w:rPr>
          <w:rFonts w:ascii="Times New Roman" w:hAnsi="Times New Roman" w:cs="Times New Roman"/>
          <w:b/>
          <w:bCs/>
          <w:sz w:val="24"/>
          <w:szCs w:val="24"/>
        </w:rPr>
        <w:t>XXVIII/232</w:t>
      </w:r>
      <w:r>
        <w:rPr>
          <w:rFonts w:ascii="Times New Roman" w:hAnsi="Times New Roman" w:cs="Times New Roman"/>
          <w:b/>
          <w:bCs/>
          <w:sz w:val="24"/>
          <w:szCs w:val="24"/>
        </w:rPr>
        <w:t>/20</w:t>
      </w:r>
      <w:r w:rsidR="0009130F">
        <w:rPr>
          <w:rFonts w:ascii="Times New Roman" w:hAnsi="Times New Roman" w:cs="Times New Roman"/>
          <w:b/>
          <w:bCs/>
          <w:sz w:val="24"/>
          <w:szCs w:val="24"/>
        </w:rPr>
        <w:t>20</w:t>
      </w:r>
    </w:p>
    <w:p w14:paraId="5F035498" w14:textId="5E2A696C" w:rsidR="00A32D3A" w:rsidRDefault="00A32D3A" w:rsidP="00A32D3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RADY MIEJSKIEJ W GOŁDAPI</w:t>
      </w:r>
    </w:p>
    <w:p w14:paraId="1C1B338C" w14:textId="6DB28B75" w:rsidR="00A32D3A" w:rsidRDefault="00A32D3A" w:rsidP="00A32D3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dnia </w:t>
      </w:r>
      <w:r w:rsidR="00CC2938">
        <w:rPr>
          <w:rFonts w:ascii="Times New Roman" w:hAnsi="Times New Roman" w:cs="Times New Roman"/>
          <w:b/>
          <w:bCs/>
          <w:sz w:val="24"/>
          <w:szCs w:val="24"/>
        </w:rPr>
        <w:t>27 października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20</w:t>
      </w:r>
      <w:r w:rsidR="0009130F">
        <w:rPr>
          <w:rFonts w:ascii="Times New Roman" w:hAnsi="Times New Roman" w:cs="Times New Roman"/>
          <w:b/>
          <w:bCs/>
          <w:sz w:val="24"/>
          <w:szCs w:val="24"/>
        </w:rPr>
        <w:t>20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r.</w:t>
      </w:r>
    </w:p>
    <w:p w14:paraId="0495D0FD" w14:textId="29C12736" w:rsidR="00A32D3A" w:rsidRDefault="00A32D3A" w:rsidP="00A32D3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209FBEF" w14:textId="70291A2F" w:rsidR="00A32D3A" w:rsidRDefault="00A32D3A" w:rsidP="00A32D3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zmieniająca uchwałę w sprawie wprowadzenia na terenie miasta Gołdap opłaty targowej oraz ustalenia wysokości i sposobu opłaty targowej</w:t>
      </w:r>
    </w:p>
    <w:p w14:paraId="73DE69B8" w14:textId="368AA05F" w:rsidR="00A32D3A" w:rsidRDefault="00A32D3A" w:rsidP="00A32D3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F371EF8" w14:textId="56A2F85F" w:rsidR="00A32D3A" w:rsidRDefault="00A32D3A" w:rsidP="00A32D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Na podstawie art. 18 ust. 2 pkt 8 i art. 40 ust. 1 ustawy z dnia 8 marca 1990 r. o samorządzie gminnym</w:t>
      </w:r>
      <w:r w:rsidR="000F0A0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0F0A08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0F0A08">
        <w:rPr>
          <w:rFonts w:ascii="Times New Roman" w:hAnsi="Times New Roman" w:cs="Times New Roman"/>
          <w:sz w:val="24"/>
          <w:szCs w:val="24"/>
        </w:rPr>
        <w:t>. Dz. U. z 20</w:t>
      </w:r>
      <w:r w:rsidR="0009130F">
        <w:rPr>
          <w:rFonts w:ascii="Times New Roman" w:hAnsi="Times New Roman" w:cs="Times New Roman"/>
          <w:sz w:val="24"/>
          <w:szCs w:val="24"/>
        </w:rPr>
        <w:t>20</w:t>
      </w:r>
      <w:r w:rsidR="000F0A08">
        <w:rPr>
          <w:rFonts w:ascii="Times New Roman" w:hAnsi="Times New Roman" w:cs="Times New Roman"/>
          <w:sz w:val="24"/>
          <w:szCs w:val="24"/>
        </w:rPr>
        <w:t xml:space="preserve"> r., poz. </w:t>
      </w:r>
      <w:r w:rsidR="0009130F">
        <w:rPr>
          <w:rFonts w:ascii="Times New Roman" w:hAnsi="Times New Roman" w:cs="Times New Roman"/>
          <w:sz w:val="24"/>
          <w:szCs w:val="24"/>
        </w:rPr>
        <w:t>713</w:t>
      </w:r>
      <w:r w:rsidR="000F0A08">
        <w:rPr>
          <w:rFonts w:ascii="Times New Roman" w:hAnsi="Times New Roman" w:cs="Times New Roman"/>
          <w:sz w:val="24"/>
          <w:szCs w:val="24"/>
        </w:rPr>
        <w:t>)</w:t>
      </w:r>
      <w:r w:rsidR="00437B31">
        <w:rPr>
          <w:rFonts w:ascii="Times New Roman" w:hAnsi="Times New Roman" w:cs="Times New Roman"/>
          <w:sz w:val="24"/>
          <w:szCs w:val="24"/>
        </w:rPr>
        <w:t>,</w:t>
      </w:r>
      <w:r w:rsidR="000F0A08">
        <w:rPr>
          <w:rFonts w:ascii="Times New Roman" w:hAnsi="Times New Roman" w:cs="Times New Roman"/>
          <w:sz w:val="24"/>
          <w:szCs w:val="24"/>
        </w:rPr>
        <w:t xml:space="preserve"> art. 15 i art. 19 pkt 1 lit. a ustawy z dnia 12 stycznia 1</w:t>
      </w:r>
      <w:r w:rsidR="008E7EA4">
        <w:rPr>
          <w:rFonts w:ascii="Times New Roman" w:hAnsi="Times New Roman" w:cs="Times New Roman"/>
          <w:sz w:val="24"/>
          <w:szCs w:val="24"/>
        </w:rPr>
        <w:t>9</w:t>
      </w:r>
      <w:r w:rsidR="000F0A08">
        <w:rPr>
          <w:rFonts w:ascii="Times New Roman" w:hAnsi="Times New Roman" w:cs="Times New Roman"/>
          <w:sz w:val="24"/>
          <w:szCs w:val="24"/>
        </w:rPr>
        <w:t>91 r. o podatkach i opłatach lokalnych (</w:t>
      </w:r>
      <w:proofErr w:type="spellStart"/>
      <w:r w:rsidR="000F0A08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0F0A08">
        <w:rPr>
          <w:rFonts w:ascii="Times New Roman" w:hAnsi="Times New Roman" w:cs="Times New Roman"/>
          <w:sz w:val="24"/>
          <w:szCs w:val="24"/>
        </w:rPr>
        <w:t>. Dz. z 2019 r., poz. 1170)</w:t>
      </w:r>
      <w:r w:rsidR="004538FA">
        <w:rPr>
          <w:rFonts w:ascii="Times New Roman" w:hAnsi="Times New Roman" w:cs="Times New Roman"/>
          <w:sz w:val="24"/>
          <w:szCs w:val="24"/>
        </w:rPr>
        <w:t xml:space="preserve"> w związku z obwieszczeniem Ministra Finansów </w:t>
      </w:r>
      <w:r w:rsidR="00CC2938">
        <w:rPr>
          <w:rFonts w:ascii="Times New Roman" w:hAnsi="Times New Roman" w:cs="Times New Roman"/>
          <w:sz w:val="24"/>
          <w:szCs w:val="24"/>
        </w:rPr>
        <w:br/>
      </w:r>
      <w:r w:rsidR="004538FA">
        <w:rPr>
          <w:rFonts w:ascii="Times New Roman" w:hAnsi="Times New Roman" w:cs="Times New Roman"/>
          <w:sz w:val="24"/>
          <w:szCs w:val="24"/>
        </w:rPr>
        <w:t xml:space="preserve">z dnia </w:t>
      </w:r>
      <w:r w:rsidR="0009130F">
        <w:rPr>
          <w:rFonts w:ascii="Times New Roman" w:hAnsi="Times New Roman" w:cs="Times New Roman"/>
          <w:sz w:val="24"/>
          <w:szCs w:val="24"/>
        </w:rPr>
        <w:t>30</w:t>
      </w:r>
      <w:r w:rsidR="004538FA">
        <w:rPr>
          <w:rFonts w:ascii="Times New Roman" w:hAnsi="Times New Roman" w:cs="Times New Roman"/>
          <w:sz w:val="24"/>
          <w:szCs w:val="24"/>
        </w:rPr>
        <w:t xml:space="preserve"> lipca 20</w:t>
      </w:r>
      <w:r w:rsidR="0009130F">
        <w:rPr>
          <w:rFonts w:ascii="Times New Roman" w:hAnsi="Times New Roman" w:cs="Times New Roman"/>
          <w:sz w:val="24"/>
          <w:szCs w:val="24"/>
        </w:rPr>
        <w:t>20</w:t>
      </w:r>
      <w:r w:rsidR="004538FA">
        <w:rPr>
          <w:rFonts w:ascii="Times New Roman" w:hAnsi="Times New Roman" w:cs="Times New Roman"/>
          <w:sz w:val="24"/>
          <w:szCs w:val="24"/>
        </w:rPr>
        <w:t xml:space="preserve"> r.  w sprawie górnych granic stawek kwotowych podatków i opłat lokalnych na rok 202</w:t>
      </w:r>
      <w:r w:rsidR="0009130F">
        <w:rPr>
          <w:rFonts w:ascii="Times New Roman" w:hAnsi="Times New Roman" w:cs="Times New Roman"/>
          <w:sz w:val="24"/>
          <w:szCs w:val="24"/>
        </w:rPr>
        <w:t>1</w:t>
      </w:r>
      <w:r w:rsidR="004538FA">
        <w:rPr>
          <w:rFonts w:ascii="Times New Roman" w:hAnsi="Times New Roman" w:cs="Times New Roman"/>
          <w:sz w:val="24"/>
          <w:szCs w:val="24"/>
        </w:rPr>
        <w:t xml:space="preserve"> (M.P. z 20</w:t>
      </w:r>
      <w:r w:rsidR="0009130F">
        <w:rPr>
          <w:rFonts w:ascii="Times New Roman" w:hAnsi="Times New Roman" w:cs="Times New Roman"/>
          <w:sz w:val="24"/>
          <w:szCs w:val="24"/>
        </w:rPr>
        <w:t>20</w:t>
      </w:r>
      <w:r w:rsidR="004538FA">
        <w:rPr>
          <w:rFonts w:ascii="Times New Roman" w:hAnsi="Times New Roman" w:cs="Times New Roman"/>
          <w:sz w:val="24"/>
          <w:szCs w:val="24"/>
        </w:rPr>
        <w:t xml:space="preserve"> r., poz. </w:t>
      </w:r>
      <w:r w:rsidR="0009130F">
        <w:rPr>
          <w:rFonts w:ascii="Times New Roman" w:hAnsi="Times New Roman" w:cs="Times New Roman"/>
          <w:sz w:val="24"/>
          <w:szCs w:val="24"/>
        </w:rPr>
        <w:t>673</w:t>
      </w:r>
      <w:r w:rsidR="004538FA">
        <w:rPr>
          <w:rFonts w:ascii="Times New Roman" w:hAnsi="Times New Roman" w:cs="Times New Roman"/>
          <w:sz w:val="24"/>
          <w:szCs w:val="24"/>
        </w:rPr>
        <w:t>) uchwala się co następuje:</w:t>
      </w:r>
    </w:p>
    <w:p w14:paraId="74758445" w14:textId="1F47C316" w:rsidR="004538FA" w:rsidRDefault="004538FA" w:rsidP="00A32D3A">
      <w:pPr>
        <w:jc w:val="both"/>
        <w:rPr>
          <w:rFonts w:ascii="Times New Roman" w:hAnsi="Times New Roman" w:cs="Times New Roman"/>
          <w:sz w:val="24"/>
          <w:szCs w:val="24"/>
        </w:rPr>
      </w:pPr>
      <w:r w:rsidRPr="001E666B">
        <w:rPr>
          <w:rFonts w:ascii="Times New Roman" w:hAnsi="Times New Roman" w:cs="Times New Roman"/>
          <w:b/>
          <w:bCs/>
          <w:sz w:val="24"/>
          <w:szCs w:val="24"/>
        </w:rPr>
        <w:t>§ 1.</w:t>
      </w:r>
      <w:r>
        <w:rPr>
          <w:rFonts w:ascii="Times New Roman" w:hAnsi="Times New Roman" w:cs="Times New Roman"/>
          <w:sz w:val="24"/>
          <w:szCs w:val="24"/>
        </w:rPr>
        <w:t xml:space="preserve"> W uchwale Nr XIV/113/2015 Rady Miejskiej w Gołdapi z dnia 30 listopada 2015 r.</w:t>
      </w:r>
      <w:r w:rsidR="00437B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sprawie wprowadzenia na terenie miasta Gołdap opłaty targowej oraz ustalenia wysokości</w:t>
      </w:r>
      <w:r w:rsidR="00437B31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i sposobu opłaty targowej § 2 otrzymuje brzmienie: </w:t>
      </w:r>
    </w:p>
    <w:p w14:paraId="041B6C1E" w14:textId="2E2EDB62" w:rsidR="004538FA" w:rsidRDefault="004538FA" w:rsidP="00A32D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„§ 2. 1. Ustala się dzienną stawkę opłaty targowej w wysokości</w:t>
      </w:r>
      <w:r w:rsidR="0009130F">
        <w:rPr>
          <w:rFonts w:ascii="Times New Roman" w:hAnsi="Times New Roman" w:cs="Times New Roman"/>
          <w:sz w:val="24"/>
          <w:szCs w:val="24"/>
        </w:rPr>
        <w:t xml:space="preserve"> </w:t>
      </w:r>
      <w:r w:rsidR="00A6536E">
        <w:rPr>
          <w:rFonts w:ascii="Times New Roman" w:hAnsi="Times New Roman" w:cs="Times New Roman"/>
          <w:sz w:val="24"/>
          <w:szCs w:val="24"/>
        </w:rPr>
        <w:t>21,00</w:t>
      </w:r>
      <w:r>
        <w:rPr>
          <w:rFonts w:ascii="Times New Roman" w:hAnsi="Times New Roman" w:cs="Times New Roman"/>
          <w:sz w:val="24"/>
          <w:szCs w:val="24"/>
        </w:rPr>
        <w:t xml:space="preserve"> zł, z zastrzeżenie</w:t>
      </w:r>
      <w:r w:rsidR="001E666B">
        <w:rPr>
          <w:rFonts w:ascii="Times New Roman" w:hAnsi="Times New Roman" w:cs="Times New Roman"/>
          <w:sz w:val="24"/>
          <w:szCs w:val="24"/>
        </w:rPr>
        <w:t xml:space="preserve">m ust. 2.                                           </w:t>
      </w:r>
    </w:p>
    <w:p w14:paraId="010C86A0" w14:textId="451F3013" w:rsidR="001E666B" w:rsidRDefault="001E666B" w:rsidP="00A32D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2. Ustala się dzienną stawkę opłaty targowej przy sprzedaży obnośnej z ręki, kosza, skrzynki </w:t>
      </w:r>
      <w:r w:rsidR="00CC2938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w wysokości </w:t>
      </w:r>
      <w:r w:rsidR="00A6536E">
        <w:rPr>
          <w:rFonts w:ascii="Times New Roman" w:hAnsi="Times New Roman" w:cs="Times New Roman"/>
          <w:sz w:val="24"/>
          <w:szCs w:val="24"/>
        </w:rPr>
        <w:t>5,00</w:t>
      </w:r>
      <w:r>
        <w:rPr>
          <w:rFonts w:ascii="Times New Roman" w:hAnsi="Times New Roman" w:cs="Times New Roman"/>
          <w:sz w:val="24"/>
          <w:szCs w:val="24"/>
        </w:rPr>
        <w:t>zł”.</w:t>
      </w:r>
    </w:p>
    <w:p w14:paraId="597B2CE7" w14:textId="0888AAE1" w:rsidR="001E666B" w:rsidRDefault="001E666B" w:rsidP="00A32D3A">
      <w:pPr>
        <w:jc w:val="both"/>
        <w:rPr>
          <w:rFonts w:ascii="Times New Roman" w:hAnsi="Times New Roman" w:cs="Times New Roman"/>
          <w:sz w:val="24"/>
          <w:szCs w:val="24"/>
        </w:rPr>
      </w:pPr>
      <w:r w:rsidRPr="001E666B">
        <w:rPr>
          <w:rFonts w:ascii="Times New Roman" w:hAnsi="Times New Roman" w:cs="Times New Roman"/>
          <w:b/>
          <w:bCs/>
          <w:sz w:val="24"/>
          <w:szCs w:val="24"/>
        </w:rPr>
        <w:t>§ 2.</w:t>
      </w:r>
      <w:r>
        <w:rPr>
          <w:rFonts w:ascii="Times New Roman" w:hAnsi="Times New Roman" w:cs="Times New Roman"/>
          <w:sz w:val="24"/>
          <w:szCs w:val="24"/>
        </w:rPr>
        <w:t xml:space="preserve">  Wykonanie uchwały powierza się Burmistrzowi Gołdapi.</w:t>
      </w:r>
    </w:p>
    <w:p w14:paraId="07169617" w14:textId="57D04E01" w:rsidR="001E666B" w:rsidRDefault="001E666B" w:rsidP="00A32D3A">
      <w:pPr>
        <w:jc w:val="both"/>
        <w:rPr>
          <w:rFonts w:ascii="Times New Roman" w:hAnsi="Times New Roman" w:cs="Times New Roman"/>
          <w:sz w:val="24"/>
          <w:szCs w:val="24"/>
        </w:rPr>
      </w:pPr>
      <w:r w:rsidRPr="001E666B">
        <w:rPr>
          <w:rFonts w:ascii="Times New Roman" w:hAnsi="Times New Roman" w:cs="Times New Roman"/>
          <w:b/>
          <w:bCs/>
          <w:sz w:val="24"/>
          <w:szCs w:val="24"/>
        </w:rPr>
        <w:t>§ 3.</w:t>
      </w:r>
      <w:r>
        <w:rPr>
          <w:rFonts w:ascii="Times New Roman" w:hAnsi="Times New Roman" w:cs="Times New Roman"/>
          <w:sz w:val="24"/>
          <w:szCs w:val="24"/>
        </w:rPr>
        <w:t xml:space="preserve"> Uchwała wchodzi w życie z dniem 1 stycznia 202</w:t>
      </w:r>
      <w:r w:rsidR="0009130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r. i podlega ogłoszeniu w Dzienniku Urzędowym Województwa Warmińsko – Mazurskiego.</w:t>
      </w:r>
    </w:p>
    <w:p w14:paraId="709C3B23" w14:textId="3495A30E" w:rsidR="001E666B" w:rsidRDefault="001E666B" w:rsidP="00A32D3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B9D14F1" w14:textId="04395EFC" w:rsidR="001E666B" w:rsidRDefault="001E666B" w:rsidP="00A32D3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7FD9FB9" w14:textId="47E53C32" w:rsidR="001E666B" w:rsidRDefault="001E666B" w:rsidP="00A32D3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04328A6" w14:textId="245D9438" w:rsidR="001E666B" w:rsidRDefault="001E666B" w:rsidP="00A32D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Przewodniczący Rady Miejskiej </w:t>
      </w:r>
    </w:p>
    <w:p w14:paraId="350BF213" w14:textId="7E229214" w:rsidR="001E666B" w:rsidRDefault="001E666B" w:rsidP="00A32D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Wojciech </w:t>
      </w:r>
      <w:proofErr w:type="spellStart"/>
      <w:r>
        <w:rPr>
          <w:rFonts w:ascii="Times New Roman" w:hAnsi="Times New Roman" w:cs="Times New Roman"/>
          <w:sz w:val="24"/>
          <w:szCs w:val="24"/>
        </w:rPr>
        <w:t>Hołdyński</w:t>
      </w:r>
      <w:proofErr w:type="spellEnd"/>
    </w:p>
    <w:p w14:paraId="0F4AF9D0" w14:textId="4A5E4D72" w:rsidR="00E45FF1" w:rsidRDefault="00E45FF1" w:rsidP="00A32D3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ECDE0B0" w14:textId="5B318458" w:rsidR="00E45FF1" w:rsidRDefault="00E45FF1" w:rsidP="00A32D3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5AF1DF4" w14:textId="7A1CE863" w:rsidR="00E45FF1" w:rsidRDefault="00E45FF1" w:rsidP="00A32D3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20C1A7F" w14:textId="65614FC7" w:rsidR="00E45FF1" w:rsidRDefault="00E45FF1" w:rsidP="00A32D3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10BA422" w14:textId="06A45724" w:rsidR="00E45FF1" w:rsidRDefault="00E45FF1" w:rsidP="00A32D3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001E706" w14:textId="77777777" w:rsidR="00CC2938" w:rsidRDefault="00CC2938" w:rsidP="00E45FF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B22B5AA" w14:textId="77777777" w:rsidR="00CC2938" w:rsidRDefault="00CC2938" w:rsidP="00E45FF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D26F297" w14:textId="77777777" w:rsidR="00CC2938" w:rsidRDefault="00CC2938" w:rsidP="00E45FF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9658060" w14:textId="77777777" w:rsidR="00CC2938" w:rsidRDefault="00CC2938" w:rsidP="00E45FF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9AFA8B0" w14:textId="3B9C7627" w:rsidR="00E45FF1" w:rsidRDefault="00E45FF1" w:rsidP="00E45FF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UZASADNIENIE</w:t>
      </w:r>
    </w:p>
    <w:p w14:paraId="7C6D7F4B" w14:textId="77777777" w:rsidR="00CC2938" w:rsidRDefault="00CC2938" w:rsidP="00E45FF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787F137" w14:textId="4E4F2327" w:rsidR="008E7EA4" w:rsidRDefault="008E7EA4" w:rsidP="008E7E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8E7EA4">
        <w:rPr>
          <w:rFonts w:ascii="Times New Roman" w:hAnsi="Times New Roman" w:cs="Times New Roman"/>
          <w:sz w:val="24"/>
          <w:szCs w:val="24"/>
        </w:rPr>
        <w:t xml:space="preserve">Konieczność podjęcia niniejszej uchwały wynika </w:t>
      </w:r>
      <w:r>
        <w:rPr>
          <w:rFonts w:ascii="Times New Roman" w:hAnsi="Times New Roman" w:cs="Times New Roman"/>
          <w:sz w:val="24"/>
          <w:szCs w:val="24"/>
        </w:rPr>
        <w:t>z ustawy z dnia 12 stycznia 1991</w:t>
      </w:r>
      <w:r w:rsidR="00CC29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r. o podatkach i opłatach lokalnych (</w:t>
      </w:r>
      <w:proofErr w:type="spellStart"/>
      <w:r>
        <w:rPr>
          <w:rFonts w:ascii="Times New Roman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Dz. z 2019 r., poz. 1170) </w:t>
      </w:r>
      <w:r w:rsidRPr="008E7EA4">
        <w:rPr>
          <w:rFonts w:ascii="Times New Roman" w:hAnsi="Times New Roman" w:cs="Times New Roman"/>
          <w:sz w:val="24"/>
          <w:szCs w:val="24"/>
        </w:rPr>
        <w:t>. W projekcie przedkładanej uchwały proponuje się ustalenie</w:t>
      </w:r>
      <w:r>
        <w:rPr>
          <w:rFonts w:ascii="Times New Roman" w:hAnsi="Times New Roman" w:cs="Times New Roman"/>
          <w:sz w:val="24"/>
          <w:szCs w:val="24"/>
        </w:rPr>
        <w:t xml:space="preserve"> nowych</w:t>
      </w:r>
      <w:r w:rsidRPr="008E7EA4">
        <w:rPr>
          <w:rFonts w:ascii="Times New Roman" w:hAnsi="Times New Roman" w:cs="Times New Roman"/>
          <w:sz w:val="24"/>
          <w:szCs w:val="24"/>
        </w:rPr>
        <w:t xml:space="preserve"> stawek opłaty targowej</w:t>
      </w:r>
      <w:r>
        <w:rPr>
          <w:rFonts w:ascii="Times New Roman" w:hAnsi="Times New Roman" w:cs="Times New Roman"/>
          <w:sz w:val="24"/>
          <w:szCs w:val="24"/>
        </w:rPr>
        <w:t xml:space="preserve">, które zgodnie z Obwieszczeniem Ministra Finansów z dnia </w:t>
      </w:r>
      <w:r w:rsidR="0009130F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lipca 20</w:t>
      </w:r>
      <w:r w:rsidR="0009130F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roku  w sprawie górnych granic stawek kwotowych podatków i opłat lokalnych na rok 202</w:t>
      </w:r>
      <w:r w:rsidR="0009130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stawka opłaty targowej nie może przekroczyć </w:t>
      </w:r>
      <w:r w:rsidR="0009130F">
        <w:rPr>
          <w:rFonts w:ascii="Times New Roman" w:hAnsi="Times New Roman" w:cs="Times New Roman"/>
          <w:sz w:val="24"/>
          <w:szCs w:val="24"/>
        </w:rPr>
        <w:t>823</w:t>
      </w:r>
      <w:r>
        <w:rPr>
          <w:rFonts w:ascii="Times New Roman" w:hAnsi="Times New Roman" w:cs="Times New Roman"/>
          <w:sz w:val="24"/>
          <w:szCs w:val="24"/>
        </w:rPr>
        <w:t>,</w:t>
      </w:r>
      <w:r w:rsidR="0009130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1 zł dziennie.</w:t>
      </w:r>
    </w:p>
    <w:p w14:paraId="611D26F0" w14:textId="09B1E67D" w:rsidR="00E45FF1" w:rsidRDefault="008E7EA4" w:rsidP="008E7EA4">
      <w:pPr>
        <w:jc w:val="both"/>
        <w:rPr>
          <w:rFonts w:ascii="Times New Roman" w:hAnsi="Times New Roman" w:cs="Times New Roman"/>
          <w:sz w:val="24"/>
          <w:szCs w:val="24"/>
        </w:rPr>
      </w:pPr>
      <w:r w:rsidRPr="008E7EA4">
        <w:rPr>
          <w:rFonts w:ascii="Times New Roman" w:hAnsi="Times New Roman" w:cs="Times New Roman"/>
          <w:sz w:val="24"/>
          <w:szCs w:val="24"/>
        </w:rPr>
        <w:t xml:space="preserve"> Podjęcie przedkładanej uchwały znajduje pełne uzasadnienie faktyczne i prawne.</w:t>
      </w:r>
    </w:p>
    <w:p w14:paraId="08E4110C" w14:textId="306E9F59" w:rsidR="0067392A" w:rsidRDefault="0067392A" w:rsidP="008E7EA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EE3F6B2" w14:textId="2A7BCA94" w:rsidR="0067392A" w:rsidRDefault="0067392A" w:rsidP="008E7EA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A176748" w14:textId="1EE214FE" w:rsidR="0067392A" w:rsidRDefault="0067392A" w:rsidP="008E7EA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24C13F6" w14:textId="1BA6AD58" w:rsidR="0067392A" w:rsidRDefault="0067392A" w:rsidP="008E7EA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454CECD" w14:textId="248E7367" w:rsidR="0067392A" w:rsidRDefault="0067392A" w:rsidP="008E7EA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7EE0399" w14:textId="510CBB81" w:rsidR="0067392A" w:rsidRDefault="0067392A" w:rsidP="008E7EA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082232B" w14:textId="4B8C2A9F" w:rsidR="0067392A" w:rsidRDefault="0067392A" w:rsidP="008E7EA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B4BF54B" w14:textId="0C0E2ECB" w:rsidR="0067392A" w:rsidRDefault="0067392A" w:rsidP="008E7EA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725CE7B" w14:textId="206F0905" w:rsidR="0067392A" w:rsidRDefault="0067392A" w:rsidP="008E7EA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EB9D177" w14:textId="19A5BB78" w:rsidR="0067392A" w:rsidRDefault="0067392A" w:rsidP="008E7EA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6159A07" w14:textId="05C2B133" w:rsidR="0067392A" w:rsidRDefault="0067392A" w:rsidP="008E7EA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9149CEA" w14:textId="46D47701" w:rsidR="0067392A" w:rsidRDefault="0067392A" w:rsidP="008E7EA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FE62B77" w14:textId="1C1E66B9" w:rsidR="0067392A" w:rsidRDefault="0067392A" w:rsidP="008E7EA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5578FA9" w14:textId="1B2F390A" w:rsidR="0067392A" w:rsidRDefault="0067392A" w:rsidP="008E7EA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DABE4A9" w14:textId="467011CB" w:rsidR="0067392A" w:rsidRDefault="0067392A" w:rsidP="008E7EA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4676FE3" w14:textId="1F3C3AD2" w:rsidR="0067392A" w:rsidRDefault="0067392A" w:rsidP="008E7EA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4A95E95" w14:textId="509E613B" w:rsidR="0067392A" w:rsidRDefault="0067392A" w:rsidP="008E7EA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704EBDF" w14:textId="42D9C93D" w:rsidR="0067392A" w:rsidRDefault="0067392A" w:rsidP="008E7EA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80A1356" w14:textId="75948C7A" w:rsidR="0067392A" w:rsidRDefault="0067392A" w:rsidP="008E7EA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EDE1409" w14:textId="08B396E2" w:rsidR="0067392A" w:rsidRDefault="0067392A" w:rsidP="008E7EA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CB00802" w14:textId="38301F80" w:rsidR="0067392A" w:rsidRDefault="0067392A" w:rsidP="008E7EA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9354532" w14:textId="7BAC64E1" w:rsidR="0067392A" w:rsidRDefault="0067392A" w:rsidP="008E7EA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FA70426" w14:textId="6556FBBF" w:rsidR="0067392A" w:rsidRDefault="0067392A" w:rsidP="008E7EA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E17D748" w14:textId="4D045E24" w:rsidR="0067392A" w:rsidRPr="008E7EA4" w:rsidRDefault="0067392A" w:rsidP="008E7EA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67392A" w:rsidRPr="008E7EA4" w:rsidSect="00CC2938">
      <w:pgSz w:w="11906" w:h="16838"/>
      <w:pgMar w:top="1418" w:right="1021" w:bottom="992" w:left="102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FEB"/>
    <w:rsid w:val="0000093A"/>
    <w:rsid w:val="0009130F"/>
    <w:rsid w:val="000F0A08"/>
    <w:rsid w:val="001E666B"/>
    <w:rsid w:val="00437B31"/>
    <w:rsid w:val="004538FA"/>
    <w:rsid w:val="005E5825"/>
    <w:rsid w:val="0067392A"/>
    <w:rsid w:val="007C4731"/>
    <w:rsid w:val="008E7EA4"/>
    <w:rsid w:val="00916390"/>
    <w:rsid w:val="00A32D3A"/>
    <w:rsid w:val="00A6536E"/>
    <w:rsid w:val="00C86CFF"/>
    <w:rsid w:val="00CC2938"/>
    <w:rsid w:val="00D23FEB"/>
    <w:rsid w:val="00E45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FAF8B"/>
  <w15:chartTrackingRefBased/>
  <w15:docId w15:val="{976DFCBA-DD90-4963-87C6-4E9285542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318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aneta.wielgus</dc:creator>
  <cp:keywords/>
  <dc:description/>
  <cp:lastModifiedBy>katarzyna.krusznis</cp:lastModifiedBy>
  <cp:revision>8</cp:revision>
  <cp:lastPrinted>2020-11-03T09:43:00Z</cp:lastPrinted>
  <dcterms:created xsi:type="dcterms:W3CDTF">2020-10-12T13:45:00Z</dcterms:created>
  <dcterms:modified xsi:type="dcterms:W3CDTF">2020-11-04T07:53:00Z</dcterms:modified>
</cp:coreProperties>
</file>