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AA5E" w14:textId="118CBEE1" w:rsidR="00CB74E4" w:rsidRDefault="007C6727" w:rsidP="007C6727">
      <w:pPr>
        <w:jc w:val="right"/>
      </w:pPr>
      <w:r>
        <w:t>-projekt-</w:t>
      </w:r>
    </w:p>
    <w:p w14:paraId="5F838B96" w14:textId="6ADFB10C" w:rsidR="007C6727" w:rsidRPr="007C6727" w:rsidRDefault="007C6727" w:rsidP="007C6727">
      <w:pPr>
        <w:jc w:val="center"/>
        <w:rPr>
          <w:b/>
          <w:bCs/>
        </w:rPr>
      </w:pPr>
      <w:r w:rsidRPr="007C6727">
        <w:rPr>
          <w:b/>
          <w:bCs/>
        </w:rPr>
        <w:t>UCHWAŁA NR</w:t>
      </w:r>
      <w:r w:rsidR="00827363">
        <w:rPr>
          <w:b/>
          <w:bCs/>
        </w:rPr>
        <w:t xml:space="preserve"> XXV</w:t>
      </w:r>
      <w:r w:rsidRPr="007C6727">
        <w:rPr>
          <w:b/>
          <w:bCs/>
        </w:rPr>
        <w:t>/…./2020</w:t>
      </w:r>
    </w:p>
    <w:p w14:paraId="093FD658" w14:textId="3B3136E5" w:rsidR="007C6727" w:rsidRPr="007C6727" w:rsidRDefault="007C6727" w:rsidP="007C6727">
      <w:pPr>
        <w:jc w:val="center"/>
        <w:rPr>
          <w:b/>
          <w:bCs/>
        </w:rPr>
      </w:pPr>
      <w:r w:rsidRPr="007C6727">
        <w:rPr>
          <w:b/>
          <w:bCs/>
        </w:rPr>
        <w:t>RADY MIEJSKIEJ W GOŁDAPI</w:t>
      </w:r>
    </w:p>
    <w:p w14:paraId="6A13D072" w14:textId="4159FACF" w:rsidR="007C6727" w:rsidRDefault="007C6727" w:rsidP="007C6727">
      <w:pPr>
        <w:jc w:val="center"/>
      </w:pPr>
      <w:r>
        <w:t xml:space="preserve">z dnia </w:t>
      </w:r>
      <w:r w:rsidR="00827363">
        <w:t>24</w:t>
      </w:r>
      <w:r>
        <w:t xml:space="preserve"> lipca 2020 r.</w:t>
      </w:r>
    </w:p>
    <w:p w14:paraId="27C96BA3" w14:textId="5317EC90" w:rsidR="007C6727" w:rsidRPr="00056F93" w:rsidRDefault="007C6727" w:rsidP="007C6727">
      <w:pPr>
        <w:jc w:val="center"/>
        <w:rPr>
          <w:b/>
          <w:bCs/>
        </w:rPr>
      </w:pPr>
      <w:r w:rsidRPr="00056F93">
        <w:rPr>
          <w:b/>
          <w:bCs/>
        </w:rPr>
        <w:t xml:space="preserve">w sprawie </w:t>
      </w:r>
      <w:r w:rsidR="008D3787" w:rsidRPr="00056F93">
        <w:rPr>
          <w:b/>
          <w:bCs/>
        </w:rPr>
        <w:t>powołania</w:t>
      </w:r>
      <w:r w:rsidRPr="00056F93">
        <w:rPr>
          <w:b/>
          <w:bCs/>
        </w:rPr>
        <w:t xml:space="preserve"> Skarbnika Gminy Gołdap</w:t>
      </w:r>
    </w:p>
    <w:p w14:paraId="4A0FFCA3" w14:textId="625BDCCB" w:rsidR="007C6727" w:rsidRDefault="007C6727" w:rsidP="007C6727"/>
    <w:p w14:paraId="10D28A7A" w14:textId="3D0166A3" w:rsidR="008D3787" w:rsidRDefault="007C6727" w:rsidP="007C6727">
      <w:pPr>
        <w:ind w:firstLine="708"/>
        <w:jc w:val="both"/>
      </w:pPr>
      <w:r>
        <w:t xml:space="preserve">Na podstawie art. 18 ust. 2 pkt 3 ustawy z dnia 8 marca 1990 r. o samorządzie gminnym </w:t>
      </w:r>
      <w:r>
        <w:br/>
        <w:t>(t. j. Dz. U. z 2020 r., poz. 713)</w:t>
      </w:r>
      <w:r w:rsidR="008D3787">
        <w:t xml:space="preserve"> w związku z art. </w:t>
      </w:r>
      <w:r w:rsidR="0031107E">
        <w:t>4 ust. 1</w:t>
      </w:r>
      <w:r w:rsidR="008D3787">
        <w:t xml:space="preserve"> pkt </w:t>
      </w:r>
      <w:r w:rsidR="0031107E">
        <w:t>2</w:t>
      </w:r>
      <w:r w:rsidR="008D3787">
        <w:t xml:space="preserve"> ustawy z dnia 22 marca 1990 r. o</w:t>
      </w:r>
      <w:r w:rsidR="0031107E">
        <w:t> </w:t>
      </w:r>
      <w:r w:rsidR="008D3787">
        <w:t>pracownikach samorządowych (t. j. Dz. U. z 2019 r., poz. 1282) oraz art. 68 i art. 68</w:t>
      </w:r>
      <w:r w:rsidR="008D3787">
        <w:rPr>
          <w:vertAlign w:val="superscript"/>
        </w:rPr>
        <w:t>2</w:t>
      </w:r>
      <w:r w:rsidR="008D3787">
        <w:t xml:space="preserve"> ustawy z dnia 26 czerwca 1974 r. – Kodeks pracy (t. j. Dz. U. z 2019 r., poz. 1040 z późn. zm.) i w związku art. 54 ust. 2</w:t>
      </w:r>
      <w:r w:rsidR="0031107E">
        <w:t xml:space="preserve"> </w:t>
      </w:r>
      <w:r w:rsidR="008D3787">
        <w:t>ustawy z dnia 30 czerwca 2005 r. o finansach publicznych (t. j. Dz. U. z 2019 r., poz. 869 z późn. zm.) uchwala się, co następuje:</w:t>
      </w:r>
    </w:p>
    <w:p w14:paraId="6539F041" w14:textId="2CE2D4BC" w:rsidR="007C6727" w:rsidRDefault="007C6727" w:rsidP="007C6727">
      <w:pPr>
        <w:jc w:val="both"/>
      </w:pPr>
      <w:r>
        <w:rPr>
          <w:rFonts w:cstheme="minorHAnsi"/>
        </w:rPr>
        <w:t>§</w:t>
      </w:r>
      <w:r>
        <w:t xml:space="preserve"> 1. Na wniosek Burmistrza Gołdapi </w:t>
      </w:r>
      <w:r w:rsidR="00AB537E">
        <w:t>powołuje</w:t>
      </w:r>
      <w:r>
        <w:t xml:space="preserve"> się z dniem </w:t>
      </w:r>
      <w:r w:rsidR="00827363">
        <w:t xml:space="preserve">25 lipca </w:t>
      </w:r>
      <w:r>
        <w:t xml:space="preserve">2020 r. Panią </w:t>
      </w:r>
      <w:r w:rsidR="00D55290">
        <w:t xml:space="preserve">Edytę Ritę Białek na </w:t>
      </w:r>
      <w:r>
        <w:t>stanowisk</w:t>
      </w:r>
      <w:r w:rsidR="00D55290">
        <w:t>o</w:t>
      </w:r>
      <w:r>
        <w:t xml:space="preserve"> Skarbnika Gminy Gołdap.</w:t>
      </w:r>
    </w:p>
    <w:p w14:paraId="37CB89B6" w14:textId="6214C5D6" w:rsidR="007C6727" w:rsidRDefault="007C6727" w:rsidP="007C6727">
      <w:pPr>
        <w:jc w:val="both"/>
      </w:pPr>
      <w:r>
        <w:rPr>
          <w:rFonts w:cstheme="minorHAnsi"/>
        </w:rPr>
        <w:t>§</w:t>
      </w:r>
      <w:r>
        <w:t xml:space="preserve"> 2. Wykonanie uchwały powierza się Burmistrzowi Gołdapi. </w:t>
      </w:r>
    </w:p>
    <w:p w14:paraId="51F69801" w14:textId="5A70FE66" w:rsidR="00742840" w:rsidRDefault="00742840" w:rsidP="007C6727">
      <w:pPr>
        <w:jc w:val="both"/>
      </w:pPr>
      <w:r>
        <w:rPr>
          <w:rFonts w:cstheme="minorHAnsi"/>
        </w:rPr>
        <w:t>§</w:t>
      </w:r>
      <w:r>
        <w:t xml:space="preserve"> 3. Uchwała wchodzi w życie z dniem podjęcia.</w:t>
      </w:r>
    </w:p>
    <w:p w14:paraId="3BDC7389" w14:textId="13491881" w:rsidR="00742840" w:rsidRDefault="00742840" w:rsidP="007C6727">
      <w:pPr>
        <w:jc w:val="both"/>
      </w:pPr>
    </w:p>
    <w:p w14:paraId="763DB625" w14:textId="3881ACDE" w:rsidR="00742840" w:rsidRDefault="00742840" w:rsidP="007C6727">
      <w:pPr>
        <w:jc w:val="both"/>
      </w:pPr>
    </w:p>
    <w:p w14:paraId="61D18B33" w14:textId="08399389" w:rsidR="00742840" w:rsidRDefault="00742840" w:rsidP="00742840">
      <w:pPr>
        <w:ind w:left="4956" w:firstLine="708"/>
        <w:jc w:val="both"/>
      </w:pPr>
      <w:r>
        <w:t>Przewodniczący Rady Miejskiej</w:t>
      </w:r>
    </w:p>
    <w:p w14:paraId="23DD962F" w14:textId="77777777" w:rsidR="00742840" w:rsidRDefault="00742840" w:rsidP="00742840">
      <w:pPr>
        <w:ind w:left="4956" w:firstLine="708"/>
        <w:jc w:val="both"/>
      </w:pPr>
    </w:p>
    <w:p w14:paraId="169D9E3A" w14:textId="33CD7099" w:rsidR="00742840" w:rsidRDefault="00742840" w:rsidP="00742840">
      <w:pPr>
        <w:ind w:left="4956" w:firstLine="708"/>
        <w:jc w:val="both"/>
      </w:pPr>
      <w:r>
        <w:t xml:space="preserve">           Wojciech Hołdyński</w:t>
      </w:r>
    </w:p>
    <w:p w14:paraId="6B655CE5" w14:textId="2AA9A9B0" w:rsidR="00F831D3" w:rsidRDefault="00F831D3" w:rsidP="00F831D3">
      <w:pPr>
        <w:jc w:val="both"/>
      </w:pPr>
    </w:p>
    <w:p w14:paraId="49DF9F60" w14:textId="22F208EF" w:rsidR="00F831D3" w:rsidRDefault="00F831D3" w:rsidP="00F831D3">
      <w:pPr>
        <w:jc w:val="both"/>
      </w:pPr>
    </w:p>
    <w:p w14:paraId="3A4D713F" w14:textId="47FE4F1C" w:rsidR="00F831D3" w:rsidRDefault="00F831D3" w:rsidP="00F831D3">
      <w:pPr>
        <w:jc w:val="both"/>
      </w:pPr>
    </w:p>
    <w:p w14:paraId="022DBB1E" w14:textId="2F702E7D" w:rsidR="00F831D3" w:rsidRDefault="00F831D3" w:rsidP="00F831D3">
      <w:pPr>
        <w:jc w:val="both"/>
      </w:pPr>
    </w:p>
    <w:p w14:paraId="7DB43AEA" w14:textId="06451B1F" w:rsidR="00F831D3" w:rsidRDefault="00F831D3" w:rsidP="00F831D3">
      <w:pPr>
        <w:jc w:val="both"/>
      </w:pPr>
    </w:p>
    <w:p w14:paraId="242E2E55" w14:textId="1AB443F4" w:rsidR="00F831D3" w:rsidRDefault="00F831D3" w:rsidP="00F831D3">
      <w:pPr>
        <w:jc w:val="both"/>
      </w:pPr>
    </w:p>
    <w:p w14:paraId="109FAFA6" w14:textId="59223C22" w:rsidR="00F831D3" w:rsidRDefault="00F831D3" w:rsidP="00F831D3">
      <w:pPr>
        <w:jc w:val="both"/>
      </w:pPr>
    </w:p>
    <w:p w14:paraId="1169D379" w14:textId="23E28ABF" w:rsidR="00F831D3" w:rsidRDefault="00F831D3" w:rsidP="00F831D3">
      <w:pPr>
        <w:jc w:val="both"/>
      </w:pPr>
    </w:p>
    <w:p w14:paraId="44F1874B" w14:textId="00E03426" w:rsidR="00F831D3" w:rsidRDefault="00F831D3" w:rsidP="00F831D3">
      <w:pPr>
        <w:jc w:val="both"/>
      </w:pPr>
    </w:p>
    <w:p w14:paraId="343D387F" w14:textId="2BAD3DCD" w:rsidR="00F831D3" w:rsidRDefault="00F831D3" w:rsidP="00F831D3">
      <w:pPr>
        <w:jc w:val="both"/>
      </w:pPr>
    </w:p>
    <w:p w14:paraId="3C8B2E5A" w14:textId="321257E4" w:rsidR="00F831D3" w:rsidRDefault="00F831D3" w:rsidP="00F831D3">
      <w:pPr>
        <w:jc w:val="both"/>
      </w:pPr>
    </w:p>
    <w:p w14:paraId="04C28539" w14:textId="77777777" w:rsidR="00D55290" w:rsidRDefault="00D55290" w:rsidP="00F831D3">
      <w:pPr>
        <w:jc w:val="both"/>
      </w:pPr>
    </w:p>
    <w:p w14:paraId="752FFDEB" w14:textId="5BE57423" w:rsidR="00F831D3" w:rsidRDefault="00F831D3" w:rsidP="00977925">
      <w:pPr>
        <w:jc w:val="center"/>
        <w:rPr>
          <w:b/>
          <w:bCs/>
        </w:rPr>
      </w:pPr>
      <w:r w:rsidRPr="00977925">
        <w:rPr>
          <w:b/>
          <w:bCs/>
        </w:rPr>
        <w:lastRenderedPageBreak/>
        <w:t xml:space="preserve">Uzasadnienie do projektu uchwały w sprawie </w:t>
      </w:r>
      <w:r w:rsidR="00DC1E1D">
        <w:rPr>
          <w:b/>
          <w:bCs/>
        </w:rPr>
        <w:t>powołania</w:t>
      </w:r>
      <w:r w:rsidRPr="00977925">
        <w:rPr>
          <w:b/>
          <w:bCs/>
        </w:rPr>
        <w:t xml:space="preserve"> Skarbnika Gminy Gołdap</w:t>
      </w:r>
    </w:p>
    <w:p w14:paraId="737D0AF8" w14:textId="1F1ABEBD" w:rsidR="00977925" w:rsidRDefault="00977925" w:rsidP="00977925"/>
    <w:p w14:paraId="1885E64E" w14:textId="32CDB536" w:rsidR="007A312A" w:rsidRDefault="007A312A" w:rsidP="00977925">
      <w:pPr>
        <w:jc w:val="both"/>
      </w:pPr>
      <w:r>
        <w:t xml:space="preserve">Uchwałą Nr </w:t>
      </w:r>
      <w:r w:rsidR="00D55290">
        <w:t>…..</w:t>
      </w:r>
      <w:r>
        <w:t>/</w:t>
      </w:r>
      <w:r w:rsidR="00D55290">
        <w:t>…..</w:t>
      </w:r>
      <w:r>
        <w:t>/20</w:t>
      </w:r>
      <w:r w:rsidR="00D55290">
        <w:t>20</w:t>
      </w:r>
      <w:r>
        <w:t xml:space="preserve"> Rady Miejskiej w Gołdapi z dnia </w:t>
      </w:r>
      <w:r w:rsidR="00D55290">
        <w:t>……………. 2020 r.</w:t>
      </w:r>
      <w:r>
        <w:t xml:space="preserve"> Pani Joanna Magdalena Łabanowska została </w:t>
      </w:r>
      <w:r w:rsidR="00D55290">
        <w:t>odwołana ze</w:t>
      </w:r>
      <w:r>
        <w:t xml:space="preserve"> stanowisk</w:t>
      </w:r>
      <w:r w:rsidR="00D55290">
        <w:t>a</w:t>
      </w:r>
      <w:r>
        <w:t xml:space="preserve"> Skarbnika Gminy Gołdap. </w:t>
      </w:r>
    </w:p>
    <w:p w14:paraId="2AC29148" w14:textId="631EC836" w:rsidR="007A312A" w:rsidRDefault="007A312A" w:rsidP="00977925">
      <w:pPr>
        <w:jc w:val="both"/>
      </w:pPr>
      <w:r>
        <w:t xml:space="preserve">W dniu 21 lipca 2020 r. Burmistrz Gołdapi Pan Tomasz Rafał Luto złożył wniosek do Rady Miejskiej w Gołdapi o </w:t>
      </w:r>
      <w:r w:rsidR="00D55290">
        <w:t>powołanie</w:t>
      </w:r>
      <w:r>
        <w:t xml:space="preserve"> Pani </w:t>
      </w:r>
      <w:r w:rsidR="00D55290">
        <w:t>Edyty Rity Białek na</w:t>
      </w:r>
      <w:r>
        <w:t xml:space="preserve"> stanowisk</w:t>
      </w:r>
      <w:r w:rsidR="00D55290">
        <w:t>o</w:t>
      </w:r>
      <w:r>
        <w:t xml:space="preserve"> Skarbnika Gminy Gołdap w związku z</w:t>
      </w:r>
      <w:r w:rsidR="0069399F">
        <w:t> </w:t>
      </w:r>
      <w:r w:rsidR="00D55290">
        <w:t xml:space="preserve">odwołaniem Pani Łabanowskiej ze stanowiska. </w:t>
      </w:r>
    </w:p>
    <w:p w14:paraId="601408D6" w14:textId="48C71538" w:rsidR="00977925" w:rsidRDefault="00977925" w:rsidP="00977925">
      <w:pPr>
        <w:jc w:val="both"/>
      </w:pPr>
      <w:r>
        <w:t>Zgodnie z art. 18 ust. 2 pkt 3 ustawy z dnia 8 marca 1990 r. o samorządzie gminnym (t. j. Dz. U. z 2020 r., poz. 713) do właściwości rady gminy należy, na wniosek burmistrza, powoływanie i odwoływanie skarbnika gminy, który jest głównym księgowym budżetu.</w:t>
      </w:r>
    </w:p>
    <w:p w14:paraId="2DA0FBB4" w14:textId="77777777" w:rsidR="00977925" w:rsidRPr="00977925" w:rsidRDefault="00977925" w:rsidP="00977925">
      <w:pPr>
        <w:jc w:val="both"/>
      </w:pPr>
    </w:p>
    <w:p w14:paraId="330F44EF" w14:textId="77777777" w:rsidR="00F831D3" w:rsidRDefault="00F831D3" w:rsidP="00F831D3">
      <w:pPr>
        <w:jc w:val="both"/>
      </w:pPr>
    </w:p>
    <w:sectPr w:rsidR="00F8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57"/>
    <w:rsid w:val="00056F93"/>
    <w:rsid w:val="0031107E"/>
    <w:rsid w:val="00487A88"/>
    <w:rsid w:val="0069399F"/>
    <w:rsid w:val="006A1457"/>
    <w:rsid w:val="00742840"/>
    <w:rsid w:val="007A312A"/>
    <w:rsid w:val="007C6727"/>
    <w:rsid w:val="00827363"/>
    <w:rsid w:val="008D3787"/>
    <w:rsid w:val="00977925"/>
    <w:rsid w:val="00AB537E"/>
    <w:rsid w:val="00CB74E4"/>
    <w:rsid w:val="00D55290"/>
    <w:rsid w:val="00DC1E1D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B64"/>
  <w15:chartTrackingRefBased/>
  <w15:docId w15:val="{FBD0EFD7-CBA8-45C4-B8C3-392F230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katarzyna.krusznis</cp:lastModifiedBy>
  <cp:revision>13</cp:revision>
  <dcterms:created xsi:type="dcterms:W3CDTF">2020-07-21T11:21:00Z</dcterms:created>
  <dcterms:modified xsi:type="dcterms:W3CDTF">2020-07-21T15:28:00Z</dcterms:modified>
</cp:coreProperties>
</file>