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3483" w14:textId="77777777" w:rsidR="00FE45AB" w:rsidRPr="00BD0E45" w:rsidRDefault="007C166E" w:rsidP="007C16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0E45">
        <w:rPr>
          <w:rFonts w:ascii="Times New Roman" w:hAnsi="Times New Roman" w:cs="Times New Roman"/>
          <w:b/>
        </w:rPr>
        <w:t xml:space="preserve">UZASADNIENIE </w:t>
      </w:r>
    </w:p>
    <w:p w14:paraId="57FF3132" w14:textId="0F47D7FE" w:rsidR="00FE45AB" w:rsidRPr="00BD0E45" w:rsidRDefault="00881387" w:rsidP="007C16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d</w:t>
      </w:r>
      <w:r w:rsidR="007C166E" w:rsidRPr="00BD0E45">
        <w:rPr>
          <w:rFonts w:ascii="Times New Roman" w:hAnsi="Times New Roman" w:cs="Times New Roman"/>
        </w:rPr>
        <w:t>o</w:t>
      </w:r>
      <w:r w:rsidRPr="00BD0E45">
        <w:rPr>
          <w:rFonts w:ascii="Times New Roman" w:hAnsi="Times New Roman" w:cs="Times New Roman"/>
        </w:rPr>
        <w:t xml:space="preserve"> </w:t>
      </w:r>
      <w:r w:rsidR="007C166E" w:rsidRPr="00BD0E45">
        <w:rPr>
          <w:rFonts w:ascii="Times New Roman" w:hAnsi="Times New Roman" w:cs="Times New Roman"/>
        </w:rPr>
        <w:t xml:space="preserve">uchwały Rady </w:t>
      </w:r>
      <w:r w:rsidR="00560A5D" w:rsidRPr="00BD0E45">
        <w:rPr>
          <w:rFonts w:ascii="Times New Roman" w:hAnsi="Times New Roman" w:cs="Times New Roman"/>
        </w:rPr>
        <w:t>Miejskiej w Gołdapi</w:t>
      </w:r>
      <w:r w:rsidR="007C166E" w:rsidRPr="00BD0E45">
        <w:rPr>
          <w:rFonts w:ascii="Times New Roman" w:hAnsi="Times New Roman" w:cs="Times New Roman"/>
        </w:rPr>
        <w:t xml:space="preserve"> w sprawie przyjęcia </w:t>
      </w:r>
      <w:r w:rsidRPr="00BD0E45">
        <w:rPr>
          <w:rFonts w:ascii="Times New Roman" w:hAnsi="Times New Roman" w:cs="Times New Roman"/>
        </w:rPr>
        <w:t>R</w:t>
      </w:r>
      <w:r w:rsidR="007C166E" w:rsidRPr="00BD0E45">
        <w:rPr>
          <w:rFonts w:ascii="Times New Roman" w:hAnsi="Times New Roman" w:cs="Times New Roman"/>
        </w:rPr>
        <w:t xml:space="preserve">egulaminu dostarczania wody i odprowadzania ścieków na terenie </w:t>
      </w:r>
      <w:r w:rsidR="00E00352" w:rsidRPr="00BD0E45">
        <w:rPr>
          <w:rFonts w:ascii="Times New Roman" w:hAnsi="Times New Roman" w:cs="Times New Roman"/>
        </w:rPr>
        <w:t>G</w:t>
      </w:r>
      <w:r w:rsidR="007C166E" w:rsidRPr="00BD0E45">
        <w:rPr>
          <w:rFonts w:ascii="Times New Roman" w:hAnsi="Times New Roman" w:cs="Times New Roman"/>
        </w:rPr>
        <w:t xml:space="preserve">miny </w:t>
      </w:r>
      <w:r w:rsidR="00560A5D" w:rsidRPr="00BD0E45">
        <w:rPr>
          <w:rFonts w:ascii="Times New Roman" w:hAnsi="Times New Roman" w:cs="Times New Roman"/>
        </w:rPr>
        <w:t>Gołdap</w:t>
      </w:r>
      <w:r w:rsidRPr="00BD0E45">
        <w:rPr>
          <w:rFonts w:ascii="Times New Roman" w:hAnsi="Times New Roman" w:cs="Times New Roman"/>
        </w:rPr>
        <w:t>.</w:t>
      </w:r>
      <w:r w:rsidR="007C166E" w:rsidRPr="00BD0E45">
        <w:rPr>
          <w:rFonts w:ascii="Times New Roman" w:hAnsi="Times New Roman" w:cs="Times New Roman"/>
        </w:rPr>
        <w:t xml:space="preserve"> </w:t>
      </w:r>
    </w:p>
    <w:p w14:paraId="740F406D" w14:textId="77777777" w:rsidR="00FE45AB" w:rsidRPr="00BD0E45" w:rsidRDefault="00FE45AB" w:rsidP="007C166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82779B5" w14:textId="5E48F695" w:rsidR="00560A5D" w:rsidRPr="00BD0E45" w:rsidRDefault="007C166E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Zgodnie z art. 19 ust. </w:t>
      </w:r>
      <w:r w:rsidR="00796085" w:rsidRPr="00BD0E45">
        <w:rPr>
          <w:rFonts w:ascii="Times New Roman" w:hAnsi="Times New Roman" w:cs="Times New Roman"/>
        </w:rPr>
        <w:t>3 i 4</w:t>
      </w:r>
      <w:r w:rsidRPr="00BD0E45">
        <w:rPr>
          <w:rFonts w:ascii="Times New Roman" w:hAnsi="Times New Roman" w:cs="Times New Roman"/>
        </w:rPr>
        <w:t xml:space="preserve"> ustawy z dnia z dnia 7 czerwca 2001 r. o zbiorowym zaopatrzeniu w wodę</w:t>
      </w:r>
      <w:r w:rsidR="0079620F" w:rsidRPr="00BD0E45">
        <w:rPr>
          <w:rFonts w:ascii="Times New Roman" w:hAnsi="Times New Roman" w:cs="Times New Roman"/>
        </w:rPr>
        <w:t xml:space="preserve">              </w:t>
      </w:r>
      <w:r w:rsidRPr="00BD0E45">
        <w:rPr>
          <w:rFonts w:ascii="Times New Roman" w:hAnsi="Times New Roman" w:cs="Times New Roman"/>
        </w:rPr>
        <w:t xml:space="preserve"> i zbiorowym odpr</w:t>
      </w:r>
      <w:r w:rsidR="00560A5D" w:rsidRPr="00BD0E45">
        <w:rPr>
          <w:rFonts w:ascii="Times New Roman" w:hAnsi="Times New Roman" w:cs="Times New Roman"/>
        </w:rPr>
        <w:t>owadzaniu ścieków (</w:t>
      </w:r>
      <w:proofErr w:type="spellStart"/>
      <w:r w:rsidR="00881387" w:rsidRPr="00BD0E45">
        <w:rPr>
          <w:rFonts w:ascii="Times New Roman" w:hAnsi="Times New Roman" w:cs="Times New Roman"/>
        </w:rPr>
        <w:t>t.j</w:t>
      </w:r>
      <w:proofErr w:type="spellEnd"/>
      <w:r w:rsidR="00881387" w:rsidRPr="00BD0E45">
        <w:rPr>
          <w:rFonts w:ascii="Times New Roman" w:hAnsi="Times New Roman" w:cs="Times New Roman"/>
        </w:rPr>
        <w:t xml:space="preserve">. </w:t>
      </w:r>
      <w:r w:rsidR="00560A5D" w:rsidRPr="00BD0E45">
        <w:rPr>
          <w:rFonts w:ascii="Times New Roman" w:hAnsi="Times New Roman" w:cs="Times New Roman"/>
        </w:rPr>
        <w:t>Dz. U. z 20</w:t>
      </w:r>
      <w:r w:rsidR="00881387" w:rsidRPr="00BD0E45">
        <w:rPr>
          <w:rFonts w:ascii="Times New Roman" w:hAnsi="Times New Roman" w:cs="Times New Roman"/>
        </w:rPr>
        <w:t>20</w:t>
      </w:r>
      <w:r w:rsidR="00560A5D" w:rsidRPr="00BD0E45">
        <w:rPr>
          <w:rFonts w:ascii="Times New Roman" w:hAnsi="Times New Roman" w:cs="Times New Roman"/>
        </w:rPr>
        <w:t xml:space="preserve"> r.</w:t>
      </w:r>
      <w:r w:rsidR="00881387" w:rsidRPr="00BD0E45">
        <w:rPr>
          <w:rFonts w:ascii="Times New Roman" w:hAnsi="Times New Roman" w:cs="Times New Roman"/>
        </w:rPr>
        <w:t>,</w:t>
      </w:r>
      <w:r w:rsidR="00560A5D" w:rsidRPr="00BD0E45">
        <w:rPr>
          <w:rFonts w:ascii="Times New Roman" w:hAnsi="Times New Roman" w:cs="Times New Roman"/>
        </w:rPr>
        <w:t xml:space="preserve"> p</w:t>
      </w:r>
      <w:r w:rsidRPr="00BD0E45">
        <w:rPr>
          <w:rFonts w:ascii="Times New Roman" w:hAnsi="Times New Roman" w:cs="Times New Roman"/>
        </w:rPr>
        <w:t xml:space="preserve">oz. </w:t>
      </w:r>
      <w:r w:rsidR="00881387" w:rsidRPr="00BD0E45">
        <w:rPr>
          <w:rFonts w:ascii="Times New Roman" w:hAnsi="Times New Roman" w:cs="Times New Roman"/>
        </w:rPr>
        <w:t>2028</w:t>
      </w:r>
      <w:r w:rsidRPr="00BD0E45">
        <w:rPr>
          <w:rFonts w:ascii="Times New Roman" w:hAnsi="Times New Roman" w:cs="Times New Roman"/>
        </w:rPr>
        <w:t>), Rada gminy przy</w:t>
      </w:r>
      <w:r w:rsidR="00881387" w:rsidRPr="00BD0E45">
        <w:rPr>
          <w:rFonts w:ascii="Times New Roman" w:hAnsi="Times New Roman" w:cs="Times New Roman"/>
        </w:rPr>
        <w:t xml:space="preserve">jmuje </w:t>
      </w:r>
      <w:r w:rsidRPr="00BD0E45">
        <w:rPr>
          <w:rFonts w:ascii="Times New Roman" w:hAnsi="Times New Roman" w:cs="Times New Roman"/>
        </w:rPr>
        <w:t>regulamin dostarczania wody i odprowadzania ścieków</w:t>
      </w:r>
      <w:r w:rsidR="00796085" w:rsidRPr="00BD0E45">
        <w:rPr>
          <w:rFonts w:ascii="Times New Roman" w:hAnsi="Times New Roman" w:cs="Times New Roman"/>
        </w:rPr>
        <w:t>.</w:t>
      </w:r>
      <w:r w:rsidRPr="00BD0E45">
        <w:rPr>
          <w:rFonts w:ascii="Times New Roman" w:hAnsi="Times New Roman" w:cs="Times New Roman"/>
        </w:rPr>
        <w:t xml:space="preserve"> </w:t>
      </w:r>
    </w:p>
    <w:p w14:paraId="6D74BBA4" w14:textId="3ED0C5C0" w:rsidR="00560A5D" w:rsidRPr="00BD0E45" w:rsidRDefault="007C166E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Zgodnie z treścią ustawy regulamin dostarczania wody i odprowadzania ścieków określa prawa </w:t>
      </w:r>
      <w:r w:rsidR="0079620F" w:rsidRPr="00BD0E45">
        <w:rPr>
          <w:rFonts w:ascii="Times New Roman" w:hAnsi="Times New Roman" w:cs="Times New Roman"/>
        </w:rPr>
        <w:t xml:space="preserve">               </w:t>
      </w:r>
      <w:r w:rsidR="00CB7724" w:rsidRPr="00BD0E45">
        <w:rPr>
          <w:rFonts w:ascii="Times New Roman" w:hAnsi="Times New Roman" w:cs="Times New Roman"/>
        </w:rPr>
        <w:t xml:space="preserve">                </w:t>
      </w:r>
      <w:r w:rsidR="0079620F" w:rsidRPr="00BD0E45">
        <w:rPr>
          <w:rFonts w:ascii="Times New Roman" w:hAnsi="Times New Roman" w:cs="Times New Roman"/>
        </w:rPr>
        <w:t xml:space="preserve"> </w:t>
      </w:r>
      <w:r w:rsidRPr="00BD0E45">
        <w:rPr>
          <w:rFonts w:ascii="Times New Roman" w:hAnsi="Times New Roman" w:cs="Times New Roman"/>
        </w:rPr>
        <w:t xml:space="preserve">i obowiązki przedsiębiorstwa wodociągowo-kanalizacyjnego oraz odbiorców usług, w tym: </w:t>
      </w:r>
    </w:p>
    <w:p w14:paraId="324F66D5" w14:textId="77777777" w:rsidR="00560A5D" w:rsidRPr="00BD0E45" w:rsidRDefault="007C166E" w:rsidP="00560A5D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1) minimalny poziom usług świadczonych przez przedsiębiorstwo wodociągowo-kanalizacyjne w zakresie dostarczania wody i odprowadzania ścieków; </w:t>
      </w:r>
    </w:p>
    <w:p w14:paraId="2B28D4B8" w14:textId="77777777" w:rsidR="00560A5D" w:rsidRPr="00BD0E45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2) warunki i tryb zawierania umów z odbiorcami usług; </w:t>
      </w:r>
    </w:p>
    <w:p w14:paraId="58755A6E" w14:textId="77777777" w:rsidR="00560A5D" w:rsidRPr="00BD0E45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3) sposób rozliczeń w oparciu o ceny i stawki opłat ustalone w taryfach; </w:t>
      </w:r>
    </w:p>
    <w:p w14:paraId="291B01A8" w14:textId="77777777" w:rsidR="00560A5D" w:rsidRPr="00BD0E45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4) warunki przyłączania do sieci; </w:t>
      </w:r>
    </w:p>
    <w:p w14:paraId="0C1B5FC1" w14:textId="77777777" w:rsidR="00560A5D" w:rsidRPr="00BD0E45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5) warunki techniczne określające możliwości dostępu do usług wodociągowo-kanalizacyjnych; </w:t>
      </w:r>
    </w:p>
    <w:p w14:paraId="11351ACD" w14:textId="77777777" w:rsidR="00560A5D" w:rsidRPr="00BD0E45" w:rsidRDefault="007C166E" w:rsidP="00560A5D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6) sposób dokonywania przez przedsiębiorstwo wodociągowo-kanalizacyjne odbioru wykonanego przyłącza; </w:t>
      </w:r>
    </w:p>
    <w:p w14:paraId="3D51D9FA" w14:textId="77777777" w:rsidR="00560A5D" w:rsidRPr="00BD0E45" w:rsidRDefault="007C166E" w:rsidP="00560A5D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7) sposób postępowania w przypadku niedotrzymania ciągłości usług i odpowiednich parametrów dostarczanej wody i wprowadzanych do sieci kanalizacyjnej ścieków; </w:t>
      </w:r>
    </w:p>
    <w:p w14:paraId="08242BCF" w14:textId="77777777" w:rsidR="00560A5D" w:rsidRPr="00BD0E45" w:rsidRDefault="007C166E" w:rsidP="00560A5D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8) standardy obsługi odbiorców usług, w tym sposoby załatwiania reklamacji oraz wymiany informacji dotyczących w szczególności zakłóceń w dostawie wody i odprowadzaniu ścieków; </w:t>
      </w:r>
    </w:p>
    <w:p w14:paraId="6EB14B76" w14:textId="77777777" w:rsidR="00560A5D" w:rsidRPr="00BD0E45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9) warunki dostarczania wody na cele przeciwpożarowe. </w:t>
      </w:r>
    </w:p>
    <w:p w14:paraId="22A8CE9A" w14:textId="166ACB66" w:rsidR="00560A5D" w:rsidRPr="00BD0E45" w:rsidRDefault="007C166E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Przedsiębiorstwo </w:t>
      </w:r>
      <w:r w:rsidR="00796085" w:rsidRPr="00BD0E45">
        <w:rPr>
          <w:rFonts w:ascii="Times New Roman" w:hAnsi="Times New Roman" w:cs="Times New Roman"/>
        </w:rPr>
        <w:t xml:space="preserve">wodociągowo-kanalizacyjne </w:t>
      </w:r>
      <w:r w:rsidRPr="00BD0E45">
        <w:rPr>
          <w:rFonts w:ascii="Times New Roman" w:hAnsi="Times New Roman" w:cs="Times New Roman"/>
        </w:rPr>
        <w:t>opracowało projekt regulaminu dostarczania wody</w:t>
      </w:r>
      <w:r w:rsidR="00CB7724" w:rsidRPr="00BD0E45">
        <w:rPr>
          <w:rFonts w:ascii="Times New Roman" w:hAnsi="Times New Roman" w:cs="Times New Roman"/>
        </w:rPr>
        <w:t xml:space="preserve">                    </w:t>
      </w:r>
      <w:r w:rsidRPr="00BD0E45">
        <w:rPr>
          <w:rFonts w:ascii="Times New Roman" w:hAnsi="Times New Roman" w:cs="Times New Roman"/>
        </w:rPr>
        <w:t xml:space="preserve"> i odprowadzania ścieków </w:t>
      </w:r>
      <w:r w:rsidR="00E00352" w:rsidRPr="00BD0E45">
        <w:rPr>
          <w:rFonts w:ascii="Times New Roman" w:hAnsi="Times New Roman" w:cs="Times New Roman"/>
        </w:rPr>
        <w:t xml:space="preserve">na terenie Gminy Gołdap </w:t>
      </w:r>
      <w:r w:rsidRPr="00BD0E45">
        <w:rPr>
          <w:rFonts w:ascii="Times New Roman" w:hAnsi="Times New Roman" w:cs="Times New Roman"/>
        </w:rPr>
        <w:t xml:space="preserve">i przedłożyło go Radzie </w:t>
      </w:r>
      <w:r w:rsidR="00560A5D" w:rsidRPr="00BD0E45">
        <w:rPr>
          <w:rFonts w:ascii="Times New Roman" w:hAnsi="Times New Roman" w:cs="Times New Roman"/>
        </w:rPr>
        <w:t>Miejskiej w Gołdapi</w:t>
      </w:r>
      <w:r w:rsidRPr="00BD0E45">
        <w:rPr>
          <w:rFonts w:ascii="Times New Roman" w:hAnsi="Times New Roman" w:cs="Times New Roman"/>
        </w:rPr>
        <w:t xml:space="preserve">. </w:t>
      </w:r>
      <w:r w:rsidR="00796085" w:rsidRPr="00BD0E45">
        <w:rPr>
          <w:rFonts w:ascii="Times New Roman" w:hAnsi="Times New Roman" w:cs="Times New Roman"/>
        </w:rPr>
        <w:t>Rada Miejska w Gołdapi uchwałą NR XXX/247/2020 z dnia</w:t>
      </w:r>
      <w:r w:rsidR="00E00352" w:rsidRPr="00BD0E45">
        <w:rPr>
          <w:rFonts w:ascii="Times New Roman" w:hAnsi="Times New Roman" w:cs="Times New Roman"/>
        </w:rPr>
        <w:t xml:space="preserve"> 24 listopada 2020 r. przyjęła projekt ww. regulaminu. Następnie projekt regulaminu został przekazany do zaopiniowania do Dyrektora Regionalnego Zarządu Gospodarki Wodnej Państwowego Gospodarstwa Wodnego Wody Polskie w Białymstoku. Organ regulacyjny postanowieniem znak: BI.RZT.71.15.2020.GS z dnia 21 grudnia 2020 r. </w:t>
      </w:r>
      <w:r w:rsidR="0079620F" w:rsidRPr="00BD0E45">
        <w:rPr>
          <w:rFonts w:ascii="Times New Roman" w:hAnsi="Times New Roman" w:cs="Times New Roman"/>
        </w:rPr>
        <w:t xml:space="preserve">przedstawił opinię do ww. projektu                 i wskazał § 3; § 4 ust. 12; § 11 ust. 1; § 14 ust. 2 jako niezgodne z przepisami ustawy z dnia 7 czerwca 2001 r.               o zbiorowym zaopatrzeniu w wodę i zbiorowym odprowadzaniu ścieków. </w:t>
      </w:r>
      <w:r w:rsidRPr="00BD0E45">
        <w:rPr>
          <w:rFonts w:ascii="Times New Roman" w:hAnsi="Times New Roman" w:cs="Times New Roman"/>
        </w:rPr>
        <w:t xml:space="preserve"> </w:t>
      </w:r>
    </w:p>
    <w:p w14:paraId="5CD88605" w14:textId="1F69A96B" w:rsidR="00204477" w:rsidRPr="00BD0E45" w:rsidRDefault="00204477" w:rsidP="00204477">
      <w:pPr>
        <w:spacing w:after="0" w:line="360" w:lineRule="auto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             Uchwała o przyjęciu „Regulaminu dostarczania wody i odprowadzaniu ścieków na terenie Gminy Gołdap” uwzględnia ww. opinię. </w:t>
      </w:r>
    </w:p>
    <w:p w14:paraId="5225E8CC" w14:textId="3395253F" w:rsidR="000F33C9" w:rsidRPr="00BD0E45" w:rsidRDefault="000F33C9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Przyjęcie nowego Regulaminu dostarczania wody i odprowadzania ścieków na terenie Gminy Gołdap, przy jednoczesnym uchyleniu dotychczas obowiązującego, wynika ze zmiany ustawy o zbiorowym zaopatrzeniu w wodę i zbiorowym odprowadzaniu ścieków. Zachodzi więc konieczność dostosowania zapisów Regulaminu do obowiązujących regulacji prawnych.</w:t>
      </w:r>
    </w:p>
    <w:p w14:paraId="13A06657" w14:textId="77777777" w:rsidR="007C166E" w:rsidRPr="00BD0E45" w:rsidRDefault="00560A5D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N</w:t>
      </w:r>
      <w:r w:rsidR="007C166E" w:rsidRPr="00BD0E45">
        <w:rPr>
          <w:rFonts w:ascii="Times New Roman" w:hAnsi="Times New Roman" w:cs="Times New Roman"/>
        </w:rPr>
        <w:t xml:space="preserve">iniejsza uchwała wypełnia wskazane podstawy prawne, </w:t>
      </w:r>
      <w:r w:rsidRPr="00BD0E45">
        <w:rPr>
          <w:rFonts w:ascii="Times New Roman" w:hAnsi="Times New Roman" w:cs="Times New Roman"/>
        </w:rPr>
        <w:t xml:space="preserve">zatem </w:t>
      </w:r>
      <w:r w:rsidR="007C166E" w:rsidRPr="00BD0E45">
        <w:rPr>
          <w:rFonts w:ascii="Times New Roman" w:hAnsi="Times New Roman" w:cs="Times New Roman"/>
        </w:rPr>
        <w:t>jej podjęcie należy uznać za zasadne.</w:t>
      </w:r>
    </w:p>
    <w:sectPr w:rsidR="007C166E" w:rsidRPr="00BD0E45" w:rsidSect="0079620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7E36"/>
    <w:multiLevelType w:val="hybridMultilevel"/>
    <w:tmpl w:val="C51C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1C"/>
    <w:rsid w:val="000F33C9"/>
    <w:rsid w:val="001140D3"/>
    <w:rsid w:val="00204477"/>
    <w:rsid w:val="0023398C"/>
    <w:rsid w:val="0033685D"/>
    <w:rsid w:val="003B4829"/>
    <w:rsid w:val="00560A5D"/>
    <w:rsid w:val="005D782D"/>
    <w:rsid w:val="006E111C"/>
    <w:rsid w:val="00703383"/>
    <w:rsid w:val="00796085"/>
    <w:rsid w:val="0079620F"/>
    <w:rsid w:val="007C166E"/>
    <w:rsid w:val="007F39DA"/>
    <w:rsid w:val="007F7B2E"/>
    <w:rsid w:val="00816909"/>
    <w:rsid w:val="00881387"/>
    <w:rsid w:val="00947102"/>
    <w:rsid w:val="00974AA2"/>
    <w:rsid w:val="00A7350A"/>
    <w:rsid w:val="00A91A79"/>
    <w:rsid w:val="00B509A9"/>
    <w:rsid w:val="00BD0E45"/>
    <w:rsid w:val="00C4187D"/>
    <w:rsid w:val="00CB7724"/>
    <w:rsid w:val="00CC398F"/>
    <w:rsid w:val="00E00352"/>
    <w:rsid w:val="00EA3FB5"/>
    <w:rsid w:val="00F869CB"/>
    <w:rsid w:val="00FB3A16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AE06"/>
  <w15:docId w15:val="{FD9AFF11-E710-4EED-917E-210C62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A2"/>
  </w:style>
  <w:style w:type="paragraph" w:styleId="Nagwek2">
    <w:name w:val="heading 2"/>
    <w:basedOn w:val="Normalny"/>
    <w:link w:val="Nagwek2Znak"/>
    <w:uiPriority w:val="9"/>
    <w:qFormat/>
    <w:rsid w:val="00C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1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A7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246C-F465-4461-9E3E-18DA1B5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Polakowski</dc:creator>
  <cp:keywords/>
  <dc:description/>
  <cp:lastModifiedBy>Katarzyna Krusznis</cp:lastModifiedBy>
  <cp:revision>4</cp:revision>
  <dcterms:created xsi:type="dcterms:W3CDTF">2021-01-10T18:40:00Z</dcterms:created>
  <dcterms:modified xsi:type="dcterms:W3CDTF">2021-01-14T07:49:00Z</dcterms:modified>
</cp:coreProperties>
</file>