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DA91" w14:textId="4D7E63BC" w:rsidR="00676E1A" w:rsidRPr="00B170EB" w:rsidRDefault="00B170EB" w:rsidP="003C1D2F">
      <w:pPr>
        <w:widowControl w:val="0"/>
        <w:spacing w:after="0" w:line="220" w:lineRule="exact"/>
        <w:rPr>
          <w:rFonts w:ascii="Times New Roman" w:hAnsi="Times New Roman"/>
          <w:color w:val="000000"/>
          <w:lang w:eastAsia="pl-PL"/>
        </w:rPr>
      </w:pPr>
      <w:r>
        <w:rPr>
          <w:rFonts w:ascii="Palatino Linotype" w:hAnsi="Palatino Linotype" w:cs="Palatino Linotype"/>
          <w:b/>
          <w:bCs/>
          <w:color w:val="000000"/>
          <w:lang w:eastAsia="pl-PL"/>
        </w:rPr>
        <w:tab/>
      </w:r>
      <w:r>
        <w:rPr>
          <w:rFonts w:ascii="Palatino Linotype" w:hAnsi="Palatino Linotype" w:cs="Palatino Linotype"/>
          <w:b/>
          <w:bCs/>
          <w:color w:val="000000"/>
          <w:lang w:eastAsia="pl-PL"/>
        </w:rPr>
        <w:tab/>
      </w:r>
      <w:r>
        <w:rPr>
          <w:rFonts w:ascii="Palatino Linotype" w:hAnsi="Palatino Linotype" w:cs="Palatino Linotype"/>
          <w:b/>
          <w:bCs/>
          <w:color w:val="000000"/>
          <w:lang w:eastAsia="pl-PL"/>
        </w:rPr>
        <w:tab/>
      </w:r>
      <w:r>
        <w:rPr>
          <w:rFonts w:ascii="Palatino Linotype" w:hAnsi="Palatino Linotype" w:cs="Palatino Linotype"/>
          <w:b/>
          <w:bCs/>
          <w:color w:val="000000"/>
          <w:lang w:eastAsia="pl-PL"/>
        </w:rPr>
        <w:tab/>
      </w:r>
      <w:r>
        <w:rPr>
          <w:rFonts w:ascii="Palatino Linotype" w:hAnsi="Palatino Linotype" w:cs="Palatino Linotype"/>
          <w:b/>
          <w:bCs/>
          <w:color w:val="000000"/>
          <w:lang w:eastAsia="pl-PL"/>
        </w:rPr>
        <w:tab/>
      </w:r>
      <w:r>
        <w:rPr>
          <w:rFonts w:ascii="Palatino Linotype" w:hAnsi="Palatino Linotype" w:cs="Palatino Linotype"/>
          <w:b/>
          <w:bCs/>
          <w:color w:val="000000"/>
          <w:lang w:eastAsia="pl-PL"/>
        </w:rPr>
        <w:tab/>
      </w:r>
      <w:r>
        <w:rPr>
          <w:rFonts w:ascii="Palatino Linotype" w:hAnsi="Palatino Linotype" w:cs="Palatino Linotype"/>
          <w:b/>
          <w:bCs/>
          <w:color w:val="000000"/>
          <w:lang w:eastAsia="pl-PL"/>
        </w:rPr>
        <w:tab/>
      </w:r>
      <w:r w:rsidRPr="00B170EB">
        <w:rPr>
          <w:rFonts w:ascii="Times New Roman" w:hAnsi="Times New Roman"/>
          <w:b/>
          <w:bCs/>
          <w:color w:val="000000"/>
          <w:lang w:eastAsia="pl-PL"/>
        </w:rPr>
        <w:tab/>
      </w:r>
      <w:r>
        <w:rPr>
          <w:rFonts w:ascii="Times New Roman" w:hAnsi="Times New Roman"/>
          <w:b/>
          <w:bCs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>Załącznik do Uchwały</w:t>
      </w:r>
    </w:p>
    <w:p w14:paraId="2D8EFD58" w14:textId="04C4F785" w:rsidR="00B170EB" w:rsidRPr="00B170EB" w:rsidRDefault="00B170EB" w:rsidP="003C1D2F">
      <w:pPr>
        <w:widowControl w:val="0"/>
        <w:spacing w:after="0" w:line="220" w:lineRule="exact"/>
        <w:rPr>
          <w:rFonts w:ascii="Times New Roman" w:hAnsi="Times New Roman"/>
          <w:color w:val="000000"/>
          <w:lang w:eastAsia="pl-PL"/>
        </w:rPr>
      </w:pP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>Nr XXVII/225/2020</w:t>
      </w:r>
    </w:p>
    <w:p w14:paraId="1BB5A172" w14:textId="24470614" w:rsidR="00B170EB" w:rsidRPr="00B170EB" w:rsidRDefault="00B170EB" w:rsidP="003C1D2F">
      <w:pPr>
        <w:widowControl w:val="0"/>
        <w:spacing w:after="0" w:line="220" w:lineRule="exact"/>
        <w:rPr>
          <w:rFonts w:ascii="Times New Roman" w:hAnsi="Times New Roman"/>
          <w:color w:val="000000"/>
          <w:lang w:eastAsia="pl-PL"/>
        </w:rPr>
      </w:pP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>Rady Miejskiej w Gołdapi</w:t>
      </w:r>
    </w:p>
    <w:p w14:paraId="3B0F66F0" w14:textId="53C0F499" w:rsidR="00B170EB" w:rsidRPr="00B170EB" w:rsidRDefault="00B170EB" w:rsidP="003C1D2F">
      <w:pPr>
        <w:widowControl w:val="0"/>
        <w:spacing w:after="0" w:line="220" w:lineRule="exact"/>
        <w:rPr>
          <w:rFonts w:ascii="Times New Roman" w:hAnsi="Times New Roman"/>
          <w:color w:val="000000"/>
          <w:lang w:eastAsia="pl-PL"/>
        </w:rPr>
      </w:pP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Pr="00B170EB">
        <w:rPr>
          <w:rFonts w:ascii="Times New Roman" w:hAnsi="Times New Roman"/>
          <w:color w:val="000000"/>
          <w:lang w:eastAsia="pl-PL"/>
        </w:rPr>
        <w:t>z dnia 29 września 2020 r.</w:t>
      </w:r>
    </w:p>
    <w:p w14:paraId="27E5A6AD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3037F598" w14:textId="77777777" w:rsidR="00676E1A" w:rsidRPr="003C1D2F" w:rsidRDefault="00676E1A" w:rsidP="003C1D2F">
      <w:pPr>
        <w:widowControl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6DD58B47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40"/>
          <w:szCs w:val="40"/>
          <w:lang w:eastAsia="pl-PL"/>
        </w:rPr>
      </w:pPr>
    </w:p>
    <w:p w14:paraId="344D1270" w14:textId="77777777" w:rsidR="00676E1A" w:rsidRPr="003C1D2F" w:rsidRDefault="00676E1A" w:rsidP="003C1D2F">
      <w:pPr>
        <w:widowControl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0BC91F0B" w14:textId="5D47BA04" w:rsidR="00676E1A" w:rsidRPr="003C1D2F" w:rsidRDefault="00732E55" w:rsidP="003C1D2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13B44C8C" wp14:editId="5FA1CD24">
            <wp:extent cx="2124075" cy="199072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9FFE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EDEB98C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1812DBC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3C48B7F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62846E7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234D57F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FEF5136" w14:textId="77777777" w:rsidR="00676E1A" w:rsidRDefault="00676E1A" w:rsidP="003C1D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30"/>
          <w:szCs w:val="30"/>
          <w:lang w:eastAsia="pl-PL"/>
        </w:rPr>
      </w:pPr>
      <w:r w:rsidRPr="00DD3A70">
        <w:rPr>
          <w:rFonts w:ascii="Times New Roman" w:hAnsi="Times New Roman"/>
          <w:b/>
          <w:bCs/>
          <w:color w:val="1F3864"/>
          <w:sz w:val="30"/>
          <w:szCs w:val="30"/>
          <w:lang w:eastAsia="pl-PL"/>
        </w:rPr>
        <w:t>WIELOLETNI PLAN ROZWOJU I MODERNIZACJI URZĄDZEŃ WODOCIĄGOWYCH I URZĄDZEŃ KANALIZACYJNYCH</w:t>
      </w:r>
    </w:p>
    <w:p w14:paraId="4B0B69FF" w14:textId="77777777" w:rsidR="00676E1A" w:rsidRPr="00DD3A70" w:rsidRDefault="00676E1A" w:rsidP="0060318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</w:pPr>
      <w:r w:rsidRPr="00DD3A70"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>PRZEDSIĘBIORSTWA</w:t>
      </w:r>
      <w:r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 xml:space="preserve"> </w:t>
      </w:r>
      <w:r w:rsidRPr="00DD3A70"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>WODOCIĄGÓW I KANALIZACJI</w:t>
      </w:r>
    </w:p>
    <w:p w14:paraId="0FEE2C56" w14:textId="77777777" w:rsidR="00676E1A" w:rsidRPr="00DD3A70" w:rsidRDefault="00676E1A" w:rsidP="0060318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</w:pPr>
      <w:r w:rsidRPr="00DD3A70"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>SPÓŁKA Z O. O. W GOŁDAPI</w:t>
      </w:r>
    </w:p>
    <w:p w14:paraId="3F27AAC5" w14:textId="77777777" w:rsidR="00676E1A" w:rsidRPr="00DD3A70" w:rsidRDefault="00676E1A" w:rsidP="003C1D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30"/>
          <w:szCs w:val="30"/>
          <w:lang w:eastAsia="pl-PL"/>
        </w:rPr>
      </w:pPr>
      <w:r w:rsidRPr="00DD3A70">
        <w:rPr>
          <w:rFonts w:ascii="Times New Roman" w:hAnsi="Times New Roman"/>
          <w:b/>
          <w:bCs/>
          <w:color w:val="1F3864"/>
          <w:sz w:val="30"/>
          <w:szCs w:val="30"/>
          <w:lang w:eastAsia="pl-PL"/>
        </w:rPr>
        <w:t>NA LATA 2021-2023</w:t>
      </w:r>
    </w:p>
    <w:p w14:paraId="6FCF2500" w14:textId="77777777" w:rsidR="00676E1A" w:rsidRPr="00DD3A70" w:rsidRDefault="00676E1A" w:rsidP="003C1D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</w:pPr>
    </w:p>
    <w:p w14:paraId="78CB5E3E" w14:textId="77777777" w:rsidR="00676E1A" w:rsidRDefault="00676E1A" w:rsidP="003C1D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36"/>
          <w:szCs w:val="36"/>
          <w:lang w:eastAsia="pl-PL"/>
        </w:rPr>
      </w:pPr>
    </w:p>
    <w:p w14:paraId="2CEB6A6F" w14:textId="77777777" w:rsidR="00676E1A" w:rsidRPr="000C22DF" w:rsidRDefault="00676E1A" w:rsidP="00AE546B">
      <w:pPr>
        <w:pStyle w:val="Nagwek3"/>
        <w:shd w:val="clear" w:color="auto" w:fill="FFFFFF"/>
        <w:spacing w:before="240" w:beforeAutospacing="0" w:after="60" w:afterAutospacing="0"/>
        <w:jc w:val="center"/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</w:pPr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 xml:space="preserve">Plan opracowano zgodnie z przepisami ustawy z dnia 7 czerwca 2001 r. </w:t>
      </w:r>
      <w:r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o zbiorowym </w:t>
      </w:r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zaopatrzeniu w wodę i zbiorowym odprowadzaniu ścieków (Dz.U.</w:t>
      </w:r>
      <w:r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 </w:t>
      </w:r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z</w:t>
      </w:r>
      <w:r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 </w:t>
      </w:r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2019</w:t>
      </w:r>
      <w:r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 </w:t>
      </w:r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r.</w:t>
      </w:r>
      <w:r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 </w:t>
      </w:r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poz</w:t>
      </w:r>
      <w:r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. 1437 </w:t>
      </w:r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 xml:space="preserve">z </w:t>
      </w:r>
      <w:proofErr w:type="spellStart"/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późn</w:t>
      </w:r>
      <w:proofErr w:type="spellEnd"/>
      <w:r w:rsidRPr="000C22DF">
        <w:rPr>
          <w:rFonts w:ascii="Palatino Linotype" w:hAnsi="Palatino Linotype" w:cs="Palatino Linotype"/>
          <w:b w:val="0"/>
          <w:bCs w:val="0"/>
          <w:color w:val="000000"/>
          <w:sz w:val="24"/>
          <w:szCs w:val="24"/>
        </w:rPr>
        <w:t>. zm.) oraz przepisami wykonawczymi do tej ustawy</w:t>
      </w:r>
    </w:p>
    <w:p w14:paraId="5E5EEC2E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1F3864"/>
          <w:sz w:val="36"/>
          <w:szCs w:val="36"/>
          <w:lang w:eastAsia="pl-PL"/>
        </w:rPr>
      </w:pPr>
    </w:p>
    <w:p w14:paraId="7A9781F7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1F3864"/>
          <w:lang w:eastAsia="pl-PL"/>
        </w:rPr>
      </w:pPr>
    </w:p>
    <w:p w14:paraId="2161D818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41ABD1D5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779DAC4C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76E7CA3B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3546258E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5F1B969F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406E2A07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5D4F2755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40A4CB16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0D0FD15A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32DF32AD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37A7ED8A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37094686" w14:textId="77777777" w:rsidR="00676E1A" w:rsidRPr="003C1D2F" w:rsidRDefault="00676E1A" w:rsidP="003C1D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</w:pPr>
      <w:r w:rsidRPr="003C1D2F"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>GOŁDAP</w:t>
      </w:r>
      <w:r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>,</w:t>
      </w:r>
      <w:r w:rsidRPr="003C1D2F"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>WRZESIEŃ</w:t>
      </w:r>
      <w:r w:rsidRPr="003C1D2F"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 xml:space="preserve"> 20</w:t>
      </w:r>
      <w:r>
        <w:rPr>
          <w:rFonts w:ascii="Times New Roman" w:hAnsi="Times New Roman"/>
          <w:b/>
          <w:bCs/>
          <w:color w:val="1F3864"/>
          <w:sz w:val="28"/>
          <w:szCs w:val="28"/>
          <w:lang w:eastAsia="pl-PL"/>
        </w:rPr>
        <w:t>20</w:t>
      </w:r>
    </w:p>
    <w:p w14:paraId="79E34909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1F75CD9E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055DD6E2" w14:textId="77777777" w:rsidR="00676E1A" w:rsidRPr="003C1D2F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7C093D37" w14:textId="77777777" w:rsidR="00676E1A" w:rsidRDefault="00676E1A" w:rsidP="003C1D2F">
      <w:pPr>
        <w:widowControl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097E7220" w14:textId="77777777" w:rsidR="00676E1A" w:rsidRPr="003C1D2F" w:rsidRDefault="00676E1A" w:rsidP="003C1D2F">
      <w:pPr>
        <w:widowControl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lang w:eastAsia="pl-PL"/>
        </w:rPr>
      </w:pPr>
      <w:r w:rsidRPr="003C1D2F">
        <w:rPr>
          <w:rFonts w:ascii="Palatino Linotype" w:hAnsi="Palatino Linotype" w:cs="Palatino Linotype"/>
          <w:b/>
          <w:bCs/>
          <w:color w:val="000000"/>
          <w:lang w:eastAsia="pl-PL"/>
        </w:rPr>
        <w:t>SPIS TREŚCI</w:t>
      </w:r>
    </w:p>
    <w:p w14:paraId="52ECF4F0" w14:textId="77777777" w:rsidR="00676E1A" w:rsidRPr="003C1D2F" w:rsidRDefault="00676E1A" w:rsidP="003C1D2F">
      <w:pPr>
        <w:widowControl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lang w:eastAsia="pl-PL"/>
        </w:rPr>
      </w:pPr>
    </w:p>
    <w:p w14:paraId="677D87AE" w14:textId="77777777" w:rsidR="00676E1A" w:rsidRPr="0077170D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</w:pPr>
    </w:p>
    <w:p w14:paraId="55CB1F03" w14:textId="77777777" w:rsidR="00676E1A" w:rsidRDefault="00676E1A" w:rsidP="00A20B1B">
      <w:pPr>
        <w:widowControl w:val="0"/>
        <w:tabs>
          <w:tab w:val="right" w:leader="dot" w:pos="918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color w:val="1F3864"/>
          <w:lang w:eastAsia="pl-PL"/>
        </w:rPr>
      </w:pPr>
      <w:r w:rsidRPr="00D014CA">
        <w:rPr>
          <w:rFonts w:ascii="Palatino Linotype" w:hAnsi="Palatino Linotype" w:cs="Palatino Linotype"/>
          <w:b/>
          <w:bCs/>
          <w:color w:val="1F3864"/>
          <w:lang w:eastAsia="pl-PL"/>
        </w:rPr>
        <w:fldChar w:fldCharType="begin"/>
      </w:r>
      <w:r w:rsidRPr="00D014CA">
        <w:rPr>
          <w:rFonts w:ascii="Palatino Linotype" w:hAnsi="Palatino Linotype" w:cs="Palatino Linotype"/>
          <w:b/>
          <w:bCs/>
          <w:color w:val="1F3864"/>
          <w:lang w:eastAsia="pl-PL"/>
        </w:rPr>
        <w:instrText xml:space="preserve"> TOC \o "1-5" \h \z </w:instrText>
      </w:r>
      <w:r w:rsidRPr="00D014CA">
        <w:rPr>
          <w:rFonts w:ascii="Palatino Linotype" w:hAnsi="Palatino Linotype" w:cs="Palatino Linotype"/>
          <w:b/>
          <w:bCs/>
          <w:color w:val="1F3864"/>
          <w:lang w:eastAsia="pl-PL"/>
        </w:rPr>
        <w:fldChar w:fldCharType="separate"/>
      </w:r>
      <w:hyperlink w:anchor="bookmark0" w:tooltip="Current Document" w:history="1">
        <w:r w:rsidRPr="00D014CA">
          <w:rPr>
            <w:rFonts w:ascii="Palatino Linotype" w:hAnsi="Palatino Linotype" w:cs="Palatino Linotype"/>
            <w:b/>
            <w:bCs/>
            <w:color w:val="1F3864"/>
            <w:lang w:eastAsia="pl-PL"/>
          </w:rPr>
          <w:t>WSTĘP</w:t>
        </w:r>
        <w:r>
          <w:rPr>
            <w:rFonts w:ascii="Palatino Linotype" w:hAnsi="Palatino Linotype" w:cs="Palatino Linotype"/>
            <w:b/>
            <w:bCs/>
            <w:color w:val="1F3864"/>
            <w:lang w:eastAsia="pl-PL"/>
          </w:rPr>
          <w:t xml:space="preserve"> </w:t>
        </w:r>
        <w:r>
          <w:rPr>
            <w:sz w:val="20"/>
            <w:szCs w:val="20"/>
          </w:rPr>
          <w:t>…………………………………………………………………………………………………………………………………………………….………</w:t>
        </w:r>
      </w:hyperlink>
      <w:r>
        <w:t xml:space="preserve"> </w:t>
      </w:r>
      <w:r w:rsidRPr="003B5D74">
        <w:rPr>
          <w:rFonts w:ascii="Palatino Linotype" w:hAnsi="Palatino Linotype" w:cs="Palatino Linotype"/>
          <w:b/>
          <w:bCs/>
          <w:color w:val="1F3864"/>
          <w:lang w:eastAsia="pl-PL"/>
        </w:rPr>
        <w:t>3</w:t>
      </w:r>
    </w:p>
    <w:p w14:paraId="6C719925" w14:textId="77777777" w:rsidR="00676E1A" w:rsidRPr="00603184" w:rsidRDefault="00676E1A" w:rsidP="00603184">
      <w:pPr>
        <w:widowControl w:val="0"/>
        <w:numPr>
          <w:ilvl w:val="0"/>
          <w:numId w:val="14"/>
        </w:numPr>
        <w:tabs>
          <w:tab w:val="right" w:leader="dot" w:pos="918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</w:pPr>
      <w:r w:rsidRPr="00603184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 xml:space="preserve">PODSTAWA PRAWNA </w:t>
      </w:r>
      <w:r>
        <w:rPr>
          <w:sz w:val="20"/>
          <w:szCs w:val="20"/>
        </w:rPr>
        <w:t>…………………………………………………………………………………………………………..…</w:t>
      </w:r>
      <w:r w:rsidRPr="00603184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>3</w:t>
      </w:r>
    </w:p>
    <w:p w14:paraId="5D0CFF39" w14:textId="77777777" w:rsidR="00676E1A" w:rsidRPr="00603184" w:rsidRDefault="00651FF2" w:rsidP="00603184">
      <w:pPr>
        <w:widowControl w:val="0"/>
        <w:numPr>
          <w:ilvl w:val="0"/>
          <w:numId w:val="14"/>
        </w:numPr>
        <w:tabs>
          <w:tab w:val="right" w:leader="dot" w:pos="918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</w:pPr>
      <w:hyperlink w:anchor="bookmark1" w:tooltip="Current Document" w:history="1">
        <w:r w:rsidR="00676E1A" w:rsidRPr="00603184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>AKTUALNY ZAKRES USŁUG WODOCIĄGOWO – KANALIZACYJNYCH</w:t>
        </w:r>
      </w:hyperlink>
      <w:r w:rsidR="00676E1A">
        <w:rPr>
          <w:sz w:val="20"/>
          <w:szCs w:val="20"/>
        </w:rPr>
        <w:t xml:space="preserve"> ………………..</w:t>
      </w:r>
      <w:r w:rsidR="00676E1A" w:rsidRPr="00603184">
        <w:rPr>
          <w:sz w:val="20"/>
          <w:szCs w:val="20"/>
        </w:rPr>
        <w:t>..</w:t>
      </w:r>
      <w:r w:rsidR="00676E1A" w:rsidRPr="00603184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 xml:space="preserve"> 4</w:t>
      </w:r>
    </w:p>
    <w:p w14:paraId="56A8255E" w14:textId="77777777" w:rsidR="00676E1A" w:rsidRPr="00603184" w:rsidRDefault="00676E1A" w:rsidP="00603184">
      <w:pPr>
        <w:widowControl w:val="0"/>
        <w:numPr>
          <w:ilvl w:val="0"/>
          <w:numId w:val="14"/>
        </w:numPr>
        <w:tabs>
          <w:tab w:val="right" w:leader="dot" w:pos="918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</w:pPr>
      <w:r w:rsidRPr="00603184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>PLANOWANY ZAKRES USŁUG WODOCIĄGOWO - KANALIZACYJNYCH</w:t>
      </w:r>
      <w:r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 xml:space="preserve">  </w:t>
      </w:r>
      <w:r>
        <w:rPr>
          <w:sz w:val="20"/>
          <w:szCs w:val="20"/>
        </w:rPr>
        <w:t>….............</w:t>
      </w:r>
      <w:r w:rsidRPr="00603184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 xml:space="preserve"> 5</w:t>
      </w:r>
    </w:p>
    <w:p w14:paraId="0BAE6410" w14:textId="77777777" w:rsidR="00676E1A" w:rsidRPr="00603184" w:rsidRDefault="00651FF2" w:rsidP="0077170D">
      <w:pPr>
        <w:widowControl w:val="0"/>
        <w:numPr>
          <w:ilvl w:val="0"/>
          <w:numId w:val="14"/>
        </w:numPr>
        <w:tabs>
          <w:tab w:val="left" w:leader="dot" w:pos="2991"/>
          <w:tab w:val="left" w:leader="dot" w:pos="3049"/>
          <w:tab w:val="right" w:leader="dot" w:pos="9180"/>
        </w:tabs>
        <w:spacing w:after="0" w:line="360" w:lineRule="auto"/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</w:pPr>
      <w:hyperlink w:anchor="bookmark3" w:tooltip="Current Document" w:history="1">
        <w:r w:rsidR="00676E1A" w:rsidRPr="00603184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>PRZEDSIĘWZIĘCIA RACJONALIZUJĄCE ZUŻYCIE</w:t>
        </w:r>
        <w:r w:rsidR="00676E1A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 xml:space="preserve"> WODY ORAZ OD</w:t>
        </w:r>
        <w:r w:rsidR="00676E1A" w:rsidRPr="00603184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>PROWADZANIE ŚCIEKÓW</w:t>
        </w:r>
      </w:hyperlink>
      <w:r w:rsidR="00676E1A">
        <w:rPr>
          <w:sz w:val="20"/>
          <w:szCs w:val="20"/>
        </w:rPr>
        <w:t xml:space="preserve">……………………………………………………………………..…………………….. </w:t>
      </w:r>
      <w:r w:rsidR="00676E1A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>11</w:t>
      </w:r>
    </w:p>
    <w:p w14:paraId="3C417648" w14:textId="77777777" w:rsidR="00676E1A" w:rsidRPr="00603184" w:rsidRDefault="00651FF2" w:rsidP="00603184">
      <w:pPr>
        <w:widowControl w:val="0"/>
        <w:numPr>
          <w:ilvl w:val="0"/>
          <w:numId w:val="14"/>
        </w:numPr>
        <w:tabs>
          <w:tab w:val="right" w:leader="dot" w:pos="918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</w:pPr>
      <w:hyperlink w:anchor="bookmark7" w:tooltip="Current Document" w:history="1">
        <w:r w:rsidR="00676E1A" w:rsidRPr="00603184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>NAKŁADY INWESTYCYJNE W POSZCZEGÓLNYCH LATACH</w:t>
        </w:r>
        <w:r w:rsidR="00676E1A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 xml:space="preserve"> </w:t>
        </w:r>
        <w:r w:rsidR="00676E1A">
          <w:rPr>
            <w:sz w:val="20"/>
            <w:szCs w:val="20"/>
          </w:rPr>
          <w:t>…</w:t>
        </w:r>
      </w:hyperlink>
      <w:r w:rsidR="00676E1A">
        <w:rPr>
          <w:sz w:val="20"/>
          <w:szCs w:val="20"/>
        </w:rPr>
        <w:t>…………………………………</w:t>
      </w:r>
      <w:r w:rsidR="00676E1A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>12</w:t>
      </w:r>
    </w:p>
    <w:p w14:paraId="36637209" w14:textId="77777777" w:rsidR="00676E1A" w:rsidRPr="00603184" w:rsidRDefault="00651FF2" w:rsidP="00603184">
      <w:pPr>
        <w:widowControl w:val="0"/>
        <w:numPr>
          <w:ilvl w:val="0"/>
          <w:numId w:val="14"/>
        </w:numPr>
        <w:tabs>
          <w:tab w:val="right" w:leader="dot" w:pos="918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</w:pPr>
      <w:hyperlink w:anchor="bookmark8" w:tooltip="Current Document" w:history="1">
        <w:r w:rsidR="00676E1A" w:rsidRPr="00603184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>SPOSOBY FINANSOWANIA PLANOWANYCH INWESTYCJI</w:t>
        </w:r>
        <w:r w:rsidR="00676E1A">
          <w:rPr>
            <w:rFonts w:ascii="Palatino Linotype" w:hAnsi="Palatino Linotype" w:cs="Palatino Linotype"/>
            <w:b/>
            <w:bCs/>
            <w:color w:val="1F3864"/>
            <w:sz w:val="20"/>
            <w:szCs w:val="20"/>
            <w:lang w:eastAsia="pl-PL"/>
          </w:rPr>
          <w:t xml:space="preserve"> </w:t>
        </w:r>
        <w:r w:rsidR="00676E1A">
          <w:rPr>
            <w:sz w:val="20"/>
            <w:szCs w:val="20"/>
          </w:rPr>
          <w:t>……</w:t>
        </w:r>
      </w:hyperlink>
      <w:r w:rsidR="00676E1A">
        <w:rPr>
          <w:sz w:val="20"/>
          <w:szCs w:val="20"/>
        </w:rPr>
        <w:t>……………………………..….</w:t>
      </w:r>
      <w:r w:rsidR="00676E1A">
        <w:rPr>
          <w:rFonts w:ascii="Palatino Linotype" w:hAnsi="Palatino Linotype" w:cs="Palatino Linotype"/>
          <w:b/>
          <w:bCs/>
          <w:color w:val="1F3864"/>
          <w:sz w:val="20"/>
          <w:szCs w:val="20"/>
          <w:lang w:eastAsia="pl-PL"/>
        </w:rPr>
        <w:t>12</w:t>
      </w:r>
    </w:p>
    <w:p w14:paraId="201AA0DB" w14:textId="77777777" w:rsidR="00676E1A" w:rsidRPr="00D014CA" w:rsidRDefault="00676E1A" w:rsidP="003C1D2F">
      <w:pPr>
        <w:widowControl w:val="0"/>
        <w:spacing w:after="0" w:line="360" w:lineRule="auto"/>
        <w:jc w:val="both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3899C661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7E5C4263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346BD749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282EE729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2A66C8FE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44397B7C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6C431B43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6579C3A9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0B542102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358311CF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004F0201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720C7EA2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6462F560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436C5B16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2EEF3475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29BC41B3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363137A9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19311AC0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0BDBEEC0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0F62FBAB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635D8046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150EDD44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764B3964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3EE59A4E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095D683F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5F74FE6B" w14:textId="77777777" w:rsidR="00676E1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26513E4B" w14:textId="77777777" w:rsidR="00676E1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15CF7A8C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539D0248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496D718D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06AA0F8F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4523928D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00BA0E82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7CCB3830" w14:textId="77777777" w:rsidR="00676E1A" w:rsidRPr="00D014CA" w:rsidRDefault="00676E1A" w:rsidP="003C1D2F">
      <w:pPr>
        <w:widowControl w:val="0"/>
        <w:spacing w:after="0" w:line="240" w:lineRule="auto"/>
        <w:rPr>
          <w:rFonts w:ascii="Courier New" w:hAnsi="Courier New" w:cs="Courier New"/>
          <w:color w:val="1F3864"/>
          <w:sz w:val="24"/>
          <w:szCs w:val="24"/>
          <w:lang w:eastAsia="pl-PL"/>
        </w:rPr>
      </w:pPr>
    </w:p>
    <w:p w14:paraId="1B3774AA" w14:textId="77777777" w:rsidR="00676E1A" w:rsidRDefault="00676E1A" w:rsidP="003C1D2F">
      <w:pPr>
        <w:keepNext/>
        <w:keepLines/>
        <w:widowControl w:val="0"/>
        <w:spacing w:after="0" w:line="230" w:lineRule="exact"/>
        <w:jc w:val="center"/>
        <w:outlineLvl w:val="0"/>
        <w:rPr>
          <w:rFonts w:ascii="Palatino Linotype" w:hAnsi="Palatino Linotype" w:cs="Palatino Linotype"/>
          <w:b/>
          <w:bCs/>
          <w:color w:val="1F3864"/>
          <w:lang w:eastAsia="pl-PL"/>
        </w:rPr>
      </w:pPr>
      <w:r w:rsidRPr="00D014CA">
        <w:rPr>
          <w:rFonts w:ascii="Palatino Linotype" w:hAnsi="Palatino Linotype" w:cs="Palatino Linotype"/>
          <w:b/>
          <w:bCs/>
          <w:color w:val="1F3864"/>
          <w:lang w:eastAsia="pl-PL"/>
        </w:rPr>
        <w:fldChar w:fldCharType="end"/>
      </w:r>
      <w:bookmarkStart w:id="0" w:name="bookmark0"/>
    </w:p>
    <w:p w14:paraId="39835A13" w14:textId="77777777" w:rsidR="00676E1A" w:rsidRDefault="00676E1A" w:rsidP="00F558D2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</w:p>
    <w:p w14:paraId="7F236D34" w14:textId="77777777" w:rsidR="00676E1A" w:rsidRDefault="00676E1A" w:rsidP="00F558D2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  <w:r w:rsidRPr="00D014CA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WSTĘP</w:t>
      </w:r>
      <w:bookmarkEnd w:id="0"/>
    </w:p>
    <w:p w14:paraId="0D217016" w14:textId="77777777" w:rsidR="00676E1A" w:rsidRPr="00D014CA" w:rsidRDefault="00676E1A" w:rsidP="00F558D2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</w:p>
    <w:p w14:paraId="56D5A9C6" w14:textId="77777777" w:rsidR="00676E1A" w:rsidRPr="00D014CA" w:rsidRDefault="00676E1A" w:rsidP="003C1D2F">
      <w:pPr>
        <w:keepNext/>
        <w:keepLines/>
        <w:widowControl w:val="0"/>
        <w:spacing w:after="0" w:line="230" w:lineRule="exact"/>
        <w:jc w:val="center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</w:p>
    <w:p w14:paraId="5DDEEA18" w14:textId="217EA45E" w:rsidR="00676E1A" w:rsidRPr="003C1D2F" w:rsidRDefault="00676E1A" w:rsidP="003C1D2F">
      <w:pPr>
        <w:widowControl w:val="0"/>
        <w:spacing w:after="0" w:line="360" w:lineRule="auto"/>
        <w:ind w:firstLine="360"/>
        <w:jc w:val="both"/>
        <w:rPr>
          <w:rFonts w:ascii="Palatino Linotype" w:hAnsi="Palatino Linotype" w:cs="Palatino Linotype"/>
          <w:lang w:eastAsia="pl-PL"/>
        </w:rPr>
      </w:pPr>
      <w:r>
        <w:rPr>
          <w:rFonts w:ascii="Palatino Linotype" w:hAnsi="Palatino Linotype" w:cs="Palatino Linotype"/>
          <w:color w:val="000000"/>
          <w:lang w:eastAsia="pl-PL"/>
        </w:rPr>
        <w:t>Przedsiębiorstwo Wodociągów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i Kanalizacj</w:t>
      </w:r>
      <w:r>
        <w:rPr>
          <w:rFonts w:ascii="Palatino Linotype" w:hAnsi="Palatino Linotype" w:cs="Palatino Linotype"/>
          <w:color w:val="000000"/>
          <w:lang w:eastAsia="pl-PL"/>
        </w:rPr>
        <w:t xml:space="preserve">i </w:t>
      </w:r>
      <w:r w:rsidRPr="003C1D2F">
        <w:rPr>
          <w:rFonts w:ascii="Palatino Linotype" w:hAnsi="Palatino Linotype" w:cs="Palatino Linotype"/>
          <w:color w:val="000000"/>
          <w:lang w:eastAsia="pl-PL"/>
        </w:rPr>
        <w:t>Spółka z</w:t>
      </w:r>
      <w:r>
        <w:rPr>
          <w:rFonts w:ascii="Palatino Linotype" w:hAnsi="Palatino Linotype" w:cs="Palatino Linotype"/>
          <w:color w:val="000000"/>
          <w:lang w:eastAsia="pl-PL"/>
        </w:rPr>
        <w:t xml:space="preserve"> o. o. z siedzibą w Gołdapi ul. </w:t>
      </w:r>
      <w:r w:rsidRPr="003C1D2F">
        <w:rPr>
          <w:rFonts w:ascii="Palatino Linotype" w:hAnsi="Palatino Linotype" w:cs="Palatino Linotype"/>
          <w:color w:val="000000"/>
          <w:lang w:eastAsia="pl-PL"/>
        </w:rPr>
        <w:t>Generała Sikorskiego 9A, wpisana do Rejestru przedsiębiorców Krajowego Rejestru Sądowego pod numerem 0000167200, prowadzi statutową d</w:t>
      </w:r>
      <w:r>
        <w:rPr>
          <w:rFonts w:ascii="Palatino Linotype" w:hAnsi="Palatino Linotype" w:cs="Palatino Linotype"/>
          <w:color w:val="000000"/>
          <w:lang w:eastAsia="pl-PL"/>
        </w:rPr>
        <w:t>ziałalność w oparciu o ustawę z </w:t>
      </w:r>
      <w:r w:rsidRPr="003C1D2F">
        <w:rPr>
          <w:rFonts w:ascii="Palatino Linotype" w:hAnsi="Palatino Linotype" w:cs="Palatino Linotype"/>
          <w:color w:val="000000"/>
          <w:lang w:eastAsia="pl-PL"/>
        </w:rPr>
        <w:t>dnia 7 czerwca 2001</w:t>
      </w:r>
      <w:r w:rsidR="00732E55"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r.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o zbiorowym zaopatrzeniu w wodę i zbiorowym odprowadzaniu ścieków </w:t>
      </w:r>
      <w:r w:rsidRPr="007934DA">
        <w:rPr>
          <w:rFonts w:ascii="Palatino Linotype" w:hAnsi="Palatino Linotype" w:cs="Palatino Linotype"/>
          <w:color w:val="000000"/>
          <w:lang w:eastAsia="pl-PL"/>
        </w:rPr>
        <w:t>(</w:t>
      </w:r>
      <w:r w:rsidRPr="0068055C">
        <w:rPr>
          <w:rFonts w:ascii="Palatino Linotype" w:hAnsi="Palatino Linotype" w:cs="Palatino Linotype"/>
          <w:color w:val="000000"/>
          <w:lang w:eastAsia="pl-PL"/>
        </w:rPr>
        <w:t>Dz.U.</w:t>
      </w:r>
      <w:r>
        <w:rPr>
          <w:rFonts w:ascii="Palatino Linotype" w:hAnsi="Palatino Linotype" w:cs="Palatino Linotype"/>
          <w:color w:val="000000"/>
          <w:lang w:eastAsia="pl-PL"/>
        </w:rPr>
        <w:t xml:space="preserve"> z 2019 r. poz. </w:t>
      </w:r>
      <w:r w:rsidRPr="0068055C">
        <w:rPr>
          <w:rFonts w:ascii="Palatino Linotype" w:hAnsi="Palatino Linotype" w:cs="Palatino Linotype"/>
          <w:color w:val="000000"/>
          <w:lang w:eastAsia="pl-PL"/>
        </w:rPr>
        <w:t xml:space="preserve">1437 </w:t>
      </w:r>
      <w:r w:rsidR="00C131B2">
        <w:rPr>
          <w:rFonts w:ascii="Palatino Linotype" w:hAnsi="Palatino Linotype" w:cs="Palatino Linotype"/>
          <w:color w:val="000000"/>
          <w:lang w:eastAsia="pl-PL"/>
        </w:rPr>
        <w:br/>
      </w:r>
      <w:r>
        <w:rPr>
          <w:rFonts w:ascii="Palatino Linotype" w:hAnsi="Palatino Linotype" w:cs="Palatino Linotype"/>
          <w:color w:val="000000"/>
          <w:lang w:eastAsia="pl-PL"/>
        </w:rPr>
        <w:t xml:space="preserve">z </w:t>
      </w:r>
      <w:proofErr w:type="spellStart"/>
      <w:r>
        <w:rPr>
          <w:rFonts w:ascii="Palatino Linotype" w:hAnsi="Palatino Linotype" w:cs="Palatino Linotype"/>
          <w:color w:val="000000"/>
          <w:lang w:eastAsia="pl-PL"/>
        </w:rPr>
        <w:t>późn</w:t>
      </w:r>
      <w:proofErr w:type="spellEnd"/>
      <w:r>
        <w:rPr>
          <w:rFonts w:ascii="Palatino Linotype" w:hAnsi="Palatino Linotype" w:cs="Palatino Linotype"/>
          <w:color w:val="000000"/>
          <w:lang w:eastAsia="pl-PL"/>
        </w:rPr>
        <w:t>. zm.)</w:t>
      </w:r>
      <w:r w:rsidRPr="003C1D2F">
        <w:rPr>
          <w:rFonts w:ascii="Palatino Linotype" w:hAnsi="Palatino Linotype" w:cs="Palatino Linotype"/>
          <w:color w:val="000000"/>
          <w:lang w:eastAsia="pl-PL"/>
        </w:rPr>
        <w:t>,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7934DA"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3C1D2F">
        <w:rPr>
          <w:rFonts w:ascii="Palatino Linotype" w:hAnsi="Palatino Linotype" w:cs="Palatino Linotype"/>
          <w:color w:val="000000"/>
          <w:lang w:eastAsia="pl-PL"/>
        </w:rPr>
        <w:t>zwanej dalej ustawą.</w:t>
      </w:r>
    </w:p>
    <w:p w14:paraId="4BC77A67" w14:textId="77777777" w:rsidR="00676E1A" w:rsidRPr="003C1D2F" w:rsidRDefault="00676E1A" w:rsidP="007934DA">
      <w:pPr>
        <w:tabs>
          <w:tab w:val="left" w:pos="9356"/>
        </w:tabs>
        <w:spacing w:after="0" w:line="360" w:lineRule="auto"/>
        <w:jc w:val="both"/>
        <w:rPr>
          <w:rFonts w:ascii="Palatino Linotype" w:hAnsi="Palatino Linotype"/>
          <w:color w:val="000000"/>
          <w:lang w:eastAsia="pl-PL"/>
        </w:rPr>
      </w:pPr>
      <w:r>
        <w:rPr>
          <w:rFonts w:ascii="Palatino Linotype" w:hAnsi="Palatino Linotype"/>
          <w:color w:val="000000"/>
          <w:lang w:eastAsia="pl-PL"/>
        </w:rPr>
        <w:t xml:space="preserve">Spółka </w:t>
      </w:r>
      <w:r w:rsidRPr="003C1D2F">
        <w:rPr>
          <w:rFonts w:ascii="Palatino Linotype" w:hAnsi="Palatino Linotype"/>
          <w:color w:val="000000"/>
          <w:lang w:eastAsia="pl-PL"/>
        </w:rPr>
        <w:t xml:space="preserve"> została utworzona aktem notarialnym dnia 14.08.1998 r. spisanym przez notariusza Janusza Pawła Anto</w:t>
      </w:r>
      <w:r>
        <w:rPr>
          <w:rFonts w:ascii="Palatino Linotype" w:hAnsi="Palatino Linotype"/>
          <w:color w:val="000000"/>
          <w:lang w:eastAsia="pl-PL"/>
        </w:rPr>
        <w:t>nika w Kancelarii Notarialnej w </w:t>
      </w:r>
      <w:r w:rsidRPr="003C1D2F">
        <w:rPr>
          <w:rFonts w:ascii="Palatino Linotype" w:hAnsi="Palatino Linotype"/>
          <w:color w:val="000000"/>
          <w:lang w:eastAsia="pl-PL"/>
        </w:rPr>
        <w:t>Goł</w:t>
      </w:r>
      <w:r>
        <w:rPr>
          <w:rFonts w:ascii="Palatino Linotype" w:hAnsi="Palatino Linotype"/>
          <w:color w:val="000000"/>
          <w:lang w:eastAsia="pl-PL"/>
        </w:rPr>
        <w:t>dapi Repertorium A Nr 2763/98 w </w:t>
      </w:r>
      <w:r w:rsidRPr="003C1D2F">
        <w:rPr>
          <w:rFonts w:ascii="Palatino Linotype" w:hAnsi="Palatino Linotype"/>
          <w:color w:val="000000"/>
          <w:lang w:eastAsia="pl-PL"/>
        </w:rPr>
        <w:t>wyniku wydzielenia i przekształcenia części Zak</w:t>
      </w:r>
      <w:r>
        <w:rPr>
          <w:rFonts w:ascii="Palatino Linotype" w:hAnsi="Palatino Linotype"/>
          <w:color w:val="000000"/>
          <w:lang w:eastAsia="pl-PL"/>
        </w:rPr>
        <w:t>ładu Gospodarki Mieszkaniowej w </w:t>
      </w:r>
      <w:r w:rsidRPr="003C1D2F">
        <w:rPr>
          <w:rFonts w:ascii="Palatino Linotype" w:hAnsi="Palatino Linotype"/>
          <w:color w:val="000000"/>
          <w:lang w:eastAsia="pl-PL"/>
        </w:rPr>
        <w:t xml:space="preserve">Gołdapi. </w:t>
      </w:r>
    </w:p>
    <w:p w14:paraId="3EAF9989" w14:textId="77777777" w:rsidR="00676E1A" w:rsidRPr="003C1D2F" w:rsidRDefault="00676E1A" w:rsidP="003C1D2F">
      <w:pPr>
        <w:tabs>
          <w:tab w:val="left" w:pos="9214"/>
        </w:tabs>
        <w:spacing w:after="0" w:line="360" w:lineRule="auto"/>
        <w:ind w:lef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>Spółka rozpoczęła działalność  z dniem 01.09.1998 r.</w:t>
      </w:r>
    </w:p>
    <w:p w14:paraId="71A1E79F" w14:textId="77777777" w:rsidR="00676E1A" w:rsidRDefault="00676E1A" w:rsidP="003C1D2F">
      <w:pPr>
        <w:tabs>
          <w:tab w:val="left" w:pos="9214"/>
        </w:tabs>
        <w:spacing w:after="0" w:line="360" w:lineRule="auto"/>
        <w:ind w:lef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 xml:space="preserve">Spółka  została utworzona  na czas  nieoznaczony. </w:t>
      </w:r>
    </w:p>
    <w:p w14:paraId="6B3FAA35" w14:textId="77777777" w:rsidR="00676E1A" w:rsidRDefault="00676E1A" w:rsidP="003C1D2F">
      <w:pPr>
        <w:tabs>
          <w:tab w:val="left" w:pos="9214"/>
        </w:tabs>
        <w:spacing w:after="0" w:line="360" w:lineRule="auto"/>
        <w:ind w:left="425" w:hanging="425"/>
        <w:jc w:val="both"/>
        <w:rPr>
          <w:rFonts w:ascii="Palatino Linotype" w:hAnsi="Palatino Linotype"/>
          <w:color w:val="000000"/>
          <w:sz w:val="16"/>
          <w:szCs w:val="16"/>
          <w:lang w:eastAsia="pl-PL"/>
        </w:rPr>
      </w:pPr>
    </w:p>
    <w:p w14:paraId="04719F61" w14:textId="77777777" w:rsidR="00676E1A" w:rsidRPr="00F558D2" w:rsidRDefault="00676E1A" w:rsidP="003C1D2F">
      <w:pPr>
        <w:tabs>
          <w:tab w:val="left" w:pos="9214"/>
        </w:tabs>
        <w:spacing w:after="0" w:line="360" w:lineRule="auto"/>
        <w:ind w:left="425" w:hanging="425"/>
        <w:jc w:val="both"/>
        <w:rPr>
          <w:rFonts w:ascii="Palatino Linotype" w:hAnsi="Palatino Linotype"/>
          <w:color w:val="000000"/>
          <w:sz w:val="16"/>
          <w:szCs w:val="16"/>
          <w:lang w:eastAsia="pl-PL"/>
        </w:rPr>
      </w:pPr>
    </w:p>
    <w:p w14:paraId="15FC03EA" w14:textId="77777777" w:rsidR="00676E1A" w:rsidRDefault="00676E1A" w:rsidP="003C1D2F">
      <w:pPr>
        <w:tabs>
          <w:tab w:val="left" w:pos="9214"/>
        </w:tabs>
        <w:spacing w:after="0" w:line="360" w:lineRule="auto"/>
        <w:ind w:left="425" w:hanging="425"/>
        <w:jc w:val="both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I</w:t>
      </w:r>
      <w:r w:rsidRPr="000C22DF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. PODSTAWA</w:t>
      </w:r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 xml:space="preserve"> PRAWNA</w:t>
      </w:r>
    </w:p>
    <w:p w14:paraId="002ED9EA" w14:textId="77777777" w:rsidR="00676E1A" w:rsidRPr="00445EEE" w:rsidRDefault="00676E1A" w:rsidP="003C1D2F">
      <w:pPr>
        <w:tabs>
          <w:tab w:val="left" w:pos="9214"/>
        </w:tabs>
        <w:spacing w:after="0" w:line="360" w:lineRule="auto"/>
        <w:ind w:left="425" w:hanging="425"/>
        <w:jc w:val="both"/>
        <w:rPr>
          <w:rFonts w:ascii="Palatino Linotype" w:hAnsi="Palatino Linotype" w:cs="Palatino Linotype"/>
          <w:b/>
          <w:bCs/>
          <w:color w:val="1F3864"/>
          <w:sz w:val="16"/>
          <w:szCs w:val="16"/>
          <w:lang w:eastAsia="pl-PL"/>
        </w:rPr>
      </w:pPr>
    </w:p>
    <w:p w14:paraId="206A9870" w14:textId="1823F32D" w:rsidR="00676E1A" w:rsidRDefault="00676E1A" w:rsidP="00F558D2">
      <w:pPr>
        <w:widowControl w:val="0"/>
        <w:spacing w:after="0" w:line="360" w:lineRule="auto"/>
        <w:ind w:firstLine="357"/>
        <w:jc w:val="both"/>
        <w:rPr>
          <w:rFonts w:ascii="Palatino Linotype" w:hAnsi="Palatino Linotype"/>
          <w:color w:val="000000"/>
          <w:lang w:eastAsia="pl-PL"/>
        </w:rPr>
      </w:pPr>
      <w:r w:rsidRPr="0068055C">
        <w:rPr>
          <w:rFonts w:ascii="Palatino Linotype" w:hAnsi="Palatino Linotype"/>
          <w:color w:val="000000"/>
          <w:lang w:eastAsia="pl-PL"/>
        </w:rPr>
        <w:t xml:space="preserve">Obowiązek sporządzenia wieloletniego planu modernizacji i rozwoju urządzeń </w:t>
      </w:r>
      <w:r>
        <w:rPr>
          <w:rFonts w:ascii="Palatino Linotype" w:hAnsi="Palatino Linotype"/>
          <w:color w:val="000000"/>
          <w:lang w:eastAsia="pl-PL"/>
        </w:rPr>
        <w:t>w</w:t>
      </w:r>
      <w:r w:rsidRPr="0068055C">
        <w:rPr>
          <w:rFonts w:ascii="Palatino Linotype" w:hAnsi="Palatino Linotype"/>
          <w:color w:val="000000"/>
          <w:lang w:eastAsia="pl-PL"/>
        </w:rPr>
        <w:t xml:space="preserve">odociągowych </w:t>
      </w:r>
      <w:r w:rsidR="00C131B2">
        <w:rPr>
          <w:rFonts w:ascii="Palatino Linotype" w:hAnsi="Palatino Linotype"/>
          <w:color w:val="000000"/>
          <w:lang w:eastAsia="pl-PL"/>
        </w:rPr>
        <w:br/>
      </w:r>
      <w:r w:rsidRPr="0068055C">
        <w:rPr>
          <w:rFonts w:ascii="Palatino Linotype" w:hAnsi="Palatino Linotype"/>
          <w:color w:val="000000"/>
          <w:lang w:eastAsia="pl-PL"/>
        </w:rPr>
        <w:t>i kanalizacyjnych wynika z przepisu art. 21 ustawy z dnia 7 czerwca 2001 r</w:t>
      </w:r>
      <w:r>
        <w:rPr>
          <w:rFonts w:ascii="Palatino Linotype" w:hAnsi="Palatino Linotype"/>
          <w:color w:val="000000"/>
          <w:lang w:eastAsia="pl-PL"/>
        </w:rPr>
        <w:t>. o </w:t>
      </w:r>
      <w:r w:rsidRPr="0068055C">
        <w:rPr>
          <w:rFonts w:ascii="Palatino Linotype" w:hAnsi="Palatino Linotype"/>
          <w:color w:val="000000"/>
          <w:lang w:eastAsia="pl-PL"/>
        </w:rPr>
        <w:t xml:space="preserve">zbiorowym zaopatrzeniu w wodę i zbiorowym odprowadzaniu ścieków. Zgodnie z ustawą, plan ten musi być zgodny </w:t>
      </w:r>
      <w:r w:rsidR="00C131B2">
        <w:rPr>
          <w:rFonts w:ascii="Palatino Linotype" w:hAnsi="Palatino Linotype"/>
          <w:color w:val="000000"/>
          <w:lang w:eastAsia="pl-PL"/>
        </w:rPr>
        <w:br/>
      </w:r>
      <w:r w:rsidRPr="0068055C">
        <w:rPr>
          <w:rFonts w:ascii="Palatino Linotype" w:hAnsi="Palatino Linotype"/>
          <w:color w:val="000000"/>
          <w:lang w:eastAsia="pl-PL"/>
        </w:rPr>
        <w:t>z kierunk</w:t>
      </w:r>
      <w:r>
        <w:rPr>
          <w:rFonts w:ascii="Palatino Linotype" w:hAnsi="Palatino Linotype"/>
          <w:color w:val="000000"/>
          <w:lang w:eastAsia="pl-PL"/>
        </w:rPr>
        <w:t>ami rozwoju Gminy określonymi w </w:t>
      </w:r>
      <w:r w:rsidRPr="0068055C">
        <w:rPr>
          <w:rFonts w:ascii="Palatino Linotype" w:hAnsi="Palatino Linotype"/>
          <w:color w:val="000000"/>
          <w:lang w:eastAsia="pl-PL"/>
        </w:rPr>
        <w:t xml:space="preserve">studium uwarunkowań i kierunków zagospodarowania przestrzennego, a następnie musi być zatwierdzony przez Radę Gminy. </w:t>
      </w:r>
    </w:p>
    <w:p w14:paraId="3466BD88" w14:textId="77777777" w:rsidR="00676E1A" w:rsidRDefault="00676E1A" w:rsidP="00F558D2">
      <w:pPr>
        <w:widowControl w:val="0"/>
        <w:spacing w:after="0" w:line="360" w:lineRule="auto"/>
        <w:ind w:firstLine="357"/>
        <w:jc w:val="both"/>
        <w:rPr>
          <w:rFonts w:ascii="Palatino Linotype" w:hAnsi="Palatino Linotype"/>
          <w:color w:val="000000"/>
          <w:lang w:eastAsia="pl-PL"/>
        </w:rPr>
      </w:pPr>
      <w:r w:rsidRPr="0068055C">
        <w:rPr>
          <w:rFonts w:ascii="Palatino Linotype" w:hAnsi="Palatino Linotype"/>
          <w:color w:val="000000"/>
          <w:lang w:eastAsia="pl-PL"/>
        </w:rPr>
        <w:t>Waga tego planu polega na tym, że będzie on miał w p</w:t>
      </w:r>
      <w:r>
        <w:rPr>
          <w:rFonts w:ascii="Palatino Linotype" w:hAnsi="Palatino Linotype"/>
          <w:color w:val="000000"/>
          <w:lang w:eastAsia="pl-PL"/>
        </w:rPr>
        <w:t>rzyszłości bezpośredni wpływ na </w:t>
      </w:r>
      <w:r w:rsidRPr="0068055C">
        <w:rPr>
          <w:rFonts w:ascii="Palatino Linotype" w:hAnsi="Palatino Linotype"/>
          <w:color w:val="000000"/>
          <w:lang w:eastAsia="pl-PL"/>
        </w:rPr>
        <w:t xml:space="preserve">poziom opłat za wodę i ścieki, stosowanych przez Przedsiębiorstwo. </w:t>
      </w:r>
    </w:p>
    <w:p w14:paraId="6481DF26" w14:textId="3E772C99" w:rsidR="00676E1A" w:rsidRDefault="00676E1A" w:rsidP="00F558D2">
      <w:pPr>
        <w:widowControl w:val="0"/>
        <w:spacing w:after="0" w:line="360" w:lineRule="auto"/>
        <w:ind w:firstLine="357"/>
        <w:jc w:val="both"/>
        <w:rPr>
          <w:rFonts w:ascii="Palatino Linotype" w:hAnsi="Palatino Linotype" w:cs="Palatino Linotype"/>
          <w:color w:val="000000"/>
          <w:lang w:eastAsia="pl-PL"/>
        </w:rPr>
      </w:pPr>
      <w:r>
        <w:rPr>
          <w:rFonts w:ascii="Palatino Linotype" w:hAnsi="Palatino Linotype"/>
          <w:color w:val="000000"/>
          <w:lang w:eastAsia="pl-PL"/>
        </w:rPr>
        <w:t>Nin</w:t>
      </w:r>
      <w:r w:rsidRPr="003C1D2F">
        <w:rPr>
          <w:rFonts w:ascii="Palatino Linotype" w:hAnsi="Palatino Linotype" w:cs="Palatino Linotype"/>
          <w:color w:val="000000"/>
          <w:lang w:eastAsia="pl-PL"/>
        </w:rPr>
        <w:t>iejszy Wieloletni plan rozwoju i modernizacji urządzeń wodociągowych i urządzeń kanalizacyjnych będących w posiadaniu Spółki, zwany dale</w:t>
      </w:r>
      <w:r>
        <w:rPr>
          <w:rFonts w:ascii="Palatino Linotype" w:hAnsi="Palatino Linotype" w:cs="Palatino Linotype"/>
          <w:color w:val="000000"/>
          <w:lang w:eastAsia="pl-PL"/>
        </w:rPr>
        <w:t>j „Planem" został opracowany na 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podstawie art. 21 ust. 1-3 ustawy, przy uwzględnieniu aktualnych uwarunkowań technicznych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 w:rsidRPr="003C1D2F">
        <w:rPr>
          <w:rFonts w:ascii="Palatino Linotype" w:hAnsi="Palatino Linotype" w:cs="Palatino Linotype"/>
          <w:color w:val="000000"/>
          <w:lang w:eastAsia="pl-PL"/>
        </w:rPr>
        <w:t>i ekonomicznych Spółki.</w:t>
      </w:r>
    </w:p>
    <w:p w14:paraId="655A9F5A" w14:textId="77777777" w:rsidR="00676E1A" w:rsidRDefault="00676E1A" w:rsidP="00F558D2">
      <w:pPr>
        <w:widowControl w:val="0"/>
        <w:spacing w:after="0" w:line="360" w:lineRule="auto"/>
        <w:ind w:firstLine="360"/>
        <w:jc w:val="both"/>
        <w:rPr>
          <w:rFonts w:ascii="Palatino Linotype" w:hAnsi="Palatino Linotype" w:cs="Palatino Linotype"/>
          <w:color w:val="000000"/>
          <w:lang w:eastAsia="pl-PL"/>
        </w:rPr>
      </w:pPr>
      <w:r>
        <w:rPr>
          <w:rFonts w:ascii="Palatino Linotype" w:hAnsi="Palatino Linotype" w:cs="Palatino Linotype"/>
          <w:color w:val="000000"/>
          <w:lang w:eastAsia="pl-PL"/>
        </w:rPr>
        <w:t>Z</w:t>
      </w:r>
      <w:r w:rsidRPr="003C1D2F">
        <w:rPr>
          <w:rFonts w:ascii="Palatino Linotype" w:hAnsi="Palatino Linotype" w:cs="Palatino Linotype"/>
          <w:color w:val="000000"/>
          <w:lang w:eastAsia="pl-PL"/>
        </w:rPr>
        <w:t>akres tematyczny Planu zgodnie z art. 21 ust 2 ustawy określa w szczególności:</w:t>
      </w:r>
    </w:p>
    <w:p w14:paraId="60A024C6" w14:textId="77777777" w:rsidR="00676E1A" w:rsidRPr="003C1D2F" w:rsidRDefault="00676E1A" w:rsidP="00F558D2">
      <w:pPr>
        <w:widowControl w:val="0"/>
        <w:numPr>
          <w:ilvl w:val="0"/>
          <w:numId w:val="1"/>
        </w:numPr>
        <w:tabs>
          <w:tab w:val="left" w:pos="356"/>
        </w:tabs>
        <w:spacing w:after="0" w:line="360" w:lineRule="auto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planowany zakres usług wodociągowo - kanalizacyjnych;</w:t>
      </w:r>
    </w:p>
    <w:p w14:paraId="7AAF9B0A" w14:textId="77777777" w:rsidR="00676E1A" w:rsidRPr="003C1D2F" w:rsidRDefault="00676E1A" w:rsidP="00F558D2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przedsięwzięcia rozwojowo - modernizacyjne w poszczególnych latach,;</w:t>
      </w:r>
    </w:p>
    <w:p w14:paraId="3DDBCA0A" w14:textId="77777777" w:rsidR="00676E1A" w:rsidRPr="003C1D2F" w:rsidRDefault="00676E1A" w:rsidP="003C1D2F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przedsięwzięcia racjonalizujące zużycie wody oraz wprowadzanie ścieków;</w:t>
      </w:r>
    </w:p>
    <w:p w14:paraId="33E2C1C4" w14:textId="77777777" w:rsidR="00676E1A" w:rsidRPr="003C1D2F" w:rsidRDefault="00676E1A" w:rsidP="003C1D2F">
      <w:pPr>
        <w:widowControl w:val="0"/>
        <w:numPr>
          <w:ilvl w:val="0"/>
          <w:numId w:val="1"/>
        </w:numPr>
        <w:tabs>
          <w:tab w:val="left" w:pos="370"/>
        </w:tabs>
        <w:spacing w:after="0" w:line="360" w:lineRule="auto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nakłady inwestycyjne w poszczególnych latach;</w:t>
      </w:r>
    </w:p>
    <w:p w14:paraId="1D3057C5" w14:textId="77777777" w:rsidR="00676E1A" w:rsidRPr="003C1D2F" w:rsidRDefault="00676E1A" w:rsidP="003C1D2F">
      <w:pPr>
        <w:widowControl w:val="0"/>
        <w:numPr>
          <w:ilvl w:val="0"/>
          <w:numId w:val="1"/>
        </w:numPr>
        <w:tabs>
          <w:tab w:val="left" w:pos="361"/>
        </w:tabs>
        <w:spacing w:after="0" w:line="360" w:lineRule="auto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lastRenderedPageBreak/>
        <w:t>sposoby finansowania planowanych inwestycji.</w:t>
      </w:r>
    </w:p>
    <w:p w14:paraId="62A3D2B1" w14:textId="77777777" w:rsidR="00676E1A" w:rsidRPr="003C1D2F" w:rsidRDefault="00676E1A" w:rsidP="00270FCC">
      <w:pPr>
        <w:widowControl w:val="0"/>
        <w:spacing w:after="0" w:line="408" w:lineRule="exact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Niniejszy P</w:t>
      </w:r>
      <w:r>
        <w:rPr>
          <w:rFonts w:ascii="Palatino Linotype" w:hAnsi="Palatino Linotype" w:cs="Palatino Linotype"/>
          <w:color w:val="000000"/>
          <w:lang w:eastAsia="pl-PL"/>
        </w:rPr>
        <w:t>lan obejmuje okres 3 lat od 2021 do 2023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ro</w:t>
      </w:r>
      <w:r>
        <w:rPr>
          <w:rFonts w:ascii="Palatino Linotype" w:hAnsi="Palatino Linotype" w:cs="Palatino Linotype"/>
          <w:color w:val="000000"/>
          <w:lang w:eastAsia="pl-PL"/>
        </w:rPr>
        <w:t>ku. Plan ma charakter otwarty i </w:t>
      </w:r>
      <w:r w:rsidRPr="003C1D2F">
        <w:rPr>
          <w:rFonts w:ascii="Palatino Linotype" w:hAnsi="Palatino Linotype" w:cs="Palatino Linotype"/>
          <w:color w:val="000000"/>
          <w:lang w:eastAsia="pl-PL"/>
        </w:rPr>
        <w:t>może być sukcesywnie uzupełniany i korygowany</w:t>
      </w:r>
      <w:r w:rsidRPr="00F558D2">
        <w:rPr>
          <w:rFonts w:ascii="Palatino Linotype" w:hAnsi="Palatino Linotype"/>
          <w:color w:val="000000"/>
          <w:lang w:eastAsia="pl-PL"/>
        </w:rPr>
        <w:t xml:space="preserve"> </w:t>
      </w:r>
      <w:r w:rsidRPr="0068055C">
        <w:rPr>
          <w:rFonts w:ascii="Palatino Linotype" w:hAnsi="Palatino Linotype"/>
          <w:color w:val="000000"/>
          <w:lang w:eastAsia="pl-PL"/>
        </w:rPr>
        <w:t>w zależności od bieżącej sytuacji Spółki</w:t>
      </w:r>
      <w:r w:rsidRPr="003C1D2F">
        <w:rPr>
          <w:rFonts w:ascii="Palatino Linotype" w:hAnsi="Palatino Linotype" w:cs="Palatino Linotype"/>
          <w:color w:val="000000"/>
          <w:lang w:eastAsia="pl-PL"/>
        </w:rPr>
        <w:t>. Dotyczy</w:t>
      </w:r>
      <w:r>
        <w:rPr>
          <w:rFonts w:ascii="Palatino Linotype" w:hAnsi="Palatino Linotype" w:cs="Palatino Linotype"/>
          <w:color w:val="000000"/>
          <w:lang w:eastAsia="pl-PL"/>
        </w:rPr>
        <w:t>ć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to</w:t>
      </w:r>
      <w:r>
        <w:rPr>
          <w:rFonts w:ascii="Palatino Linotype" w:hAnsi="Palatino Linotype" w:cs="Palatino Linotype"/>
          <w:color w:val="000000"/>
          <w:lang w:eastAsia="pl-PL"/>
        </w:rPr>
        <w:t xml:space="preserve"> może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zwłaszcza zmian rzeczowych, kosztowych i czasowych planowanych przedsięwzięć oraz kierunków pozyskiwania środków na ich realizację, których wcześniej nie można było przewidzieć.</w:t>
      </w:r>
    </w:p>
    <w:p w14:paraId="41D6BDFF" w14:textId="77777777" w:rsidR="00676E1A" w:rsidRDefault="00676E1A" w:rsidP="00270FCC">
      <w:pPr>
        <w:widowControl w:val="0"/>
        <w:spacing w:after="0" w:line="408" w:lineRule="exact"/>
        <w:ind w:firstLine="360"/>
        <w:jc w:val="both"/>
        <w:rPr>
          <w:rFonts w:ascii="Palatino Linotype" w:hAnsi="Palatino Linotype" w:cs="Palatino Linotype"/>
          <w:color w:val="000000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Na podstawie Planu będą opracowywane roczne plany</w:t>
      </w:r>
      <w:r>
        <w:rPr>
          <w:rFonts w:ascii="Palatino Linotype" w:hAnsi="Palatino Linotype" w:cs="Palatino Linotype"/>
          <w:color w:val="000000"/>
          <w:lang w:eastAsia="pl-PL"/>
        </w:rPr>
        <w:t xml:space="preserve"> remontów i inwestycji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, które </w:t>
      </w:r>
      <w:r>
        <w:rPr>
          <w:rFonts w:ascii="Palatino Linotype" w:hAnsi="Palatino Linotype" w:cs="Palatino Linotype"/>
          <w:color w:val="000000"/>
          <w:lang w:eastAsia="pl-PL"/>
        </w:rPr>
        <w:t>będą uwzględniać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w/w korekty.</w:t>
      </w:r>
    </w:p>
    <w:p w14:paraId="6643B67A" w14:textId="77777777" w:rsidR="00676E1A" w:rsidRPr="003C1D2F" w:rsidRDefault="00676E1A" w:rsidP="00270FCC">
      <w:pPr>
        <w:widowControl w:val="0"/>
        <w:spacing w:after="0" w:line="408" w:lineRule="exact"/>
        <w:ind w:firstLine="360"/>
        <w:jc w:val="both"/>
        <w:rPr>
          <w:rFonts w:ascii="Palatino Linotype" w:hAnsi="Palatino Linotype" w:cs="Palatino Linotype"/>
          <w:lang w:eastAsia="pl-PL"/>
        </w:rPr>
      </w:pPr>
    </w:p>
    <w:p w14:paraId="4EBC542A" w14:textId="77777777" w:rsidR="00676E1A" w:rsidRDefault="00676E1A" w:rsidP="00603184">
      <w:pPr>
        <w:keepNext/>
        <w:keepLines/>
        <w:widowControl w:val="0"/>
        <w:spacing w:after="0" w:line="230" w:lineRule="exact"/>
        <w:ind w:left="360" w:hanging="360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  <w:bookmarkStart w:id="1" w:name="bookmark1"/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 xml:space="preserve">II. </w:t>
      </w:r>
      <w:r w:rsidRPr="00D014CA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AKTUALNY ZAKRES USŁUG WODOCIĄGOWO – KANALIZACYJNYCH</w:t>
      </w:r>
      <w:bookmarkEnd w:id="1"/>
    </w:p>
    <w:p w14:paraId="29F5B40A" w14:textId="77777777" w:rsidR="00676E1A" w:rsidRPr="003C1D2F" w:rsidRDefault="00676E1A" w:rsidP="00603184">
      <w:pPr>
        <w:keepNext/>
        <w:keepLines/>
        <w:widowControl w:val="0"/>
        <w:spacing w:after="0" w:line="230" w:lineRule="exact"/>
        <w:ind w:left="360" w:hanging="360"/>
        <w:outlineLvl w:val="0"/>
        <w:rPr>
          <w:rFonts w:ascii="Palatino Linotype" w:hAnsi="Palatino Linotype" w:cs="Palatino Linotype"/>
          <w:b/>
          <w:bCs/>
          <w:color w:val="000000"/>
          <w:sz w:val="23"/>
          <w:szCs w:val="23"/>
          <w:lang w:eastAsia="pl-PL"/>
        </w:rPr>
      </w:pPr>
    </w:p>
    <w:p w14:paraId="5208A2DF" w14:textId="77777777" w:rsidR="00676E1A" w:rsidRPr="003C1D2F" w:rsidRDefault="00676E1A" w:rsidP="003C1D2F">
      <w:pPr>
        <w:keepNext/>
        <w:keepLines/>
        <w:widowControl w:val="0"/>
        <w:spacing w:after="0" w:line="230" w:lineRule="exact"/>
        <w:ind w:left="360" w:hanging="360"/>
        <w:outlineLvl w:val="0"/>
        <w:rPr>
          <w:rFonts w:ascii="Palatino Linotype" w:hAnsi="Palatino Linotype" w:cs="Palatino Linotype"/>
          <w:b/>
          <w:bCs/>
          <w:color w:val="000000"/>
          <w:sz w:val="23"/>
          <w:szCs w:val="23"/>
          <w:lang w:eastAsia="pl-PL"/>
        </w:rPr>
      </w:pPr>
    </w:p>
    <w:p w14:paraId="305D2A8A" w14:textId="3634BB12" w:rsidR="00676E1A" w:rsidRPr="001C0C6B" w:rsidRDefault="00676E1A" w:rsidP="001C0C6B">
      <w:pPr>
        <w:keepNext/>
        <w:keepLines/>
        <w:widowControl w:val="0"/>
        <w:spacing w:after="0" w:line="360" w:lineRule="auto"/>
        <w:ind w:firstLine="360"/>
        <w:jc w:val="both"/>
        <w:outlineLvl w:val="0"/>
        <w:rPr>
          <w:rFonts w:ascii="Palatino Linotype" w:hAnsi="Palatino Linotype" w:cs="Palatino Linotype"/>
          <w:color w:val="000000"/>
          <w:lang w:eastAsia="pl-PL"/>
        </w:rPr>
      </w:pPr>
      <w:r>
        <w:rPr>
          <w:rFonts w:ascii="Palatino Linotype" w:hAnsi="Palatino Linotype" w:cs="Palatino Linotype"/>
          <w:color w:val="000000"/>
          <w:lang w:eastAsia="pl-PL"/>
        </w:rPr>
        <w:t>Przedsiębiorstwo Wodociągów i Kanalizacji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Sp. z o.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3C1D2F">
        <w:rPr>
          <w:rFonts w:ascii="Palatino Linotype" w:hAnsi="Palatino Linotype" w:cs="Palatino Linotype"/>
          <w:color w:val="000000"/>
          <w:lang w:eastAsia="pl-PL"/>
        </w:rPr>
        <w:t>o.</w:t>
      </w:r>
      <w:r>
        <w:rPr>
          <w:rFonts w:ascii="Palatino Linotype" w:hAnsi="Palatino Linotype" w:cs="Palatino Linotype"/>
          <w:color w:val="000000"/>
          <w:lang w:eastAsia="pl-PL"/>
        </w:rPr>
        <w:t xml:space="preserve"> w Gołdapi  </w:t>
      </w:r>
      <w:r w:rsidRPr="001C0C6B">
        <w:rPr>
          <w:rFonts w:ascii="Palatino Linotype" w:hAnsi="Palatino Linotype" w:cs="Palatino Linotype"/>
          <w:color w:val="000000"/>
          <w:lang w:eastAsia="pl-PL"/>
        </w:rPr>
        <w:t>prowadzi działalność</w:t>
      </w:r>
      <w:r>
        <w:rPr>
          <w:rFonts w:ascii="Palatino Linotype" w:hAnsi="Palatino Linotype" w:cs="Palatino Linotype"/>
          <w:color w:val="000000"/>
          <w:lang w:eastAsia="pl-PL"/>
        </w:rPr>
        <w:t xml:space="preserve"> w </w:t>
      </w:r>
      <w:r w:rsidRPr="001C0C6B">
        <w:rPr>
          <w:rFonts w:ascii="Palatino Linotype" w:hAnsi="Palatino Linotype" w:cs="Palatino Linotype"/>
          <w:color w:val="000000"/>
          <w:lang w:eastAsia="pl-PL"/>
        </w:rPr>
        <w:t>zakresie zbiorowego zaopatrzenia w wodę i zbiorowego odprowadzania ś</w:t>
      </w:r>
      <w:r>
        <w:rPr>
          <w:rFonts w:ascii="Palatino Linotype" w:hAnsi="Palatino Linotype" w:cs="Palatino Linotype"/>
          <w:color w:val="000000"/>
          <w:lang w:eastAsia="pl-PL"/>
        </w:rPr>
        <w:t>cieków  na </w:t>
      </w:r>
      <w:r w:rsidRPr="001C0C6B">
        <w:rPr>
          <w:rFonts w:ascii="Palatino Linotype" w:hAnsi="Palatino Linotype" w:cs="Palatino Linotype"/>
          <w:color w:val="000000"/>
          <w:lang w:eastAsia="pl-PL"/>
        </w:rPr>
        <w:t xml:space="preserve">podstawie Decyzji Zarządu Miejskiego w Gołdapi będącej załącznikiem do Uchwały Nr 125/928/2002 z dnia 25 czerwca 2002 r., w sprawie wydania zezwolenia Przedsiębiorstwu Wodociągów i Kanalizacji Sp. z o.o., </w:t>
      </w:r>
      <w:r w:rsidR="00C131B2">
        <w:rPr>
          <w:rFonts w:ascii="Palatino Linotype" w:hAnsi="Palatino Linotype" w:cs="Palatino Linotype"/>
          <w:color w:val="000000"/>
          <w:lang w:eastAsia="pl-PL"/>
        </w:rPr>
        <w:br/>
      </w:r>
      <w:r w:rsidRPr="001C0C6B">
        <w:rPr>
          <w:rFonts w:ascii="Palatino Linotype" w:hAnsi="Palatino Linotype" w:cs="Palatino Linotype"/>
          <w:color w:val="000000"/>
          <w:lang w:eastAsia="pl-PL"/>
        </w:rPr>
        <w:t>na prowadzenie z</w:t>
      </w:r>
      <w:r>
        <w:rPr>
          <w:rFonts w:ascii="Palatino Linotype" w:hAnsi="Palatino Linotype" w:cs="Palatino Linotype"/>
          <w:color w:val="000000"/>
          <w:lang w:eastAsia="pl-PL"/>
        </w:rPr>
        <w:t>biorowego zaopatrzenia w wodę i </w:t>
      </w:r>
      <w:r w:rsidRPr="001C0C6B">
        <w:rPr>
          <w:rFonts w:ascii="Palatino Linotype" w:hAnsi="Palatino Linotype" w:cs="Palatino Linotype"/>
          <w:color w:val="000000"/>
          <w:lang w:eastAsia="pl-PL"/>
        </w:rPr>
        <w:t>zbiorowego odprowadzania ścieków na czas nieoznaczony</w:t>
      </w:r>
      <w:r>
        <w:rPr>
          <w:rFonts w:ascii="Palatino Linotype" w:hAnsi="Palatino Linotype" w:cs="Palatino Linotype"/>
          <w:color w:val="000000"/>
          <w:lang w:eastAsia="pl-PL"/>
        </w:rPr>
        <w:t xml:space="preserve"> i </w:t>
      </w:r>
      <w:r w:rsidRPr="001C0C6B">
        <w:rPr>
          <w:rFonts w:ascii="Palatino Linotype" w:hAnsi="Palatino Linotype" w:cs="Palatino Linotype"/>
          <w:color w:val="000000"/>
          <w:lang w:eastAsia="pl-PL"/>
        </w:rPr>
        <w:t>Decyzji Wójta Gminy Kowale Oleckie Or. 7037/4/2003, w sprawie wydania zezwolenia Przedsiębiorstwu Wodociągów i Kanalizacji Sp. z o.o., na prowadzenie zbiorowego zaopatrzenia w wodę i zbiorowego odprowadzania ścieków na czas nieoznaczony</w:t>
      </w:r>
      <w:r>
        <w:rPr>
          <w:rFonts w:ascii="Palatino Linotype" w:hAnsi="Palatino Linotype" w:cs="Palatino Linotype"/>
          <w:color w:val="000000"/>
          <w:lang w:eastAsia="pl-PL"/>
        </w:rPr>
        <w:t xml:space="preserve">. </w:t>
      </w:r>
      <w:r w:rsidRPr="001C0C6B">
        <w:rPr>
          <w:rFonts w:ascii="Palatino Linotype" w:hAnsi="Palatino Linotype" w:cs="Palatino Linotype"/>
          <w:color w:val="000000"/>
          <w:lang w:eastAsia="pl-PL"/>
        </w:rPr>
        <w:t>Przedsięb</w:t>
      </w:r>
      <w:r>
        <w:rPr>
          <w:rFonts w:ascii="Palatino Linotype" w:hAnsi="Palatino Linotype" w:cs="Palatino Linotype"/>
          <w:color w:val="000000"/>
          <w:lang w:eastAsia="pl-PL"/>
        </w:rPr>
        <w:t>iorstwo zapewnia dostawy wody i </w:t>
      </w:r>
      <w:r w:rsidRPr="001C0C6B">
        <w:rPr>
          <w:rFonts w:ascii="Palatino Linotype" w:hAnsi="Palatino Linotype" w:cs="Palatino Linotype"/>
          <w:color w:val="000000"/>
          <w:lang w:eastAsia="pl-PL"/>
        </w:rPr>
        <w:t>odbiór ścieków od mieszkańców, przedsiębiorstw i instytucji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 w:rsidRPr="001C0C6B">
        <w:rPr>
          <w:rFonts w:ascii="Palatino Linotype" w:hAnsi="Palatino Linotype" w:cs="Palatino Linotype"/>
          <w:color w:val="000000"/>
          <w:lang w:eastAsia="pl-PL"/>
        </w:rPr>
        <w:t>z wykorzystaniem infrastruktury sieciowej, zapewnia obsługę odbiorców usług w zakresie formalno-prawnym oraz w zakresie rozliczeń, a także w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1C0C6B">
        <w:rPr>
          <w:rFonts w:ascii="Palatino Linotype" w:hAnsi="Palatino Linotype" w:cs="Palatino Linotype"/>
          <w:color w:val="000000"/>
          <w:lang w:eastAsia="pl-PL"/>
        </w:rPr>
        <w:t xml:space="preserve">uzgodnieniu z Burmistrzem </w:t>
      </w:r>
      <w:r>
        <w:rPr>
          <w:rFonts w:ascii="Palatino Linotype" w:hAnsi="Palatino Linotype" w:cs="Palatino Linotype"/>
          <w:color w:val="000000"/>
          <w:lang w:eastAsia="pl-PL"/>
        </w:rPr>
        <w:t>Gołdapi</w:t>
      </w:r>
      <w:r w:rsidRPr="001C0C6B">
        <w:rPr>
          <w:rFonts w:ascii="Palatino Linotype" w:hAnsi="Palatino Linotype" w:cs="Palatino Linotype"/>
          <w:color w:val="000000"/>
          <w:lang w:eastAsia="pl-PL"/>
        </w:rPr>
        <w:t xml:space="preserve"> planuje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 w:rsidRPr="001C0C6B">
        <w:rPr>
          <w:rFonts w:ascii="Palatino Linotype" w:hAnsi="Palatino Linotype" w:cs="Palatino Linotype"/>
          <w:color w:val="000000"/>
          <w:lang w:eastAsia="pl-PL"/>
        </w:rPr>
        <w:t>i realizuje zadania rozwojowe i modernizacyjne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1C0C6B">
        <w:rPr>
          <w:rFonts w:ascii="Palatino Linotype" w:hAnsi="Palatino Linotype" w:cs="Palatino Linotype"/>
          <w:color w:val="000000"/>
          <w:lang w:eastAsia="pl-PL"/>
        </w:rPr>
        <w:t xml:space="preserve">infrastruktury służącej do świadczenia zbiorowych usług w przedmiotowym zakresie.    </w:t>
      </w:r>
    </w:p>
    <w:p w14:paraId="0135CEB2" w14:textId="77777777" w:rsidR="00676E1A" w:rsidRDefault="00676E1A" w:rsidP="001C0C6B">
      <w:pPr>
        <w:widowControl w:val="0"/>
        <w:spacing w:after="0" w:line="360" w:lineRule="auto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Poniżej scharakteryzowano aktualny zakres usług wodociągowo - kanalizacyjnych </w:t>
      </w:r>
      <w:r>
        <w:rPr>
          <w:rFonts w:ascii="Palatino Linotype" w:hAnsi="Palatino Linotype" w:cs="Palatino Linotype"/>
          <w:color w:val="000000"/>
          <w:lang w:eastAsia="pl-PL"/>
        </w:rPr>
        <w:t xml:space="preserve">i innych 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świadczonych przez </w:t>
      </w:r>
      <w:r>
        <w:rPr>
          <w:rFonts w:ascii="Palatino Linotype" w:hAnsi="Palatino Linotype" w:cs="Palatino Linotype"/>
          <w:color w:val="000000"/>
          <w:lang w:eastAsia="pl-PL"/>
        </w:rPr>
        <w:t>Przedsiębiorstwo Wodociągów i Kanalizacji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Sp. z o.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3C1D2F">
        <w:rPr>
          <w:rFonts w:ascii="Palatino Linotype" w:hAnsi="Palatino Linotype" w:cs="Palatino Linotype"/>
          <w:color w:val="000000"/>
          <w:lang w:eastAsia="pl-PL"/>
        </w:rPr>
        <w:t>o.</w:t>
      </w:r>
      <w:r>
        <w:rPr>
          <w:rFonts w:ascii="Palatino Linotype" w:hAnsi="Palatino Linotype" w:cs="Palatino Linotype"/>
          <w:color w:val="000000"/>
          <w:lang w:eastAsia="pl-PL"/>
        </w:rPr>
        <w:t xml:space="preserve"> w Gołdapi na 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obszarze Gminy </w:t>
      </w:r>
      <w:bookmarkStart w:id="2" w:name="bookmark2"/>
      <w:r>
        <w:rPr>
          <w:rFonts w:ascii="Palatino Linotype" w:hAnsi="Palatino Linotype" w:cs="Palatino Linotype"/>
          <w:color w:val="000000"/>
          <w:lang w:eastAsia="pl-PL"/>
        </w:rPr>
        <w:t>Gołdap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EF02D4">
        <w:rPr>
          <w:rFonts w:ascii="Palatino Linotype" w:hAnsi="Palatino Linotype" w:cs="Palatino Linotype"/>
          <w:lang w:eastAsia="pl-PL"/>
        </w:rPr>
        <w:t>i gminy Kowale Oleckie.</w:t>
      </w:r>
    </w:p>
    <w:p w14:paraId="08473EFC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>Przedmiotem działalności Spółki jest:</w:t>
      </w:r>
    </w:p>
    <w:p w14:paraId="3048057E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>1/  36.00.Z -  Pobór, uzdatnianie i dostarczanie wody,</w:t>
      </w:r>
    </w:p>
    <w:p w14:paraId="56077DBD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 xml:space="preserve">2/  37.00.Z -  Odprowadzanie i oczyszczanie ścieków , </w:t>
      </w:r>
    </w:p>
    <w:p w14:paraId="786F9E60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1276" w:right="425" w:hanging="1276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 xml:space="preserve">3/ 43.22.Z - Wykonywanie instalacji </w:t>
      </w:r>
      <w:proofErr w:type="spellStart"/>
      <w:r w:rsidRPr="003C1D2F">
        <w:rPr>
          <w:rFonts w:ascii="Palatino Linotype" w:hAnsi="Palatino Linotype"/>
          <w:color w:val="000000"/>
          <w:lang w:eastAsia="pl-PL"/>
        </w:rPr>
        <w:t>wodno</w:t>
      </w:r>
      <w:proofErr w:type="spellEnd"/>
      <w:r w:rsidRPr="003C1D2F">
        <w:rPr>
          <w:rFonts w:ascii="Palatino Linotype" w:hAnsi="Palatino Linotype"/>
          <w:color w:val="000000"/>
          <w:lang w:eastAsia="pl-PL"/>
        </w:rPr>
        <w:t xml:space="preserve"> – kanaliz</w:t>
      </w:r>
      <w:r>
        <w:rPr>
          <w:rFonts w:ascii="Palatino Linotype" w:hAnsi="Palatino Linotype"/>
          <w:color w:val="000000"/>
          <w:lang w:eastAsia="pl-PL"/>
        </w:rPr>
        <w:t>acyjnych, cieplnych, gazowych i </w:t>
      </w:r>
      <w:r w:rsidRPr="003C1D2F">
        <w:rPr>
          <w:rFonts w:ascii="Palatino Linotype" w:hAnsi="Palatino Linotype"/>
          <w:color w:val="000000"/>
          <w:lang w:eastAsia="pl-PL"/>
        </w:rPr>
        <w:t>klimatyzacyjnych,</w:t>
      </w:r>
    </w:p>
    <w:p w14:paraId="6D1BC1CF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>4/  42.21.Z -  Roboty związane z budową rurociągów przesyłowych i sieci rozdzielczych,</w:t>
      </w:r>
    </w:p>
    <w:p w14:paraId="5CE702A1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1276" w:right="425" w:hanging="1276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lastRenderedPageBreak/>
        <w:t>5/  42.99.Z -  Roboty związane z budową pozostałyc</w:t>
      </w:r>
      <w:r>
        <w:rPr>
          <w:rFonts w:ascii="Palatino Linotype" w:hAnsi="Palatino Linotype"/>
          <w:color w:val="000000"/>
          <w:lang w:eastAsia="pl-PL"/>
        </w:rPr>
        <w:t>h obiektów inżynierii lądowej i </w:t>
      </w:r>
      <w:r w:rsidRPr="003C1D2F">
        <w:rPr>
          <w:rFonts w:ascii="Palatino Linotype" w:hAnsi="Palatino Linotype"/>
          <w:color w:val="000000"/>
          <w:lang w:eastAsia="pl-PL"/>
        </w:rPr>
        <w:t xml:space="preserve">wodnej, gdzie indziej niesklasyfikowanej,  </w:t>
      </w:r>
    </w:p>
    <w:p w14:paraId="255CD200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>6/  08.99.Z -  Pozostałe górnictwo i wydobywanie, gdzie indzie</w:t>
      </w:r>
      <w:r>
        <w:rPr>
          <w:rFonts w:ascii="Palatino Linotype" w:hAnsi="Palatino Linotype"/>
          <w:color w:val="000000"/>
          <w:lang w:eastAsia="pl-PL"/>
        </w:rPr>
        <w:t>j</w:t>
      </w:r>
      <w:r w:rsidRPr="003C1D2F">
        <w:rPr>
          <w:rFonts w:ascii="Palatino Linotype" w:hAnsi="Palatino Linotype"/>
          <w:color w:val="000000"/>
          <w:lang w:eastAsia="pl-PL"/>
        </w:rPr>
        <w:t xml:space="preserve"> niesklasyfikowane,</w:t>
      </w:r>
    </w:p>
    <w:p w14:paraId="74F118F9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>7/  09.90.Z -  Działalność usługowa wspomagająca pozostałe górnictwo i wydobywanie</w:t>
      </w:r>
    </w:p>
    <w:p w14:paraId="6057F387" w14:textId="77777777" w:rsidR="00676E1A" w:rsidRPr="003C1D2F" w:rsidRDefault="00676E1A" w:rsidP="003C1D2F">
      <w:pPr>
        <w:tabs>
          <w:tab w:val="left" w:pos="9356"/>
        </w:tabs>
        <w:spacing w:after="0" w:line="360" w:lineRule="auto"/>
        <w:ind w:left="1276" w:right="425" w:hanging="1276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>8/  47.11.Z -  Sprzedaż detaliczna prowadzona w n</w:t>
      </w:r>
      <w:r>
        <w:rPr>
          <w:rFonts w:ascii="Palatino Linotype" w:hAnsi="Palatino Linotype"/>
          <w:color w:val="000000"/>
          <w:lang w:eastAsia="pl-PL"/>
        </w:rPr>
        <w:t>iewyspecjalizowanych sklepach z </w:t>
      </w:r>
      <w:r w:rsidRPr="003C1D2F">
        <w:rPr>
          <w:rFonts w:ascii="Palatino Linotype" w:hAnsi="Palatino Linotype"/>
          <w:color w:val="000000"/>
          <w:lang w:eastAsia="pl-PL"/>
        </w:rPr>
        <w:t>przewagą żywności, napojów i wyrobów tytoniowych,</w:t>
      </w:r>
    </w:p>
    <w:p w14:paraId="2926719D" w14:textId="77777777" w:rsidR="00676E1A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 xml:space="preserve"> 9/  81.30.Z -  Działalność usługowa związana z zago</w:t>
      </w:r>
      <w:r>
        <w:rPr>
          <w:rFonts w:ascii="Palatino Linotype" w:hAnsi="Palatino Linotype"/>
          <w:color w:val="000000"/>
          <w:lang w:eastAsia="pl-PL"/>
        </w:rPr>
        <w:t>spodarowaniem terenów zielonych,</w:t>
      </w:r>
    </w:p>
    <w:p w14:paraId="42E15945" w14:textId="77777777" w:rsidR="00676E1A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>
        <w:rPr>
          <w:rFonts w:ascii="Palatino Linotype" w:hAnsi="Palatino Linotype"/>
          <w:color w:val="000000"/>
          <w:lang w:eastAsia="pl-PL"/>
        </w:rPr>
        <w:t>10/ 56.10.A - R</w:t>
      </w:r>
      <w:r w:rsidRPr="00E46685">
        <w:rPr>
          <w:rFonts w:ascii="Palatino Linotype" w:hAnsi="Palatino Linotype"/>
          <w:color w:val="000000"/>
          <w:lang w:eastAsia="pl-PL"/>
        </w:rPr>
        <w:t>estauracje i inne stałe placówki gastronomiczne</w:t>
      </w:r>
      <w:r>
        <w:rPr>
          <w:rFonts w:ascii="Palatino Linotype" w:hAnsi="Palatino Linotype"/>
          <w:color w:val="000000"/>
          <w:lang w:eastAsia="pl-PL"/>
        </w:rPr>
        <w:t>,</w:t>
      </w:r>
    </w:p>
    <w:p w14:paraId="5A2A7F9C" w14:textId="77777777" w:rsidR="00676E1A" w:rsidRPr="00E46685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>
        <w:rPr>
          <w:rFonts w:ascii="Palatino Linotype" w:hAnsi="Palatino Linotype"/>
          <w:color w:val="000000"/>
          <w:lang w:eastAsia="pl-PL"/>
        </w:rPr>
        <w:t xml:space="preserve">11/ </w:t>
      </w:r>
      <w:r w:rsidRPr="00E46685">
        <w:rPr>
          <w:rFonts w:ascii="Palatino Linotype" w:hAnsi="Palatino Linotype"/>
          <w:color w:val="000000"/>
          <w:lang w:eastAsia="pl-PL"/>
        </w:rPr>
        <w:t>56.10.B - Ruchome placówki gastronomiczne,</w:t>
      </w:r>
    </w:p>
    <w:p w14:paraId="2B6E71D1" w14:textId="77777777" w:rsidR="00676E1A" w:rsidRPr="00E46685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E46685">
        <w:rPr>
          <w:rFonts w:ascii="Palatino Linotype" w:hAnsi="Palatino Linotype"/>
          <w:color w:val="000000"/>
          <w:lang w:eastAsia="pl-PL"/>
        </w:rPr>
        <w:t>12/ 77.21.Z - Wypożyczanie i dzierżawa sprzętu rekreacyjnego i sportowego,</w:t>
      </w:r>
    </w:p>
    <w:p w14:paraId="47113937" w14:textId="77777777" w:rsidR="00676E1A" w:rsidRPr="00E46685" w:rsidRDefault="00676E1A" w:rsidP="00E46685">
      <w:pPr>
        <w:tabs>
          <w:tab w:val="left" w:pos="9356"/>
        </w:tabs>
        <w:spacing w:after="0" w:line="360" w:lineRule="auto"/>
        <w:ind w:left="1260" w:right="425" w:hanging="1260"/>
        <w:jc w:val="both"/>
        <w:rPr>
          <w:rFonts w:ascii="Palatino Linotype" w:hAnsi="Palatino Linotype"/>
          <w:color w:val="000000"/>
          <w:lang w:eastAsia="pl-PL"/>
        </w:rPr>
      </w:pPr>
      <w:r w:rsidRPr="00E46685">
        <w:rPr>
          <w:rFonts w:ascii="Palatino Linotype" w:hAnsi="Palatino Linotype"/>
          <w:color w:val="000000"/>
          <w:lang w:eastAsia="pl-PL"/>
        </w:rPr>
        <w:t>13/ 47.99.Z - Pozostała sprzedaż detaliczna prowadzona poza siecią sklepową, straganami i targowiskami,</w:t>
      </w:r>
    </w:p>
    <w:p w14:paraId="7ACCC819" w14:textId="77777777" w:rsidR="00676E1A" w:rsidRPr="00E46685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E46685">
        <w:rPr>
          <w:rFonts w:ascii="Palatino Linotype" w:hAnsi="Palatino Linotype"/>
          <w:color w:val="000000"/>
          <w:lang w:eastAsia="pl-PL"/>
        </w:rPr>
        <w:t>14/ 96.09.Z- Pozostała działalność usługowa, gdzie indziej niesklasyfikowana,</w:t>
      </w:r>
    </w:p>
    <w:p w14:paraId="1D254E1C" w14:textId="77777777" w:rsidR="00676E1A" w:rsidRPr="00E46685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E46685">
        <w:rPr>
          <w:rFonts w:ascii="Palatino Linotype" w:hAnsi="Palatino Linotype"/>
          <w:color w:val="000000"/>
          <w:lang w:eastAsia="pl-PL"/>
        </w:rPr>
        <w:t>15/ 93.29.Z - Pozostała działalność rozrywkowa i rekreacyjna,</w:t>
      </w:r>
    </w:p>
    <w:p w14:paraId="3B3258B8" w14:textId="77777777" w:rsidR="00676E1A" w:rsidRPr="00E46685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>
        <w:rPr>
          <w:rFonts w:ascii="Palatino Linotype" w:hAnsi="Palatino Linotype"/>
          <w:color w:val="000000"/>
          <w:lang w:eastAsia="pl-PL"/>
        </w:rPr>
        <w:t xml:space="preserve">16/ </w:t>
      </w:r>
      <w:r w:rsidRPr="00E46685">
        <w:rPr>
          <w:rFonts w:ascii="Palatino Linotype" w:hAnsi="Palatino Linotype"/>
          <w:color w:val="000000"/>
          <w:lang w:eastAsia="pl-PL"/>
        </w:rPr>
        <w:t>68.20.Z - Wynajem i zarządzanie nieruchomościami własnymi lub dzierżawionymi,</w:t>
      </w:r>
    </w:p>
    <w:p w14:paraId="15826ECD" w14:textId="77777777" w:rsidR="00676E1A" w:rsidRDefault="00676E1A" w:rsidP="003C1D2F">
      <w:pPr>
        <w:tabs>
          <w:tab w:val="left" w:pos="9356"/>
        </w:tabs>
        <w:spacing w:after="0" w:line="360" w:lineRule="auto"/>
        <w:ind w:left="425" w:right="425" w:hanging="425"/>
        <w:jc w:val="both"/>
        <w:rPr>
          <w:rFonts w:ascii="Palatino Linotype" w:hAnsi="Palatino Linotype"/>
          <w:color w:val="000000"/>
          <w:lang w:eastAsia="pl-PL"/>
        </w:rPr>
      </w:pPr>
      <w:r w:rsidRPr="00E46685">
        <w:rPr>
          <w:rFonts w:ascii="Palatino Linotype" w:hAnsi="Palatino Linotype"/>
          <w:color w:val="000000"/>
          <w:lang w:eastAsia="pl-PL"/>
        </w:rPr>
        <w:t>17/ 96.04.Z - Działalność usługowa związana z poprawą kondycji fizycznej.</w:t>
      </w:r>
    </w:p>
    <w:p w14:paraId="47E16DC9" w14:textId="1FF98472" w:rsidR="00676E1A" w:rsidRPr="003C1D2F" w:rsidRDefault="00676E1A" w:rsidP="00270FCC">
      <w:pPr>
        <w:tabs>
          <w:tab w:val="left" w:pos="9356"/>
        </w:tabs>
        <w:spacing w:after="0" w:line="360" w:lineRule="auto"/>
        <w:ind w:firstLine="360"/>
        <w:jc w:val="both"/>
        <w:rPr>
          <w:rFonts w:ascii="Palatino Linotype" w:hAnsi="Palatino Linotype"/>
          <w:color w:val="000000"/>
          <w:lang w:eastAsia="pl-PL"/>
        </w:rPr>
      </w:pPr>
      <w:r w:rsidRPr="003C1D2F">
        <w:rPr>
          <w:rFonts w:ascii="Palatino Linotype" w:hAnsi="Palatino Linotype"/>
          <w:color w:val="000000"/>
          <w:lang w:eastAsia="pl-PL"/>
        </w:rPr>
        <w:t xml:space="preserve">Spółka otrzymała Decyzję Marszałka Województwa Warmińsko-Mazurskiego GW.7422.60.2013 </w:t>
      </w:r>
      <w:r w:rsidR="00B170EB">
        <w:rPr>
          <w:rFonts w:ascii="Palatino Linotype" w:hAnsi="Palatino Linotype"/>
          <w:color w:val="000000"/>
          <w:lang w:eastAsia="pl-PL"/>
        </w:rPr>
        <w:br/>
      </w:r>
      <w:r w:rsidRPr="003C1D2F">
        <w:rPr>
          <w:rFonts w:ascii="Palatino Linotype" w:hAnsi="Palatino Linotype"/>
          <w:color w:val="000000"/>
          <w:lang w:eastAsia="pl-PL"/>
        </w:rPr>
        <w:t>z dnia 10 października 2013 r. w sprawie udzi</w:t>
      </w:r>
      <w:r>
        <w:rPr>
          <w:rFonts w:ascii="Palatino Linotype" w:hAnsi="Palatino Linotype"/>
          <w:color w:val="000000"/>
          <w:lang w:eastAsia="pl-PL"/>
        </w:rPr>
        <w:t>elenia koncesji na </w:t>
      </w:r>
      <w:r w:rsidRPr="003C1D2F">
        <w:rPr>
          <w:rFonts w:ascii="Palatino Linotype" w:hAnsi="Palatino Linotype"/>
          <w:color w:val="000000"/>
          <w:lang w:eastAsia="pl-PL"/>
        </w:rPr>
        <w:t>wydobywanie metodą otworową kopaliny ze złoża wód</w:t>
      </w:r>
      <w:r>
        <w:rPr>
          <w:rFonts w:ascii="Palatino Linotype" w:hAnsi="Palatino Linotype"/>
          <w:color w:val="000000"/>
          <w:lang w:eastAsia="pl-PL"/>
        </w:rPr>
        <w:t xml:space="preserve"> leczniczych ujętych otworem GZ</w:t>
      </w:r>
      <w:r>
        <w:rPr>
          <w:rFonts w:ascii="Palatino Linotype" w:hAnsi="Palatino Linotype"/>
          <w:color w:val="000000"/>
          <w:lang w:eastAsia="pl-PL"/>
        </w:rPr>
        <w:noBreakHyphen/>
      </w:r>
      <w:r w:rsidRPr="003C1D2F">
        <w:rPr>
          <w:rFonts w:ascii="Palatino Linotype" w:hAnsi="Palatino Linotype"/>
          <w:color w:val="000000"/>
          <w:lang w:eastAsia="pl-PL"/>
        </w:rPr>
        <w:t xml:space="preserve">1 z utworów jurajskich i ujętych otworem </w:t>
      </w:r>
      <w:r w:rsidR="00C131B2">
        <w:rPr>
          <w:rFonts w:ascii="Palatino Linotype" w:hAnsi="Palatino Linotype"/>
          <w:color w:val="000000"/>
          <w:lang w:eastAsia="pl-PL"/>
        </w:rPr>
        <w:br/>
      </w:r>
      <w:r w:rsidRPr="003C1D2F">
        <w:rPr>
          <w:rFonts w:ascii="Palatino Linotype" w:hAnsi="Palatino Linotype"/>
          <w:color w:val="000000"/>
          <w:lang w:eastAsia="pl-PL"/>
        </w:rPr>
        <w:t>GZ-2 z utworów kredowych w miejscowości Gołdap, powiat gołdapski, województwo warmińsko-mazurskie. Działalność wyko</w:t>
      </w:r>
      <w:r>
        <w:rPr>
          <w:rFonts w:ascii="Palatino Linotype" w:hAnsi="Palatino Linotype"/>
          <w:color w:val="000000"/>
          <w:lang w:eastAsia="pl-PL"/>
        </w:rPr>
        <w:t>nywana jest na terenie kraju.</w:t>
      </w:r>
      <w:r w:rsidRPr="003C1D2F">
        <w:rPr>
          <w:rFonts w:ascii="Palatino Linotype" w:hAnsi="Palatino Linotype"/>
          <w:color w:val="000000"/>
          <w:lang w:eastAsia="pl-PL"/>
        </w:rPr>
        <w:t xml:space="preserve"> </w:t>
      </w:r>
    </w:p>
    <w:p w14:paraId="2E3DA484" w14:textId="77777777" w:rsidR="00676E1A" w:rsidRPr="003C1D2F" w:rsidRDefault="00676E1A" w:rsidP="003C1D2F">
      <w:pPr>
        <w:widowControl w:val="0"/>
        <w:spacing w:after="0" w:line="413" w:lineRule="exact"/>
        <w:ind w:hanging="425"/>
        <w:jc w:val="both"/>
        <w:rPr>
          <w:rFonts w:ascii="Palatino Linotype" w:hAnsi="Palatino Linotype" w:cs="Palatino Linotype"/>
          <w:color w:val="FF0000"/>
          <w:lang w:eastAsia="pl-PL"/>
        </w:rPr>
      </w:pPr>
    </w:p>
    <w:p w14:paraId="0DDD3665" w14:textId="77777777" w:rsidR="00676E1A" w:rsidRDefault="00676E1A" w:rsidP="00603184">
      <w:pPr>
        <w:keepNext/>
        <w:keepLines/>
        <w:widowControl w:val="0"/>
        <w:spacing w:after="0" w:line="322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 xml:space="preserve">III. </w:t>
      </w:r>
      <w:r w:rsidRPr="00D014CA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PLANOWANY ZAKRES USŁUG WODOCIĄGOWO - KANALIZACYJNYCH</w:t>
      </w:r>
      <w:bookmarkEnd w:id="2"/>
    </w:p>
    <w:p w14:paraId="7A7C7D61" w14:textId="77777777" w:rsidR="00676E1A" w:rsidRPr="00181D4C" w:rsidRDefault="00676E1A" w:rsidP="00D014CA">
      <w:pPr>
        <w:keepNext/>
        <w:keepLines/>
        <w:widowControl w:val="0"/>
        <w:spacing w:after="0" w:line="322" w:lineRule="exact"/>
        <w:jc w:val="center"/>
        <w:outlineLvl w:val="0"/>
        <w:rPr>
          <w:rFonts w:ascii="Palatino Linotype" w:hAnsi="Palatino Linotype" w:cs="Palatino Linotype"/>
          <w:b/>
          <w:bCs/>
          <w:color w:val="1F3864"/>
          <w:sz w:val="6"/>
          <w:szCs w:val="6"/>
          <w:lang w:eastAsia="pl-PL"/>
        </w:rPr>
      </w:pPr>
    </w:p>
    <w:p w14:paraId="14E2F764" w14:textId="77777777" w:rsidR="00676E1A" w:rsidRPr="003C1D2F" w:rsidRDefault="00676E1A" w:rsidP="00120F1D">
      <w:pPr>
        <w:widowControl w:val="0"/>
        <w:spacing w:after="0" w:line="408" w:lineRule="exact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W okresie obowiązywania Planu nie przewiduje się zmian rodzajowych w zakresie świadczonych usług wodociągowo kanalizacyjnych.</w:t>
      </w:r>
    </w:p>
    <w:p w14:paraId="62396243" w14:textId="77777777" w:rsidR="00676E1A" w:rsidRPr="003C1D2F" w:rsidRDefault="00676E1A" w:rsidP="00120F1D">
      <w:pPr>
        <w:widowControl w:val="0"/>
        <w:spacing w:after="0" w:line="408" w:lineRule="exact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Celem planu jest osiągnięcie standardów wyznaczonych przez stosowne dyrektywy UE oraz spełnienie krajowych wymogów (Polskie ustawy i rozporządzenia w zakresie gospodarki wodno-ściekowej uwzględniają wymogi UE).</w:t>
      </w:r>
    </w:p>
    <w:p w14:paraId="4E7B8140" w14:textId="23F47C99" w:rsidR="00676E1A" w:rsidRDefault="00676E1A" w:rsidP="003B5D74">
      <w:pPr>
        <w:widowControl w:val="0"/>
        <w:spacing w:after="0" w:line="413" w:lineRule="exact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Plan przedsięwzięć rozwojowo - modernizacyjny</w:t>
      </w:r>
      <w:r>
        <w:rPr>
          <w:rFonts w:ascii="Palatino Linotype" w:hAnsi="Palatino Linotype" w:cs="Palatino Linotype"/>
          <w:color w:val="000000"/>
          <w:lang w:eastAsia="pl-PL"/>
        </w:rPr>
        <w:t>ch Spółki może być korygowany w 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przypadku zmian rzeczowych, kosztowych lub czasowych uzasadniających taką konieczność </w:t>
      </w:r>
      <w:r w:rsidRPr="00A574D5">
        <w:rPr>
          <w:rFonts w:ascii="Palatino Linotype" w:hAnsi="Palatino Linotype" w:cs="Palatino Linotype"/>
          <w:lang w:eastAsia="pl-PL"/>
        </w:rPr>
        <w:t xml:space="preserve">(zgodnie z art. </w:t>
      </w:r>
      <w:r w:rsidR="00732E55">
        <w:rPr>
          <w:rFonts w:ascii="Palatino Linotype" w:hAnsi="Palatino Linotype" w:cs="Palatino Linotype"/>
          <w:lang w:eastAsia="pl-PL"/>
        </w:rPr>
        <w:br/>
      </w:r>
      <w:r w:rsidRPr="00A574D5">
        <w:rPr>
          <w:rFonts w:ascii="Palatino Linotype" w:hAnsi="Palatino Linotype" w:cs="Palatino Linotype"/>
          <w:lang w:eastAsia="pl-PL"/>
        </w:rPr>
        <w:t>24 ust. 3 ustawy do wniosku ta</w:t>
      </w:r>
      <w:r>
        <w:rPr>
          <w:rFonts w:ascii="Palatino Linotype" w:hAnsi="Palatino Linotype" w:cs="Palatino Linotype"/>
          <w:lang w:eastAsia="pl-PL"/>
        </w:rPr>
        <w:t>ryfowego należy załączać plan w </w:t>
      </w:r>
      <w:r w:rsidRPr="00A574D5">
        <w:rPr>
          <w:rFonts w:ascii="Palatino Linotype" w:hAnsi="Palatino Linotype" w:cs="Palatino Linotype"/>
          <w:lang w:eastAsia="pl-PL"/>
        </w:rPr>
        <w:t>wersji zaktualizowanej).</w:t>
      </w:r>
    </w:p>
    <w:p w14:paraId="731A5714" w14:textId="77777777" w:rsidR="00676E1A" w:rsidRPr="00A574D5" w:rsidRDefault="00676E1A" w:rsidP="003B5D74">
      <w:pPr>
        <w:widowControl w:val="0"/>
        <w:spacing w:after="0" w:line="413" w:lineRule="exact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A574D5">
        <w:rPr>
          <w:rFonts w:ascii="Palatino Linotype" w:hAnsi="Palatino Linotype" w:cs="Palatino Linotype"/>
          <w:lang w:eastAsia="pl-PL"/>
        </w:rPr>
        <w:t xml:space="preserve">Głównymi zadaniami rozwojowymi Spółki przewidzianymi do realizacji w latach obowiązywania </w:t>
      </w:r>
      <w:r w:rsidRPr="00A574D5">
        <w:rPr>
          <w:rFonts w:ascii="Palatino Linotype" w:hAnsi="Palatino Linotype" w:cs="Palatino Linotype"/>
          <w:lang w:eastAsia="pl-PL"/>
        </w:rPr>
        <w:lastRenderedPageBreak/>
        <w:t>Planu są:</w:t>
      </w:r>
    </w:p>
    <w:p w14:paraId="548B8A82" w14:textId="77777777" w:rsidR="00676E1A" w:rsidRPr="00A574D5" w:rsidRDefault="00676E1A" w:rsidP="00EF02D4">
      <w:pPr>
        <w:pStyle w:val="Akapitzlist"/>
        <w:widowControl w:val="0"/>
        <w:numPr>
          <w:ilvl w:val="0"/>
          <w:numId w:val="6"/>
        </w:numPr>
        <w:spacing w:after="0" w:line="418" w:lineRule="exact"/>
        <w:jc w:val="both"/>
        <w:rPr>
          <w:rFonts w:ascii="Palatino Linotype" w:hAnsi="Palatino Linotype" w:cs="Palatino Linotype"/>
          <w:lang w:eastAsia="pl-PL"/>
        </w:rPr>
      </w:pPr>
      <w:r w:rsidRPr="00A574D5">
        <w:rPr>
          <w:rFonts w:ascii="Palatino Linotype" w:hAnsi="Palatino Linotype" w:cs="Palatino Linotype"/>
          <w:lang w:eastAsia="pl-PL"/>
        </w:rPr>
        <w:t>Budowa sieci wodociągowych w miejscowościach dotychczas nie zwodociągowanych.</w:t>
      </w:r>
    </w:p>
    <w:p w14:paraId="084D7AF7" w14:textId="77777777" w:rsidR="00676E1A" w:rsidRPr="00A574D5" w:rsidRDefault="00676E1A" w:rsidP="00EF02D4">
      <w:pPr>
        <w:pStyle w:val="Akapitzlist"/>
        <w:widowControl w:val="0"/>
        <w:numPr>
          <w:ilvl w:val="0"/>
          <w:numId w:val="6"/>
        </w:numPr>
        <w:spacing w:after="0" w:line="418" w:lineRule="exact"/>
        <w:jc w:val="both"/>
        <w:rPr>
          <w:rFonts w:ascii="Palatino Linotype" w:hAnsi="Palatino Linotype" w:cs="Palatino Linotype"/>
          <w:lang w:eastAsia="pl-PL"/>
        </w:rPr>
      </w:pPr>
      <w:r w:rsidRPr="00A574D5">
        <w:rPr>
          <w:rFonts w:ascii="Palatino Linotype" w:hAnsi="Palatino Linotype" w:cs="Palatino Linotype"/>
          <w:lang w:eastAsia="pl-PL"/>
        </w:rPr>
        <w:t xml:space="preserve">Modernizacja istniejących obiektów wodociągowych </w:t>
      </w:r>
      <w:r>
        <w:rPr>
          <w:rFonts w:ascii="Palatino Linotype" w:hAnsi="Palatino Linotype" w:cs="Palatino Linotype"/>
          <w:lang w:eastAsia="pl-PL"/>
        </w:rPr>
        <w:t xml:space="preserve">i kanalizacyjnych </w:t>
      </w:r>
      <w:r w:rsidRPr="00A574D5">
        <w:rPr>
          <w:rFonts w:ascii="Palatino Linotype" w:hAnsi="Palatino Linotype" w:cs="Palatino Linotype"/>
          <w:lang w:eastAsia="pl-PL"/>
        </w:rPr>
        <w:t>ze względu na zły stan techniczny i sanitarny.</w:t>
      </w:r>
    </w:p>
    <w:p w14:paraId="1F731220" w14:textId="77777777" w:rsidR="00676E1A" w:rsidRPr="00A574D5" w:rsidRDefault="00676E1A" w:rsidP="00EF02D4">
      <w:pPr>
        <w:pStyle w:val="Akapitzlist"/>
        <w:widowControl w:val="0"/>
        <w:numPr>
          <w:ilvl w:val="0"/>
          <w:numId w:val="6"/>
        </w:numPr>
        <w:spacing w:after="0" w:line="418" w:lineRule="exact"/>
        <w:jc w:val="both"/>
        <w:rPr>
          <w:rFonts w:ascii="Palatino Linotype" w:hAnsi="Palatino Linotype" w:cs="Palatino Linotype"/>
          <w:lang w:eastAsia="pl-PL"/>
        </w:rPr>
      </w:pPr>
      <w:r w:rsidRPr="00A574D5">
        <w:rPr>
          <w:rFonts w:ascii="Palatino Linotype" w:hAnsi="Palatino Linotype" w:cs="Palatino Linotype"/>
          <w:lang w:eastAsia="pl-PL"/>
        </w:rPr>
        <w:t>Wyłączanie z eksploatacji małych, nierentownych ujęć wody.</w:t>
      </w:r>
    </w:p>
    <w:p w14:paraId="1C8B188A" w14:textId="77777777" w:rsidR="00676E1A" w:rsidRDefault="00676E1A" w:rsidP="00CE7578">
      <w:pPr>
        <w:pStyle w:val="Akapitzlist"/>
        <w:widowControl w:val="0"/>
        <w:numPr>
          <w:ilvl w:val="0"/>
          <w:numId w:val="6"/>
        </w:numPr>
        <w:spacing w:after="0" w:line="418" w:lineRule="exact"/>
        <w:jc w:val="both"/>
        <w:rPr>
          <w:rFonts w:ascii="Palatino Linotype" w:hAnsi="Palatino Linotype" w:cs="Palatino Linotype"/>
          <w:lang w:eastAsia="pl-PL"/>
        </w:rPr>
      </w:pPr>
      <w:r w:rsidRPr="00A574D5">
        <w:rPr>
          <w:rFonts w:ascii="Palatino Linotype" w:hAnsi="Palatino Linotype" w:cs="Palatino Linotype"/>
          <w:lang w:eastAsia="pl-PL"/>
        </w:rPr>
        <w:t>Zwiększenie niezawodności działania sieci i obiektów oraz podniesienie jakości wody dostarczanej odbiorcom.</w:t>
      </w:r>
    </w:p>
    <w:p w14:paraId="1F39217A" w14:textId="77777777" w:rsidR="00676E1A" w:rsidRDefault="00676E1A" w:rsidP="004C3864">
      <w:pPr>
        <w:pStyle w:val="Akapitzlist"/>
        <w:widowControl w:val="0"/>
        <w:spacing w:after="0" w:line="418" w:lineRule="exact"/>
        <w:ind w:left="360"/>
        <w:jc w:val="both"/>
        <w:rPr>
          <w:rFonts w:ascii="Palatino Linotype" w:hAnsi="Palatino Linotype" w:cs="Palatino Linotype"/>
          <w:lang w:eastAsia="pl-PL"/>
        </w:rPr>
      </w:pPr>
      <w:r>
        <w:rPr>
          <w:rFonts w:ascii="Palatino Linotype" w:hAnsi="Palatino Linotype" w:cs="Palatino Linotype"/>
          <w:lang w:eastAsia="pl-PL"/>
        </w:rPr>
        <w:t xml:space="preserve">Spółka przygotowując </w:t>
      </w:r>
    </w:p>
    <w:p w14:paraId="6DC619C3" w14:textId="77777777" w:rsidR="00676E1A" w:rsidRPr="00CE7578" w:rsidRDefault="00676E1A" w:rsidP="001C0C6B">
      <w:pPr>
        <w:pStyle w:val="Akapitzlist"/>
        <w:widowControl w:val="0"/>
        <w:spacing w:after="0" w:line="418" w:lineRule="exact"/>
        <w:ind w:left="0"/>
        <w:jc w:val="both"/>
        <w:rPr>
          <w:rFonts w:ascii="Palatino Linotype" w:hAnsi="Palatino Linotype" w:cs="Palatino Linotype"/>
          <w:lang w:eastAsia="pl-PL"/>
        </w:rPr>
      </w:pPr>
    </w:p>
    <w:p w14:paraId="63D742E0" w14:textId="34360C15" w:rsidR="00676E1A" w:rsidRPr="00A574D5" w:rsidRDefault="00676E1A" w:rsidP="001C0C6B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Łączna planowana wielkość nakładów inwestycyjn</w:t>
      </w:r>
      <w:r>
        <w:rPr>
          <w:rFonts w:ascii="Palatino Linotype" w:hAnsi="Palatino Linotype" w:cs="Palatino Linotype"/>
          <w:color w:val="000000"/>
          <w:lang w:eastAsia="pl-PL"/>
        </w:rPr>
        <w:t>ych na urządzenia wodociągowe i kanalizacyjne na lata 2021- 2023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A574D5">
        <w:rPr>
          <w:rFonts w:ascii="Palatino Linotype" w:hAnsi="Palatino Linotype" w:cs="Palatino Linotype"/>
          <w:color w:val="000000"/>
          <w:lang w:eastAsia="pl-PL"/>
        </w:rPr>
        <w:t xml:space="preserve">wynosi </w:t>
      </w:r>
      <w:r>
        <w:rPr>
          <w:rFonts w:ascii="Palatino Linotype" w:hAnsi="Palatino Linotype" w:cs="Arial"/>
          <w:lang w:eastAsia="pl-PL"/>
        </w:rPr>
        <w:t>14 473 975</w:t>
      </w:r>
      <w:r w:rsidRPr="00A574D5">
        <w:rPr>
          <w:rFonts w:ascii="Palatino Linotype" w:hAnsi="Palatino Linotype" w:cs="Palatino Linotype"/>
          <w:color w:val="000000"/>
          <w:lang w:eastAsia="pl-PL"/>
        </w:rPr>
        <w:t xml:space="preserve"> zł, poz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ostałe środki zostaną skierowane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 w:rsidRPr="003C1D2F">
        <w:rPr>
          <w:rFonts w:ascii="Palatino Linotype" w:hAnsi="Palatino Linotype" w:cs="Palatino Linotype"/>
          <w:color w:val="000000"/>
          <w:lang w:eastAsia="pl-PL"/>
        </w:rPr>
        <w:t>na zakupy sprzętu specjalistycznego.</w:t>
      </w:r>
    </w:p>
    <w:p w14:paraId="542D8116" w14:textId="77777777" w:rsidR="00676E1A" w:rsidRPr="00827795" w:rsidRDefault="00676E1A" w:rsidP="00CE7578">
      <w:pPr>
        <w:pStyle w:val="Akapitzlist"/>
        <w:widowControl w:val="0"/>
        <w:spacing w:after="0" w:line="418" w:lineRule="exact"/>
        <w:ind w:left="0"/>
        <w:jc w:val="both"/>
        <w:rPr>
          <w:rFonts w:ascii="Palatino Linotype" w:hAnsi="Palatino Linotype" w:cs="Palatino Linotype"/>
          <w:b/>
          <w:u w:val="single"/>
          <w:lang w:eastAsia="pl-PL"/>
        </w:rPr>
      </w:pPr>
      <w:r w:rsidRPr="00827795">
        <w:rPr>
          <w:rFonts w:ascii="Palatino Linotype" w:hAnsi="Palatino Linotype" w:cs="Palatino Linotype"/>
          <w:b/>
          <w:u w:val="single"/>
          <w:lang w:eastAsia="pl-PL"/>
        </w:rPr>
        <w:t>Rozbudowa sieci wodociągowych i ujęć wody</w:t>
      </w:r>
    </w:p>
    <w:p w14:paraId="70BE108A" w14:textId="77777777" w:rsidR="00676E1A" w:rsidRPr="003B5D74" w:rsidRDefault="00676E1A" w:rsidP="00CE757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Palatino Linotype" w:hAnsi="Palatino Linotype"/>
          <w:b/>
          <w:sz w:val="16"/>
          <w:szCs w:val="16"/>
          <w:u w:val="single"/>
          <w:lang w:eastAsia="pl-PL"/>
        </w:rPr>
      </w:pPr>
    </w:p>
    <w:p w14:paraId="468D7F62" w14:textId="77777777" w:rsidR="00676E1A" w:rsidRPr="00827795" w:rsidRDefault="00676E1A" w:rsidP="00CE757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Palatino Linotype" w:hAnsi="Palatino Linotype"/>
          <w:b/>
          <w:lang w:eastAsia="pl-PL"/>
        </w:rPr>
      </w:pPr>
      <w:r w:rsidRPr="00827795">
        <w:rPr>
          <w:rFonts w:ascii="Palatino Linotype" w:hAnsi="Palatino Linotype"/>
          <w:b/>
          <w:lang w:eastAsia="pl-PL"/>
        </w:rPr>
        <w:t>Przebudowa stacji wodociągowej w miejscowości Pogorzel</w:t>
      </w:r>
      <w:r>
        <w:rPr>
          <w:rFonts w:ascii="Palatino Linotype" w:hAnsi="Palatino Linotype"/>
          <w:b/>
          <w:lang w:eastAsia="pl-PL"/>
        </w:rPr>
        <w:t xml:space="preserve"> (PROW)</w:t>
      </w:r>
    </w:p>
    <w:p w14:paraId="3D5CB92E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ab/>
      </w:r>
      <w:r w:rsidRPr="00344454">
        <w:rPr>
          <w:rFonts w:ascii="Palatino Linotype" w:hAnsi="Palatino Linotype"/>
          <w:lang w:eastAsia="pl-PL"/>
        </w:rPr>
        <w:t xml:space="preserve">Modernizacja ujęcia wody jest konieczna ze względu na zły stan techniczny budynku hydroforni oraz urządzeń technologicznych, a także problemy z utrzymaniem odpowiedniej jakości wody. </w:t>
      </w:r>
    </w:p>
    <w:p w14:paraId="2938E6BD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ab/>
        <w:t xml:space="preserve">Zakres prac obejmuje zagospodarowanie terenu, przebudowę i rozbudowę budynku technologicznego, budowę ciągu technologicznego do uzdatniania wody, budowę dwóch nadziemnych zbiorników wody czystej o pojemności 50 m3, budowę rurociągów </w:t>
      </w:r>
      <w:proofErr w:type="spellStart"/>
      <w:r>
        <w:rPr>
          <w:rFonts w:ascii="Palatino Linotype" w:hAnsi="Palatino Linotype"/>
          <w:lang w:eastAsia="pl-PL"/>
        </w:rPr>
        <w:t>międzyobiektowych</w:t>
      </w:r>
      <w:proofErr w:type="spellEnd"/>
      <w:r>
        <w:rPr>
          <w:rFonts w:ascii="Palatino Linotype" w:hAnsi="Palatino Linotype"/>
          <w:lang w:eastAsia="pl-PL"/>
        </w:rPr>
        <w:t>, wymianę pomp głębinowych oraz obudowy studni głębinowych, wymianę sieci elektrycznej, montaż agregatu prądotwórczego.</w:t>
      </w:r>
    </w:p>
    <w:p w14:paraId="06F8B003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ab/>
        <w:t>Kosztorysowa wartość robót wynosi: 1.774.671,00 zł netto.</w:t>
      </w:r>
    </w:p>
    <w:p w14:paraId="0D852448" w14:textId="187A5F38" w:rsidR="00676E1A" w:rsidRDefault="00676E1A" w:rsidP="00CE757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/>
          <w:lang w:eastAsia="pl-PL"/>
        </w:rPr>
      </w:pPr>
      <w:r w:rsidRPr="00270FCC">
        <w:rPr>
          <w:rFonts w:ascii="Palatino Linotype" w:hAnsi="Palatino Linotype"/>
          <w:b/>
          <w:lang w:eastAsia="pl-PL"/>
        </w:rPr>
        <w:t xml:space="preserve">Budowa przepompowni wody wraz ze zbiornikami wyrównawczymi dla SSSE Gołdap </w:t>
      </w:r>
      <w:r w:rsidR="00B170EB">
        <w:rPr>
          <w:rFonts w:ascii="Palatino Linotype" w:hAnsi="Palatino Linotype"/>
          <w:b/>
          <w:lang w:eastAsia="pl-PL"/>
        </w:rPr>
        <w:br/>
      </w:r>
      <w:r w:rsidRPr="00270FCC">
        <w:rPr>
          <w:rFonts w:ascii="Palatino Linotype" w:hAnsi="Palatino Linotype"/>
          <w:b/>
          <w:lang w:eastAsia="pl-PL"/>
        </w:rPr>
        <w:t>i przejścia granicznego</w:t>
      </w:r>
      <w:r>
        <w:rPr>
          <w:rFonts w:ascii="Palatino Linotype" w:hAnsi="Palatino Linotype"/>
          <w:lang w:eastAsia="pl-PL"/>
        </w:rPr>
        <w:t xml:space="preserve"> ma na celu zwiększenie ciśnienia i wydajności w hydrantach, a w związku z tym spełnienie wymagań przeciwpożarowych.</w:t>
      </w:r>
    </w:p>
    <w:p w14:paraId="47CD92AE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ab/>
        <w:t xml:space="preserve">Kosztorysowa wartość robót </w:t>
      </w:r>
      <w:r w:rsidRPr="00327A95">
        <w:rPr>
          <w:rFonts w:ascii="Palatino Linotype" w:hAnsi="Palatino Linotype"/>
          <w:lang w:eastAsia="pl-PL"/>
        </w:rPr>
        <w:t xml:space="preserve">wynosi </w:t>
      </w:r>
      <w:r>
        <w:rPr>
          <w:rFonts w:ascii="Palatino Linotype" w:hAnsi="Palatino Linotype"/>
          <w:lang w:eastAsia="pl-PL"/>
        </w:rPr>
        <w:t>850.000</w:t>
      </w:r>
      <w:r w:rsidRPr="00327A95">
        <w:rPr>
          <w:rFonts w:ascii="Palatino Linotype" w:hAnsi="Palatino Linotype"/>
          <w:lang w:eastAsia="pl-PL"/>
        </w:rPr>
        <w:t>,00 zł netto.</w:t>
      </w:r>
    </w:p>
    <w:p w14:paraId="348103B7" w14:textId="77777777" w:rsidR="00676E1A" w:rsidRDefault="00676E1A" w:rsidP="00CE757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/>
          <w:lang w:eastAsia="pl-PL"/>
        </w:rPr>
      </w:pPr>
      <w:r w:rsidRPr="00270FCC">
        <w:rPr>
          <w:rFonts w:ascii="Palatino Linotype" w:hAnsi="Palatino Linotype"/>
          <w:b/>
          <w:lang w:eastAsia="pl-PL"/>
        </w:rPr>
        <w:t>Budowa sieci wodociągowej Pogorzel-Piastowo</w:t>
      </w:r>
      <w:r>
        <w:rPr>
          <w:rFonts w:ascii="Palatino Linotype" w:hAnsi="Palatino Linotype"/>
          <w:lang w:eastAsia="pl-PL"/>
        </w:rPr>
        <w:t xml:space="preserve">  </w:t>
      </w:r>
      <w:r w:rsidRPr="00B01F41">
        <w:rPr>
          <w:rFonts w:ascii="Palatino Linotype" w:hAnsi="Palatino Linotype"/>
          <w:b/>
          <w:lang w:eastAsia="pl-PL"/>
        </w:rPr>
        <w:t>(PROW)</w:t>
      </w:r>
      <w:r>
        <w:rPr>
          <w:rFonts w:ascii="Palatino Linotype" w:hAnsi="Palatino Linotype"/>
          <w:lang w:eastAsia="pl-PL"/>
        </w:rPr>
        <w:t xml:space="preserve"> ma na celu połączenie ujęć wody w Kowalkach i Pogorzeli, co przyczyni się do usprawnienia działania sieci wodociągowej na tym obszarze.</w:t>
      </w:r>
    </w:p>
    <w:p w14:paraId="5478498A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ab/>
        <w:t xml:space="preserve">Kosztorysowa wartość robót </w:t>
      </w:r>
      <w:r w:rsidRPr="00327A95">
        <w:rPr>
          <w:rFonts w:ascii="Palatino Linotype" w:hAnsi="Palatino Linotype"/>
          <w:lang w:eastAsia="pl-PL"/>
        </w:rPr>
        <w:t xml:space="preserve">wynosi </w:t>
      </w:r>
      <w:r>
        <w:rPr>
          <w:rFonts w:ascii="Palatino Linotype" w:hAnsi="Palatino Linotype"/>
          <w:lang w:eastAsia="pl-PL"/>
        </w:rPr>
        <w:t>262.931</w:t>
      </w:r>
      <w:r w:rsidRPr="00327A95">
        <w:rPr>
          <w:rFonts w:ascii="Palatino Linotype" w:hAnsi="Palatino Linotype"/>
          <w:lang w:eastAsia="pl-PL"/>
        </w:rPr>
        <w:t>,00 zł netto.</w:t>
      </w:r>
    </w:p>
    <w:p w14:paraId="25AA069B" w14:textId="29A395CD" w:rsidR="00676E1A" w:rsidRDefault="00676E1A" w:rsidP="00CE757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/>
          <w:lang w:eastAsia="pl-PL"/>
        </w:rPr>
      </w:pPr>
      <w:r w:rsidRPr="00270FCC">
        <w:rPr>
          <w:rFonts w:ascii="Palatino Linotype" w:hAnsi="Palatino Linotype"/>
          <w:b/>
          <w:lang w:eastAsia="pl-PL"/>
        </w:rPr>
        <w:t xml:space="preserve">Budowa sieci wodociągowej </w:t>
      </w:r>
      <w:r>
        <w:rPr>
          <w:rFonts w:ascii="Palatino Linotype" w:hAnsi="Palatino Linotype"/>
          <w:b/>
          <w:lang w:eastAsia="pl-PL"/>
        </w:rPr>
        <w:t>Górne-Bronisze (PROW)</w:t>
      </w:r>
      <w:r>
        <w:rPr>
          <w:rFonts w:ascii="Palatino Linotype" w:hAnsi="Palatino Linotype"/>
          <w:lang w:eastAsia="pl-PL"/>
        </w:rPr>
        <w:t xml:space="preserve"> ma na celu zlikwidowanie ujęcia wody </w:t>
      </w:r>
      <w:r w:rsidR="00B170EB">
        <w:rPr>
          <w:rFonts w:ascii="Palatino Linotype" w:hAnsi="Palatino Linotype"/>
          <w:lang w:eastAsia="pl-PL"/>
        </w:rPr>
        <w:br/>
      </w:r>
      <w:r>
        <w:rPr>
          <w:rFonts w:ascii="Palatino Linotype" w:hAnsi="Palatino Linotype"/>
          <w:lang w:eastAsia="pl-PL"/>
        </w:rPr>
        <w:t>w Broniszach i doprowadzenie wody z Górnego.</w:t>
      </w:r>
    </w:p>
    <w:p w14:paraId="06CC2920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lastRenderedPageBreak/>
        <w:tab/>
        <w:t xml:space="preserve">Kosztorysowa wartość robót </w:t>
      </w:r>
      <w:r w:rsidRPr="00327A95">
        <w:rPr>
          <w:rFonts w:ascii="Palatino Linotype" w:hAnsi="Palatino Linotype"/>
          <w:lang w:eastAsia="pl-PL"/>
        </w:rPr>
        <w:t xml:space="preserve">wynosi </w:t>
      </w:r>
      <w:r>
        <w:rPr>
          <w:rFonts w:ascii="Palatino Linotype" w:hAnsi="Palatino Linotype"/>
          <w:lang w:eastAsia="pl-PL"/>
        </w:rPr>
        <w:t>253.267</w:t>
      </w:r>
      <w:r w:rsidRPr="00327A95">
        <w:rPr>
          <w:rFonts w:ascii="Palatino Linotype" w:hAnsi="Palatino Linotype"/>
          <w:lang w:eastAsia="pl-PL"/>
        </w:rPr>
        <w:t>,00 zł netto.</w:t>
      </w:r>
    </w:p>
    <w:p w14:paraId="615268AB" w14:textId="77777777" w:rsidR="00676E1A" w:rsidRPr="00270FCC" w:rsidRDefault="00676E1A" w:rsidP="00CE7578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Palatino Linotype" w:hAnsi="Palatino Linotype"/>
          <w:b/>
          <w:vanish/>
          <w:lang w:eastAsia="pl-PL"/>
        </w:rPr>
      </w:pPr>
    </w:p>
    <w:p w14:paraId="3186633B" w14:textId="77777777" w:rsidR="00676E1A" w:rsidRPr="00270FCC" w:rsidRDefault="00676E1A" w:rsidP="00CE7578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Palatino Linotype" w:hAnsi="Palatino Linotype"/>
          <w:b/>
          <w:vanish/>
          <w:lang w:eastAsia="pl-PL"/>
        </w:rPr>
      </w:pPr>
    </w:p>
    <w:p w14:paraId="0B99929F" w14:textId="77777777" w:rsidR="00676E1A" w:rsidRPr="00270FCC" w:rsidRDefault="00676E1A" w:rsidP="00CE7578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Palatino Linotype" w:hAnsi="Palatino Linotype"/>
          <w:b/>
          <w:vanish/>
          <w:lang w:eastAsia="pl-PL"/>
        </w:rPr>
      </w:pPr>
    </w:p>
    <w:p w14:paraId="1D9A9C7B" w14:textId="77777777" w:rsidR="00676E1A" w:rsidRPr="00270FCC" w:rsidRDefault="00676E1A" w:rsidP="00CE7578">
      <w:pPr>
        <w:pStyle w:val="Akapitzlist"/>
        <w:numPr>
          <w:ilvl w:val="1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both"/>
        <w:rPr>
          <w:rFonts w:ascii="Palatino Linotype" w:hAnsi="Palatino Linotype"/>
          <w:b/>
          <w:vanish/>
          <w:lang w:eastAsia="pl-PL"/>
        </w:rPr>
      </w:pPr>
    </w:p>
    <w:p w14:paraId="4F71CF6F" w14:textId="77777777" w:rsidR="00676E1A" w:rsidRDefault="00676E1A" w:rsidP="00CE757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/>
          <w:lang w:eastAsia="pl-PL"/>
        </w:rPr>
      </w:pPr>
      <w:r w:rsidRPr="00270FCC">
        <w:rPr>
          <w:rFonts w:ascii="Palatino Linotype" w:hAnsi="Palatino Linotype"/>
          <w:b/>
          <w:lang w:eastAsia="pl-PL"/>
        </w:rPr>
        <w:t>Budowa sieci wodociągowej Bałupiany-Niedrzwica-Łobody-Wiłkajcie-Samoniny-Mażucie-Pietraszki oraz sieci wodociągowej Boćwinka-Główka-Jeziorki-Grabowo</w:t>
      </w:r>
      <w:r>
        <w:rPr>
          <w:rFonts w:ascii="Palatino Linotype" w:hAnsi="Palatino Linotype"/>
          <w:lang w:eastAsia="pl-PL"/>
        </w:rPr>
        <w:t xml:space="preserve"> ma na celu zaopatrzenie w wodę odbiorców w miejscowościach nie mających dotychczas dostępu do sieci wodociągowej. Niewątpliwie poprawi to jakość życia mieszkańców w/w miejscowości.</w:t>
      </w:r>
    </w:p>
    <w:p w14:paraId="5C2FAA5E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b/>
          <w:lang w:eastAsia="pl-PL"/>
        </w:rPr>
        <w:tab/>
      </w:r>
      <w:r>
        <w:rPr>
          <w:rFonts w:ascii="Palatino Linotype" w:hAnsi="Palatino Linotype"/>
          <w:lang w:eastAsia="pl-PL"/>
        </w:rPr>
        <w:t xml:space="preserve">Kosztorysowa wartość robót </w:t>
      </w:r>
      <w:r w:rsidRPr="00327A95">
        <w:rPr>
          <w:rFonts w:ascii="Palatino Linotype" w:hAnsi="Palatino Linotype"/>
          <w:lang w:eastAsia="pl-PL"/>
        </w:rPr>
        <w:t xml:space="preserve">wynosi </w:t>
      </w:r>
      <w:r>
        <w:rPr>
          <w:rFonts w:ascii="Palatino Linotype" w:hAnsi="Palatino Linotype"/>
          <w:lang w:eastAsia="pl-PL"/>
        </w:rPr>
        <w:t>4.552.919</w:t>
      </w:r>
      <w:r w:rsidRPr="00327A95">
        <w:rPr>
          <w:rFonts w:ascii="Palatino Linotype" w:hAnsi="Palatino Linotype"/>
          <w:lang w:eastAsia="pl-PL"/>
        </w:rPr>
        <w:t>,00 zł netto.</w:t>
      </w:r>
    </w:p>
    <w:p w14:paraId="2BA7B835" w14:textId="03B6A4A1" w:rsidR="00676E1A" w:rsidRPr="001B08C8" w:rsidRDefault="00676E1A" w:rsidP="00CE757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  <w:r>
        <w:rPr>
          <w:rFonts w:ascii="Palatino Linotype" w:hAnsi="Palatino Linotype" w:cs="Palatino Linotype"/>
          <w:b/>
          <w:bCs/>
          <w:color w:val="000000"/>
          <w:lang w:eastAsia="pl-PL"/>
        </w:rPr>
        <w:t xml:space="preserve">Budowa 2 studni głębinowych w pobliżu Sanatorium </w:t>
      </w:r>
      <w:proofErr w:type="spellStart"/>
      <w:r>
        <w:rPr>
          <w:rFonts w:ascii="Palatino Linotype" w:hAnsi="Palatino Linotype" w:cs="Palatino Linotype"/>
          <w:b/>
          <w:bCs/>
          <w:color w:val="000000"/>
          <w:lang w:eastAsia="pl-PL"/>
        </w:rPr>
        <w:t>Wital</w:t>
      </w:r>
      <w:proofErr w:type="spellEnd"/>
      <w:r>
        <w:rPr>
          <w:rFonts w:ascii="Palatino Linotype" w:hAnsi="Palatino Linotype" w:cs="Palatino Linotype"/>
          <w:b/>
          <w:bCs/>
          <w:color w:val="000000"/>
          <w:lang w:eastAsia="pl-PL"/>
        </w:rPr>
        <w:t xml:space="preserve"> oraz rurociągów tranzytowych </w:t>
      </w:r>
      <w:r w:rsidR="00B170EB">
        <w:rPr>
          <w:rFonts w:ascii="Palatino Linotype" w:hAnsi="Palatino Linotype" w:cs="Palatino Linotype"/>
          <w:b/>
          <w:bCs/>
          <w:color w:val="000000"/>
          <w:lang w:eastAsia="pl-PL"/>
        </w:rPr>
        <w:br/>
      </w:r>
      <w:r>
        <w:rPr>
          <w:rFonts w:ascii="Palatino Linotype" w:hAnsi="Palatino Linotype" w:cs="Palatino Linotype"/>
          <w:b/>
          <w:bCs/>
          <w:color w:val="000000"/>
          <w:lang w:eastAsia="pl-PL"/>
        </w:rPr>
        <w:t xml:space="preserve">do SUW Gołdap </w:t>
      </w:r>
      <w:r>
        <w:rPr>
          <w:rFonts w:ascii="Palatino Linotype" w:hAnsi="Palatino Linotype" w:cs="Palatino Linotype"/>
          <w:bCs/>
          <w:color w:val="000000"/>
          <w:lang w:eastAsia="pl-PL"/>
        </w:rPr>
        <w:t>ma na celu wytypowanie miejsca do budowy 2 studni głębinowych poza terenem ujęcia wody w Gołdapi i doprowadzenie wody do SUW poprzez rurociągi przesyłowe. Inwestycja ma zabezpieczyć odbiorców w wystarczającą ilość wody na wypadek braku lub skażenia wody na ujęciu.</w:t>
      </w:r>
    </w:p>
    <w:p w14:paraId="5C529DD9" w14:textId="77777777" w:rsidR="00676E1A" w:rsidRPr="001B08C8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 w:cs="Palatino Linotype"/>
          <w:bCs/>
          <w:color w:val="000000"/>
          <w:lang w:eastAsia="pl-PL"/>
        </w:rPr>
      </w:pPr>
      <w:r>
        <w:rPr>
          <w:rFonts w:ascii="Palatino Linotype" w:hAnsi="Palatino Linotype" w:cs="Palatino Linotype"/>
          <w:bCs/>
          <w:color w:val="000000"/>
          <w:lang w:eastAsia="pl-PL"/>
        </w:rPr>
        <w:t>Szacunkowa wartość robót wynosi 2.000.000,00 zł netto</w:t>
      </w:r>
    </w:p>
    <w:p w14:paraId="687E6A71" w14:textId="10D66F16" w:rsidR="00676E1A" w:rsidRPr="001B08C8" w:rsidRDefault="00676E1A" w:rsidP="00CE7578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  <w:r>
        <w:rPr>
          <w:rFonts w:ascii="Palatino Linotype" w:hAnsi="Palatino Linotype" w:cs="Palatino Linotype"/>
          <w:b/>
          <w:bCs/>
          <w:color w:val="000000"/>
          <w:lang w:eastAsia="pl-PL"/>
        </w:rPr>
        <w:t>Zakup systemu GIS oraz rozbudowa systemu SCADA wraz z opomiarowaniem punktów kontrolnych na sieci wodociągowej</w:t>
      </w:r>
      <w:r>
        <w:rPr>
          <w:rFonts w:ascii="Palatino Linotype" w:hAnsi="Palatino Linotype" w:cs="Palatino Linotype"/>
          <w:bCs/>
          <w:color w:val="000000"/>
          <w:lang w:eastAsia="pl-PL"/>
        </w:rPr>
        <w:t xml:space="preserve"> ma na celu uporządkowanie informacji w zakresie przebiegu infrastruktury wodociągowo – kanalizacyjnej, co pozwoli na usprawnienie działania </w:t>
      </w:r>
      <w:r w:rsidR="00B170EB">
        <w:rPr>
          <w:rFonts w:ascii="Palatino Linotype" w:hAnsi="Palatino Linotype" w:cs="Palatino Linotype"/>
          <w:bCs/>
          <w:color w:val="000000"/>
          <w:lang w:eastAsia="pl-PL"/>
        </w:rPr>
        <w:br/>
      </w:r>
      <w:r>
        <w:rPr>
          <w:rFonts w:ascii="Palatino Linotype" w:hAnsi="Palatino Linotype" w:cs="Palatino Linotype"/>
          <w:bCs/>
          <w:color w:val="000000"/>
          <w:lang w:eastAsia="pl-PL"/>
        </w:rPr>
        <w:t>w przypadku wystąpienia awarii na sieci, pozwoli na szybsze ich wykrycie i zmniejszenie strat wody w sieci wodociągowej.</w:t>
      </w:r>
    </w:p>
    <w:p w14:paraId="54C65E5F" w14:textId="77777777" w:rsidR="00676E1A" w:rsidRDefault="00676E1A" w:rsidP="00CE757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Palatino Linotype" w:hAnsi="Palatino Linotype" w:cs="Palatino Linotype"/>
          <w:bCs/>
          <w:color w:val="000000"/>
          <w:lang w:eastAsia="pl-PL"/>
        </w:rPr>
      </w:pPr>
      <w:r>
        <w:rPr>
          <w:rFonts w:ascii="Palatino Linotype" w:hAnsi="Palatino Linotype" w:cs="Palatino Linotype"/>
          <w:bCs/>
          <w:color w:val="000000"/>
          <w:lang w:eastAsia="pl-PL"/>
        </w:rPr>
        <w:t>Szacunkowa wartość robót wynosi 400.000,00 zł netto.</w:t>
      </w:r>
    </w:p>
    <w:p w14:paraId="591F3CE0" w14:textId="0D70541F" w:rsidR="00676E1A" w:rsidRPr="00C127EC" w:rsidRDefault="00676E1A" w:rsidP="00C127EC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Palatino Linotype" w:hAnsi="Palatino Linotype"/>
          <w:b/>
          <w:bCs/>
          <w:lang w:eastAsia="ar-SA"/>
        </w:rPr>
      </w:pPr>
      <w:r w:rsidRPr="00C127EC">
        <w:rPr>
          <w:rFonts w:ascii="Palatino Linotype" w:hAnsi="Palatino Linotype" w:cs="Arial"/>
          <w:b/>
          <w:bCs/>
          <w:lang w:eastAsia="pl-PL"/>
        </w:rPr>
        <w:t>Budowa sieci kanalizacji sanitarnej Okrasin – Dąbie</w:t>
      </w:r>
      <w:r w:rsidRPr="00C127EC">
        <w:rPr>
          <w:rFonts w:ascii="Palatino Linotype" w:hAnsi="Palatino Linotype" w:cs="Arial"/>
          <w:b/>
          <w:bCs/>
          <w:color w:val="000000"/>
          <w:lang w:eastAsia="pl-PL"/>
        </w:rPr>
        <w:t xml:space="preserve"> </w:t>
      </w:r>
      <w:r>
        <w:rPr>
          <w:rFonts w:ascii="Palatino Linotype" w:hAnsi="Palatino Linotype" w:cs="Arial"/>
          <w:color w:val="000000"/>
          <w:lang w:eastAsia="pl-PL"/>
        </w:rPr>
        <w:t xml:space="preserve">ma na celu zapewnienie odbioru ścieków </w:t>
      </w:r>
      <w:r w:rsidR="00B170EB">
        <w:rPr>
          <w:rFonts w:ascii="Palatino Linotype" w:hAnsi="Palatino Linotype" w:cs="Arial"/>
          <w:color w:val="000000"/>
          <w:lang w:eastAsia="pl-PL"/>
        </w:rPr>
        <w:br/>
      </w:r>
      <w:r>
        <w:rPr>
          <w:rFonts w:ascii="Palatino Linotype" w:hAnsi="Palatino Linotype" w:cs="Arial"/>
          <w:color w:val="000000"/>
          <w:lang w:eastAsia="pl-PL"/>
        </w:rPr>
        <w:t>z miejscowości Okrasin i wprowadzenie ich do istniejącej sieci kanalizacyjnej Dąbie – Boćwinka.</w:t>
      </w:r>
    </w:p>
    <w:p w14:paraId="1E6F3977" w14:textId="77777777" w:rsidR="00676E1A" w:rsidRPr="00C127EC" w:rsidRDefault="00676E1A" w:rsidP="00C127EC">
      <w:pPr>
        <w:suppressAutoHyphens/>
        <w:spacing w:after="0" w:line="360" w:lineRule="auto"/>
        <w:ind w:left="284"/>
        <w:jc w:val="both"/>
        <w:rPr>
          <w:rFonts w:ascii="Palatino Linotype" w:hAnsi="Palatino Linotype"/>
          <w:lang w:eastAsia="ar-SA"/>
        </w:rPr>
      </w:pPr>
      <w:r w:rsidRPr="00C127EC">
        <w:rPr>
          <w:rFonts w:ascii="Palatino Linotype" w:hAnsi="Palatino Linotype" w:cs="Arial"/>
          <w:lang w:eastAsia="pl-PL"/>
        </w:rPr>
        <w:t>Szacunk</w:t>
      </w:r>
      <w:r>
        <w:rPr>
          <w:rFonts w:ascii="Palatino Linotype" w:hAnsi="Palatino Linotype" w:cs="Arial"/>
          <w:lang w:eastAsia="pl-PL"/>
        </w:rPr>
        <w:t>owa wartość robót wynosi 400.187,00 zł netto.</w:t>
      </w:r>
    </w:p>
    <w:p w14:paraId="2BFC46C6" w14:textId="77777777" w:rsidR="00676E1A" w:rsidRPr="00C127EC" w:rsidRDefault="00676E1A" w:rsidP="00C127EC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Palatino Linotype" w:hAnsi="Palatino Linotype"/>
          <w:b/>
          <w:bCs/>
          <w:lang w:eastAsia="ar-SA"/>
        </w:rPr>
      </w:pPr>
      <w:r w:rsidRPr="00C127EC">
        <w:rPr>
          <w:rFonts w:ascii="Palatino Linotype" w:hAnsi="Palatino Linotype" w:cs="Arial"/>
          <w:b/>
          <w:bCs/>
          <w:lang w:eastAsia="pl-PL"/>
        </w:rPr>
        <w:t>Budowa sieci wodociągowej i kanalizacji sanitarnej wraz z przebudową przepompowni ścieków (OHP) w Dzielnicy Uzdrowiskowej w Gołdapi</w:t>
      </w:r>
      <w:r>
        <w:rPr>
          <w:rFonts w:ascii="Palatino Linotype" w:hAnsi="Palatino Linotype" w:cs="Arial"/>
          <w:b/>
          <w:bCs/>
          <w:color w:val="000000"/>
          <w:lang w:eastAsia="pl-PL"/>
        </w:rPr>
        <w:t xml:space="preserve"> </w:t>
      </w:r>
      <w:r>
        <w:rPr>
          <w:rFonts w:ascii="Palatino Linotype" w:hAnsi="Palatino Linotype" w:cs="Arial"/>
          <w:color w:val="000000"/>
          <w:lang w:eastAsia="pl-PL"/>
        </w:rPr>
        <w:t>ma na celu zapewnienie dostawy wody oraz odbioru ścieków z terenu rozbudowującej się Dzielnicy Uzdrowiskowej przy Promenadzie Zdrojowej w Gołdapi.</w:t>
      </w:r>
    </w:p>
    <w:p w14:paraId="0833EAC8" w14:textId="77777777" w:rsidR="00676E1A" w:rsidRPr="00C127EC" w:rsidRDefault="00676E1A" w:rsidP="00C127EC">
      <w:pPr>
        <w:suppressAutoHyphens/>
        <w:spacing w:after="0" w:line="360" w:lineRule="auto"/>
        <w:ind w:left="284"/>
        <w:jc w:val="both"/>
        <w:rPr>
          <w:rFonts w:ascii="Palatino Linotype" w:hAnsi="Palatino Linotype"/>
          <w:lang w:eastAsia="ar-SA"/>
        </w:rPr>
      </w:pPr>
      <w:r w:rsidRPr="00C127EC">
        <w:rPr>
          <w:rFonts w:ascii="Palatino Linotype" w:hAnsi="Palatino Linotype" w:cs="Arial"/>
          <w:lang w:eastAsia="pl-PL"/>
        </w:rPr>
        <w:t xml:space="preserve">Szacunkowa </w:t>
      </w:r>
      <w:r>
        <w:rPr>
          <w:rFonts w:ascii="Palatino Linotype" w:hAnsi="Palatino Linotype" w:cs="Arial"/>
          <w:lang w:eastAsia="pl-PL"/>
        </w:rPr>
        <w:t>wartość robót wynosi 2.000.000,00 zł netto.</w:t>
      </w:r>
    </w:p>
    <w:p w14:paraId="4AC2ADC2" w14:textId="2957D46C" w:rsidR="00676E1A" w:rsidRDefault="00676E1A" w:rsidP="000F617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Palatino Linotype" w:hAnsi="Palatino Linotype"/>
        </w:rPr>
      </w:pPr>
      <w:r w:rsidRPr="000F6170">
        <w:rPr>
          <w:rFonts w:ascii="Palatino Linotype" w:hAnsi="Palatino Linotype" w:cs="Arial"/>
          <w:b/>
          <w:bCs/>
          <w:color w:val="000000"/>
          <w:lang w:eastAsia="pl-PL"/>
        </w:rPr>
        <w:t>Modernizacja i renowacja przepompowni P6 Marcinowo,P7 Wronki, P9 Zajazd, P4</w:t>
      </w:r>
      <w:r>
        <w:rPr>
          <w:rFonts w:ascii="Palatino Linotype" w:hAnsi="Palatino Linotype" w:cs="Arial"/>
          <w:b/>
          <w:bCs/>
          <w:color w:val="000000"/>
          <w:lang w:eastAsia="pl-PL"/>
        </w:rPr>
        <w:t> </w:t>
      </w:r>
      <w:r w:rsidRPr="000F6170">
        <w:rPr>
          <w:rFonts w:ascii="Palatino Linotype" w:hAnsi="Palatino Linotype" w:cs="Arial"/>
          <w:b/>
          <w:bCs/>
          <w:color w:val="000000"/>
          <w:lang w:eastAsia="pl-PL"/>
        </w:rPr>
        <w:t xml:space="preserve">Grabowo </w:t>
      </w:r>
      <w:r w:rsidR="00B170EB">
        <w:rPr>
          <w:rFonts w:ascii="Palatino Linotype" w:hAnsi="Palatino Linotype" w:cs="Arial"/>
          <w:b/>
          <w:bCs/>
          <w:color w:val="000000"/>
          <w:lang w:eastAsia="pl-PL"/>
        </w:rPr>
        <w:br/>
      </w:r>
      <w:r w:rsidRPr="000F6170">
        <w:rPr>
          <w:rFonts w:ascii="Palatino Linotype" w:hAnsi="Palatino Linotype" w:cs="Arial"/>
          <w:b/>
          <w:bCs/>
          <w:color w:val="000000"/>
          <w:lang w:eastAsia="pl-PL"/>
        </w:rPr>
        <w:t>i</w:t>
      </w:r>
      <w:r>
        <w:rPr>
          <w:rFonts w:ascii="Palatino Linotype" w:hAnsi="Palatino Linotype" w:cs="Arial"/>
          <w:b/>
          <w:bCs/>
          <w:color w:val="000000"/>
          <w:lang w:eastAsia="pl-PL"/>
        </w:rPr>
        <w:t xml:space="preserve"> </w:t>
      </w:r>
      <w:r w:rsidRPr="000F6170">
        <w:rPr>
          <w:rFonts w:ascii="Palatino Linotype" w:hAnsi="Palatino Linotype" w:cs="Arial"/>
          <w:b/>
          <w:bCs/>
          <w:color w:val="000000"/>
          <w:lang w:eastAsia="pl-PL"/>
        </w:rPr>
        <w:t>Kośmidry</w:t>
      </w:r>
      <w:r w:rsidRPr="0072646B">
        <w:rPr>
          <w:rFonts w:ascii="Palatino Linotype" w:hAnsi="Palatino Linotype"/>
        </w:rPr>
        <w:t xml:space="preserve"> </w:t>
      </w:r>
    </w:p>
    <w:p w14:paraId="2990C0AC" w14:textId="77777777" w:rsidR="00676E1A" w:rsidRDefault="00676E1A" w:rsidP="000F6170">
      <w:pPr>
        <w:spacing w:after="0" w:line="360" w:lineRule="auto"/>
        <w:ind w:left="284"/>
        <w:jc w:val="both"/>
        <w:rPr>
          <w:rFonts w:ascii="Palatino Linotype" w:hAnsi="Palatino Linotype"/>
        </w:rPr>
      </w:pPr>
      <w:r w:rsidRPr="0072646B">
        <w:rPr>
          <w:rFonts w:ascii="Palatino Linotype" w:hAnsi="Palatino Linotype"/>
        </w:rPr>
        <w:t>Przepompowni</w:t>
      </w:r>
      <w:r>
        <w:rPr>
          <w:rFonts w:ascii="Palatino Linotype" w:hAnsi="Palatino Linotype"/>
        </w:rPr>
        <w:t>e</w:t>
      </w:r>
      <w:r w:rsidRPr="0072646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P4 Grabowo, P6 Marcinowo, </w:t>
      </w:r>
      <w:r w:rsidRPr="0072646B">
        <w:rPr>
          <w:rFonts w:ascii="Palatino Linotype" w:hAnsi="Palatino Linotype"/>
        </w:rPr>
        <w:t>P</w:t>
      </w:r>
      <w:r w:rsidRPr="0072646B">
        <w:rPr>
          <w:rFonts w:ascii="Palatino Linotype" w:hAnsi="Palatino Linotype"/>
          <w:vertAlign w:val="subscript"/>
        </w:rPr>
        <w:t>7</w:t>
      </w:r>
      <w:r w:rsidRPr="0072646B">
        <w:rPr>
          <w:rFonts w:ascii="Palatino Linotype" w:hAnsi="Palatino Linotype"/>
        </w:rPr>
        <w:t xml:space="preserve"> Wronki</w:t>
      </w:r>
      <w:r>
        <w:rPr>
          <w:rFonts w:ascii="Palatino Linotype" w:hAnsi="Palatino Linotype"/>
        </w:rPr>
        <w:t xml:space="preserve">, P9 Zajazd oraz przepompownia Kośmidry </w:t>
      </w:r>
      <w:r w:rsidRPr="0072646B">
        <w:rPr>
          <w:rFonts w:ascii="Palatino Linotype" w:hAnsi="Palatino Linotype"/>
        </w:rPr>
        <w:t>został</w:t>
      </w:r>
      <w:r>
        <w:rPr>
          <w:rFonts w:ascii="Palatino Linotype" w:hAnsi="Palatino Linotype"/>
        </w:rPr>
        <w:t>y</w:t>
      </w:r>
      <w:r w:rsidRPr="0072646B">
        <w:rPr>
          <w:rFonts w:ascii="Palatino Linotype" w:hAnsi="Palatino Linotype"/>
        </w:rPr>
        <w:t xml:space="preserve"> oddan</w:t>
      </w:r>
      <w:r>
        <w:rPr>
          <w:rFonts w:ascii="Palatino Linotype" w:hAnsi="Palatino Linotype"/>
        </w:rPr>
        <w:t>e</w:t>
      </w:r>
      <w:r w:rsidRPr="0072646B">
        <w:rPr>
          <w:rFonts w:ascii="Palatino Linotype" w:hAnsi="Palatino Linotype"/>
        </w:rPr>
        <w:t xml:space="preserve"> do eksploatacji w 2002 roku. Ze</w:t>
      </w:r>
      <w:r>
        <w:rPr>
          <w:rFonts w:ascii="Palatino Linotype" w:hAnsi="Palatino Linotype"/>
        </w:rPr>
        <w:t xml:space="preserve"> </w:t>
      </w:r>
      <w:r w:rsidRPr="0072646B">
        <w:rPr>
          <w:rFonts w:ascii="Palatino Linotype" w:hAnsi="Palatino Linotype"/>
        </w:rPr>
        <w:t xml:space="preserve">względu na kwaśne środowisko ścieków surowych powierzchnia </w:t>
      </w:r>
      <w:r>
        <w:rPr>
          <w:rFonts w:ascii="Palatino Linotype" w:hAnsi="Palatino Linotype"/>
        </w:rPr>
        <w:t xml:space="preserve">studni oraz </w:t>
      </w:r>
      <w:r w:rsidRPr="008275CA">
        <w:rPr>
          <w:rFonts w:ascii="Palatino Linotype" w:hAnsi="Palatino Linotype"/>
        </w:rPr>
        <w:t>armatur</w:t>
      </w:r>
      <w:r>
        <w:rPr>
          <w:rFonts w:ascii="Palatino Linotype" w:hAnsi="Palatino Linotype"/>
        </w:rPr>
        <w:t>a</w:t>
      </w:r>
      <w:r w:rsidRPr="008275CA">
        <w:rPr>
          <w:rFonts w:ascii="Palatino Linotype" w:hAnsi="Palatino Linotype"/>
        </w:rPr>
        <w:t xml:space="preserve"> wewnątrz przepompowni</w:t>
      </w:r>
      <w:r w:rsidRPr="0072646B">
        <w:rPr>
          <w:rFonts w:ascii="Palatino Linotype" w:hAnsi="Palatino Linotype"/>
        </w:rPr>
        <w:t xml:space="preserve"> uległa znacznemu uszkodzeniu</w:t>
      </w:r>
      <w:r>
        <w:rPr>
          <w:rFonts w:ascii="Palatino Linotype" w:hAnsi="Palatino Linotype"/>
        </w:rPr>
        <w:t>. Konieczna jest wymiana armatury oraz</w:t>
      </w:r>
      <w:r w:rsidRPr="0072646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całkowita</w:t>
      </w:r>
      <w:r w:rsidRPr="0072646B">
        <w:rPr>
          <w:rFonts w:ascii="Palatino Linotype" w:hAnsi="Palatino Linotype"/>
        </w:rPr>
        <w:t xml:space="preserve"> re</w:t>
      </w:r>
      <w:r>
        <w:rPr>
          <w:rFonts w:ascii="Palatino Linotype" w:hAnsi="Palatino Linotype"/>
        </w:rPr>
        <w:t>nowacja powierzchni studni</w:t>
      </w:r>
      <w:r w:rsidRPr="0072646B">
        <w:rPr>
          <w:rFonts w:ascii="Palatino Linotype" w:hAnsi="Palatino Linotype"/>
        </w:rPr>
        <w:t>.</w:t>
      </w:r>
    </w:p>
    <w:p w14:paraId="313C4E1E" w14:textId="77777777" w:rsidR="00676E1A" w:rsidRDefault="00676E1A" w:rsidP="000F617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lastRenderedPageBreak/>
        <w:t>Planowana wartość robót wynosi: 150.000,00 zł netto.</w:t>
      </w:r>
    </w:p>
    <w:p w14:paraId="718DA13F" w14:textId="77777777" w:rsidR="00676E1A" w:rsidRPr="00C127EC" w:rsidRDefault="00676E1A" w:rsidP="00C127EC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Palatino Linotype" w:hAnsi="Palatino Linotype"/>
          <w:lang w:eastAsia="ar-SA"/>
        </w:rPr>
      </w:pPr>
      <w:r w:rsidRPr="00C127EC">
        <w:rPr>
          <w:rFonts w:ascii="Palatino Linotype" w:hAnsi="Palatino Linotype" w:cs="Arial"/>
          <w:b/>
          <w:bCs/>
          <w:color w:val="000000"/>
          <w:lang w:eastAsia="pl-PL"/>
        </w:rPr>
        <w:t>Modernizacja i remont przepompowni ścieków przy ul.</w:t>
      </w:r>
      <w:r>
        <w:rPr>
          <w:rFonts w:ascii="Palatino Linotype" w:hAnsi="Palatino Linotype" w:cs="Arial"/>
          <w:b/>
          <w:bCs/>
          <w:color w:val="000000"/>
          <w:lang w:eastAsia="pl-PL"/>
        </w:rPr>
        <w:t xml:space="preserve"> </w:t>
      </w:r>
      <w:r w:rsidRPr="00C127EC">
        <w:rPr>
          <w:rFonts w:ascii="Palatino Linotype" w:hAnsi="Palatino Linotype" w:cs="Arial"/>
          <w:b/>
          <w:bCs/>
          <w:color w:val="000000"/>
          <w:lang w:eastAsia="pl-PL"/>
        </w:rPr>
        <w:t>Nadbrzeżnej w Gołdapi</w:t>
      </w:r>
      <w:r w:rsidRPr="00CE7578"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 </w:t>
      </w:r>
    </w:p>
    <w:p w14:paraId="616FF19C" w14:textId="27086CC9" w:rsidR="00676E1A" w:rsidRDefault="00676E1A" w:rsidP="00C127EC">
      <w:pPr>
        <w:suppressAutoHyphens/>
        <w:spacing w:after="0" w:line="360" w:lineRule="auto"/>
        <w:ind w:left="284"/>
        <w:jc w:val="both"/>
        <w:rPr>
          <w:rFonts w:ascii="Palatino Linotype" w:hAnsi="Palatino Linotype"/>
          <w:lang w:eastAsia="ar-SA"/>
        </w:rPr>
      </w:pPr>
      <w:r w:rsidRPr="00B6624F">
        <w:rPr>
          <w:rFonts w:ascii="Palatino Linotype" w:hAnsi="Palatino Linotype"/>
          <w:lang w:eastAsia="ar-SA"/>
        </w:rPr>
        <w:t>Przepompownia ścieków przy ul. Nadbrzeżnej została wykonana przed rokiem 1939, zmodernizowana w roku 1996, zlokalizowana jest w budynku rozdzielni energetycznej.</w:t>
      </w:r>
      <w:r>
        <w:rPr>
          <w:rFonts w:ascii="Palatino Linotype" w:hAnsi="Palatino Linotype"/>
          <w:lang w:eastAsia="ar-SA"/>
        </w:rPr>
        <w:t xml:space="preserve"> W latach 2018-2019 dokonano </w:t>
      </w:r>
      <w:r w:rsidRPr="00B6624F">
        <w:rPr>
          <w:rFonts w:ascii="Palatino Linotype" w:hAnsi="Palatino Linotype"/>
          <w:lang w:eastAsia="ar-SA"/>
        </w:rPr>
        <w:t>wymiany pomp</w:t>
      </w:r>
      <w:r>
        <w:rPr>
          <w:rFonts w:ascii="Palatino Linotype" w:hAnsi="Palatino Linotype"/>
          <w:lang w:eastAsia="ar-SA"/>
        </w:rPr>
        <w:t xml:space="preserve"> w przepompowni, ponieważ poprzednie – pracujące </w:t>
      </w:r>
      <w:r w:rsidR="00B170EB">
        <w:rPr>
          <w:rFonts w:ascii="Palatino Linotype" w:hAnsi="Palatino Linotype"/>
          <w:lang w:eastAsia="ar-SA"/>
        </w:rPr>
        <w:br/>
      </w:r>
      <w:r>
        <w:rPr>
          <w:rFonts w:ascii="Palatino Linotype" w:hAnsi="Palatino Linotype"/>
          <w:lang w:eastAsia="ar-SA"/>
        </w:rPr>
        <w:t>od 1996 roku, były już wyeksploatowane.</w:t>
      </w:r>
      <w:r w:rsidRPr="00B6624F">
        <w:rPr>
          <w:rFonts w:ascii="Palatino Linotype" w:hAnsi="Palatino Linotype"/>
          <w:lang w:eastAsia="ar-SA"/>
        </w:rPr>
        <w:t xml:space="preserve"> </w:t>
      </w:r>
      <w:r w:rsidRPr="00B6624F">
        <w:rPr>
          <w:rFonts w:ascii="Palatino Linotype" w:hAnsi="Palatino Linotype" w:cs="Arial"/>
        </w:rPr>
        <w:t xml:space="preserve">Ze względu na fakt, że przepompownia Nadbrzeżna jest jedną z największych przepompowni ścieków i tym samym pełni bardzo istotną funkcję </w:t>
      </w:r>
      <w:r w:rsidR="00B170EB">
        <w:rPr>
          <w:rFonts w:ascii="Palatino Linotype" w:hAnsi="Palatino Linotype" w:cs="Arial"/>
        </w:rPr>
        <w:br/>
      </w:r>
      <w:r w:rsidRPr="00B6624F">
        <w:rPr>
          <w:rFonts w:ascii="Palatino Linotype" w:hAnsi="Palatino Linotype" w:cs="Arial"/>
        </w:rPr>
        <w:t>w systemie kanalizacyjnym miasta Gołdapi,</w:t>
      </w:r>
      <w:r>
        <w:rPr>
          <w:rFonts w:ascii="Palatino Linotype" w:hAnsi="Palatino Linotype" w:cs="Arial"/>
        </w:rPr>
        <w:t xml:space="preserve"> </w:t>
      </w:r>
      <w:r w:rsidRPr="00B6624F">
        <w:rPr>
          <w:rFonts w:ascii="Palatino Linotype" w:hAnsi="Palatino Linotype"/>
          <w:lang w:eastAsia="ar-SA"/>
        </w:rPr>
        <w:t>konieczna jest w niedalekiej przyszłości wymiana</w:t>
      </w:r>
      <w:r>
        <w:rPr>
          <w:rFonts w:ascii="Palatino Linotype" w:hAnsi="Palatino Linotype"/>
          <w:lang w:eastAsia="ar-SA"/>
        </w:rPr>
        <w:t xml:space="preserve"> pozostałego</w:t>
      </w:r>
      <w:r w:rsidRPr="00B6624F">
        <w:rPr>
          <w:rFonts w:ascii="Palatino Linotype" w:hAnsi="Palatino Linotype"/>
          <w:lang w:eastAsia="ar-SA"/>
        </w:rPr>
        <w:t xml:space="preserve"> wyposażenia przepompowni</w:t>
      </w:r>
      <w:r>
        <w:rPr>
          <w:rFonts w:ascii="Palatino Linotype" w:hAnsi="Palatino Linotype"/>
          <w:lang w:eastAsia="ar-SA"/>
        </w:rPr>
        <w:t xml:space="preserve">, które ze względu na wieloletnią eksploatację jest </w:t>
      </w:r>
      <w:r w:rsidR="00B170EB">
        <w:rPr>
          <w:rFonts w:ascii="Palatino Linotype" w:hAnsi="Palatino Linotype"/>
          <w:lang w:eastAsia="ar-SA"/>
        </w:rPr>
        <w:br/>
      </w:r>
      <w:r>
        <w:rPr>
          <w:rFonts w:ascii="Palatino Linotype" w:hAnsi="Palatino Linotype"/>
          <w:lang w:eastAsia="ar-SA"/>
        </w:rPr>
        <w:t>w bardzo złym stanie technicznym</w:t>
      </w:r>
      <w:r w:rsidRPr="00B6624F">
        <w:rPr>
          <w:rFonts w:ascii="Palatino Linotype" w:hAnsi="Palatino Linotype"/>
          <w:lang w:eastAsia="ar-SA"/>
        </w:rPr>
        <w:t xml:space="preserve"> oraz wykonanie ocieplenia i</w:t>
      </w:r>
      <w:r>
        <w:rPr>
          <w:rFonts w:ascii="Palatino Linotype" w:hAnsi="Palatino Linotype"/>
          <w:lang w:eastAsia="ar-SA"/>
        </w:rPr>
        <w:t xml:space="preserve"> </w:t>
      </w:r>
      <w:r w:rsidRPr="00B6624F">
        <w:rPr>
          <w:rFonts w:ascii="Palatino Linotype" w:hAnsi="Palatino Linotype"/>
          <w:lang w:eastAsia="ar-SA"/>
        </w:rPr>
        <w:t>elewacji budynku przepompowni.</w:t>
      </w:r>
    </w:p>
    <w:p w14:paraId="1E94D41A" w14:textId="77777777" w:rsidR="00676E1A" w:rsidRPr="00C127EC" w:rsidRDefault="00676E1A" w:rsidP="000F6170">
      <w:pPr>
        <w:suppressAutoHyphens/>
        <w:spacing w:after="0" w:line="360" w:lineRule="auto"/>
        <w:ind w:left="284"/>
        <w:jc w:val="both"/>
        <w:rPr>
          <w:rFonts w:ascii="Palatino Linotype" w:hAnsi="Palatino Linotype"/>
          <w:lang w:eastAsia="ar-SA"/>
        </w:rPr>
      </w:pPr>
      <w:r w:rsidRPr="00C127EC">
        <w:rPr>
          <w:rFonts w:ascii="Palatino Linotype" w:hAnsi="Palatino Linotype" w:cs="Arial"/>
          <w:lang w:eastAsia="pl-PL"/>
        </w:rPr>
        <w:t xml:space="preserve">Szacunkowa </w:t>
      </w:r>
      <w:r>
        <w:rPr>
          <w:rFonts w:ascii="Palatino Linotype" w:hAnsi="Palatino Linotype" w:cs="Arial"/>
          <w:lang w:eastAsia="pl-PL"/>
        </w:rPr>
        <w:t>wartość robót wynosi 150.000,00 zł netto.</w:t>
      </w:r>
    </w:p>
    <w:p w14:paraId="4E99A889" w14:textId="77777777" w:rsidR="00676E1A" w:rsidRDefault="00676E1A" w:rsidP="000F617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0F6170">
        <w:rPr>
          <w:rFonts w:ascii="Palatino Linotype" w:hAnsi="Palatino Linotype" w:cs="Arial"/>
          <w:b/>
          <w:bCs/>
          <w:lang w:eastAsia="pl-PL"/>
        </w:rPr>
        <w:t>Modernizacja systemu napowietrzania w oczyszczalni w Boćwince</w:t>
      </w:r>
    </w:p>
    <w:p w14:paraId="77E3675C" w14:textId="0FA8DE0A" w:rsidR="00676E1A" w:rsidRPr="00A7021D" w:rsidRDefault="00676E1A" w:rsidP="000F6170">
      <w:pPr>
        <w:spacing w:after="0" w:line="360" w:lineRule="auto"/>
        <w:ind w:left="284"/>
        <w:jc w:val="both"/>
        <w:rPr>
          <w:rFonts w:ascii="Palatino Linotype" w:hAnsi="Palatino Linotype" w:cs="Arial"/>
        </w:rPr>
      </w:pPr>
      <w:r w:rsidRPr="00A7021D">
        <w:rPr>
          <w:rFonts w:ascii="Palatino Linotype" w:hAnsi="Palatino Linotype" w:cs="Arial"/>
        </w:rPr>
        <w:t>Oczyszczalnia ścieków w Boćwince napowietrz</w:t>
      </w:r>
      <w:r>
        <w:rPr>
          <w:rFonts w:ascii="Palatino Linotype" w:hAnsi="Palatino Linotype" w:cs="Arial"/>
        </w:rPr>
        <w:t>a</w:t>
      </w:r>
      <w:r w:rsidRPr="00A7021D">
        <w:rPr>
          <w:rFonts w:ascii="Palatino Linotype" w:hAnsi="Palatino Linotype" w:cs="Arial"/>
        </w:rPr>
        <w:t xml:space="preserve">na jest przy pomocy turbiny napowietrzającej </w:t>
      </w:r>
      <w:r w:rsidRPr="00A7021D">
        <w:rPr>
          <w:rFonts w:ascii="Palatino Linotype" w:hAnsi="Palatino Linotype"/>
        </w:rPr>
        <w:t>BSK umieszczonej na urządzeniu pływakowym</w:t>
      </w:r>
      <w:r w:rsidRPr="00A7021D">
        <w:rPr>
          <w:rFonts w:ascii="Palatino Linotype" w:hAnsi="Palatino Linotype" w:cs="Arial"/>
        </w:rPr>
        <w:t xml:space="preserve">. W październiku 2018r. oraz w kwietniu </w:t>
      </w:r>
      <w:r w:rsidR="00732E55">
        <w:rPr>
          <w:rFonts w:ascii="Palatino Linotype" w:hAnsi="Palatino Linotype" w:cs="Arial"/>
        </w:rPr>
        <w:br/>
      </w:r>
      <w:r w:rsidRPr="00A7021D">
        <w:rPr>
          <w:rFonts w:ascii="Palatino Linotype" w:hAnsi="Palatino Linotype" w:cs="Arial"/>
        </w:rPr>
        <w:t>2020</w:t>
      </w:r>
      <w:r w:rsidR="00732E55">
        <w:rPr>
          <w:rFonts w:ascii="Palatino Linotype" w:hAnsi="Palatino Linotype" w:cs="Arial"/>
        </w:rPr>
        <w:t xml:space="preserve"> </w:t>
      </w:r>
      <w:r w:rsidRPr="00A7021D">
        <w:rPr>
          <w:rFonts w:ascii="Palatino Linotype" w:hAnsi="Palatino Linotype" w:cs="Arial"/>
        </w:rPr>
        <w:t xml:space="preserve">r. miały miejsce awarie polegające na rozszczelnieniu się pływaków, na których osadzona jest turbina napowietrzająca. Usunięcie awarii wymagało opróżnienia zbiornika oraz wyciągnięcia pływaka ponad zbiornik SBR w celu bezpiecznego zespawania. W tym czasie ścieki z Boćwinki były transportowane wozami asenizacyjnymi do oczyszczenia na oczyszczalni ścieków </w:t>
      </w:r>
      <w:r w:rsidR="00B170EB">
        <w:rPr>
          <w:rFonts w:ascii="Palatino Linotype" w:hAnsi="Palatino Linotype" w:cs="Arial"/>
        </w:rPr>
        <w:br/>
      </w:r>
      <w:r w:rsidRPr="00A7021D">
        <w:rPr>
          <w:rFonts w:ascii="Palatino Linotype" w:hAnsi="Palatino Linotype" w:cs="Arial"/>
        </w:rPr>
        <w:t xml:space="preserve">w Gołdapi. Ze względu na wysoką awaryjność systemu pływakowego, </w:t>
      </w:r>
      <w:r>
        <w:rPr>
          <w:rFonts w:ascii="Palatino Linotype" w:hAnsi="Palatino Linotype" w:cs="Arial"/>
        </w:rPr>
        <w:t xml:space="preserve">konieczna jest wymiana systemu napowietrzania w Boćwince, w celu usprawnienia obsługi oczyszczalni ścieków. </w:t>
      </w:r>
    </w:p>
    <w:p w14:paraId="6A011B39" w14:textId="77777777" w:rsidR="00676E1A" w:rsidRPr="00A7021D" w:rsidRDefault="00676E1A" w:rsidP="000F617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Palatino Linotype" w:hAnsi="Palatino Linotype"/>
          <w:lang w:eastAsia="pl-PL"/>
        </w:rPr>
      </w:pPr>
      <w:r w:rsidRPr="00A7021D">
        <w:rPr>
          <w:rFonts w:ascii="Palatino Linotype" w:hAnsi="Palatino Linotype"/>
          <w:lang w:eastAsia="pl-PL"/>
        </w:rPr>
        <w:t xml:space="preserve">Planowana wartość robót to </w:t>
      </w:r>
      <w:r>
        <w:rPr>
          <w:rFonts w:ascii="Palatino Linotype" w:hAnsi="Palatino Linotype"/>
          <w:lang w:eastAsia="pl-PL"/>
        </w:rPr>
        <w:t>10</w:t>
      </w:r>
      <w:r w:rsidRPr="00A7021D">
        <w:rPr>
          <w:rFonts w:ascii="Palatino Linotype" w:hAnsi="Palatino Linotype"/>
          <w:lang w:eastAsia="pl-PL"/>
        </w:rPr>
        <w:t>0.000,00 zł netto.</w:t>
      </w:r>
    </w:p>
    <w:p w14:paraId="477E3BA3" w14:textId="77777777" w:rsidR="00676E1A" w:rsidRPr="000F6170" w:rsidRDefault="00676E1A" w:rsidP="000F617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b/>
          <w:bCs/>
          <w:lang w:eastAsia="pl-PL"/>
        </w:rPr>
        <w:t>Modernizacja oczyszczalni ścieków w Babkach</w:t>
      </w:r>
    </w:p>
    <w:p w14:paraId="50C2C590" w14:textId="4AED195D" w:rsidR="00676E1A" w:rsidRDefault="00676E1A" w:rsidP="004F2744">
      <w:pPr>
        <w:spacing w:after="0" w:line="360" w:lineRule="auto"/>
        <w:ind w:left="284"/>
        <w:jc w:val="both"/>
        <w:rPr>
          <w:rFonts w:ascii="Palatino Linotype" w:hAnsi="Palatino Linotype"/>
          <w:lang w:eastAsia="pl-PL"/>
        </w:rPr>
      </w:pPr>
      <w:r w:rsidRPr="008D5667">
        <w:rPr>
          <w:rFonts w:ascii="Palatino Linotype" w:hAnsi="Palatino Linotype"/>
          <w:lang w:eastAsia="pl-PL"/>
        </w:rPr>
        <w:t xml:space="preserve">Oczyszczalnia ścieków w Babkach w obecnym kształcie funkcjonuje od 1998 roku, kiedy </w:t>
      </w:r>
      <w:r w:rsidR="00B170EB">
        <w:rPr>
          <w:rFonts w:ascii="Palatino Linotype" w:hAnsi="Palatino Linotype"/>
          <w:lang w:eastAsia="pl-PL"/>
        </w:rPr>
        <w:br/>
      </w:r>
      <w:r w:rsidRPr="008D5667">
        <w:rPr>
          <w:rFonts w:ascii="Palatino Linotype" w:hAnsi="Palatino Linotype"/>
          <w:lang w:eastAsia="pl-PL"/>
        </w:rPr>
        <w:t xml:space="preserve">to oddano do eksploatacji system złóż biologicznych, jednocześnie adaptując istniejący osadnik </w:t>
      </w:r>
      <w:proofErr w:type="spellStart"/>
      <w:r w:rsidRPr="008D5667">
        <w:rPr>
          <w:rFonts w:ascii="Palatino Linotype" w:hAnsi="Palatino Linotype"/>
          <w:lang w:eastAsia="pl-PL"/>
        </w:rPr>
        <w:t>Imhoffa</w:t>
      </w:r>
      <w:proofErr w:type="spellEnd"/>
      <w:r w:rsidRPr="008D5667">
        <w:rPr>
          <w:rFonts w:ascii="Palatino Linotype" w:hAnsi="Palatino Linotype"/>
          <w:lang w:eastAsia="pl-PL"/>
        </w:rPr>
        <w:t xml:space="preserve"> do funkcji osadnika wstępnego. </w:t>
      </w:r>
      <w:r>
        <w:rPr>
          <w:rFonts w:ascii="Palatino Linotype" w:hAnsi="Palatino Linotype"/>
          <w:lang w:eastAsia="pl-PL"/>
        </w:rPr>
        <w:t>Oczyszczalnia z</w:t>
      </w:r>
      <w:r w:rsidRPr="007D6A44">
        <w:rPr>
          <w:rFonts w:ascii="Palatino Linotype" w:hAnsi="Palatino Linotype"/>
        </w:rPr>
        <w:t>ostała zaprojektowana dla miejscowości Babki, natomiast w trakcie jej eksploatacji</w:t>
      </w:r>
      <w:r>
        <w:rPr>
          <w:rFonts w:ascii="Palatino Linotype" w:hAnsi="Palatino Linotype"/>
        </w:rPr>
        <w:t>, w</w:t>
      </w:r>
      <w:r w:rsidRPr="008D5667">
        <w:rPr>
          <w:rFonts w:ascii="Palatino Linotype" w:hAnsi="Palatino Linotype"/>
          <w:lang w:eastAsia="pl-PL"/>
        </w:rPr>
        <w:t xml:space="preserve"> 2003 roku doprowadzono kolektorem tłocznym ścieki z sąsiedniej miejscowości Żelazki, bez</w:t>
      </w:r>
      <w:r>
        <w:rPr>
          <w:rFonts w:ascii="Palatino Linotype" w:hAnsi="Palatino Linotype"/>
          <w:lang w:eastAsia="pl-PL"/>
        </w:rPr>
        <w:t xml:space="preserve"> </w:t>
      </w:r>
      <w:r w:rsidRPr="008D5667">
        <w:rPr>
          <w:rFonts w:ascii="Palatino Linotype" w:hAnsi="Palatino Linotype"/>
          <w:lang w:eastAsia="pl-PL"/>
        </w:rPr>
        <w:t>rozbudowy oczyszczalni. Ze względu na wieloletnią pracę, stan techniczny oczyszczalni jest zły i</w:t>
      </w:r>
      <w:r>
        <w:rPr>
          <w:rFonts w:ascii="Palatino Linotype" w:hAnsi="Palatino Linotype"/>
          <w:lang w:eastAsia="pl-PL"/>
        </w:rPr>
        <w:t> </w:t>
      </w:r>
      <w:r w:rsidRPr="008D5667">
        <w:rPr>
          <w:rFonts w:ascii="Palatino Linotype" w:hAnsi="Palatino Linotype"/>
          <w:lang w:eastAsia="pl-PL"/>
        </w:rPr>
        <w:t>wymaga ona bardzo wielu zabiegów, aby utrzymać jej sprawność i</w:t>
      </w:r>
      <w:r>
        <w:rPr>
          <w:rFonts w:ascii="Palatino Linotype" w:hAnsi="Palatino Linotype"/>
          <w:lang w:eastAsia="pl-PL"/>
        </w:rPr>
        <w:t xml:space="preserve"> </w:t>
      </w:r>
      <w:r w:rsidRPr="008D5667">
        <w:rPr>
          <w:rFonts w:ascii="Palatino Linotype" w:hAnsi="Palatino Linotype"/>
          <w:lang w:eastAsia="pl-PL"/>
        </w:rPr>
        <w:t>umożliwić oczyszczanie dopływających ścieków. Duża awaryjność i zbyt mała przepustowość oczyszczalni sprawiają, że</w:t>
      </w:r>
      <w:r>
        <w:rPr>
          <w:rFonts w:ascii="Palatino Linotype" w:hAnsi="Palatino Linotype"/>
          <w:lang w:eastAsia="pl-PL"/>
        </w:rPr>
        <w:t xml:space="preserve"> </w:t>
      </w:r>
      <w:r w:rsidRPr="008D5667">
        <w:rPr>
          <w:rFonts w:ascii="Palatino Linotype" w:hAnsi="Palatino Linotype"/>
          <w:lang w:eastAsia="pl-PL"/>
        </w:rPr>
        <w:t>wymaga ona pilnie rozbudowy i</w:t>
      </w:r>
      <w:r>
        <w:rPr>
          <w:rFonts w:ascii="Palatino Linotype" w:hAnsi="Palatino Linotype"/>
          <w:lang w:eastAsia="pl-PL"/>
        </w:rPr>
        <w:t xml:space="preserve"> </w:t>
      </w:r>
      <w:r w:rsidRPr="008D5667">
        <w:rPr>
          <w:rFonts w:ascii="Palatino Linotype" w:hAnsi="Palatino Linotype"/>
          <w:lang w:eastAsia="pl-PL"/>
        </w:rPr>
        <w:t>modernizacji.</w:t>
      </w:r>
      <w:r w:rsidRPr="008D5667">
        <w:rPr>
          <w:rFonts w:ascii="Arial Narrow" w:hAnsi="Arial Narrow"/>
        </w:rPr>
        <w:t xml:space="preserve"> </w:t>
      </w:r>
      <w:r w:rsidRPr="008D5667">
        <w:rPr>
          <w:rFonts w:ascii="Palatino Linotype" w:hAnsi="Palatino Linotype"/>
        </w:rPr>
        <w:t xml:space="preserve">Obecnie trwa wykonywanie projektu budowlanego na modernizację i rozbudowę oczyszczalni. Koszt </w:t>
      </w:r>
      <w:r w:rsidRPr="008D5667">
        <w:rPr>
          <w:rFonts w:ascii="Palatino Linotype" w:hAnsi="Palatino Linotype"/>
        </w:rPr>
        <w:lastRenderedPageBreak/>
        <w:t xml:space="preserve">projektu to 45.000,00 zł netto, natomiast przewidywany koszt przebudowy i rozbudowy oczyszczalni wyniesie ok. </w:t>
      </w:r>
      <w:r>
        <w:rPr>
          <w:rFonts w:ascii="Palatino Linotype" w:hAnsi="Palatino Linotype"/>
          <w:lang w:eastAsia="pl-PL"/>
        </w:rPr>
        <w:t>1.500.000,00 zł netto.</w:t>
      </w:r>
    </w:p>
    <w:p w14:paraId="5B220DFC" w14:textId="77777777" w:rsidR="00676E1A" w:rsidRDefault="00676E1A" w:rsidP="004F2744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Palatino Linotype" w:hAnsi="Palatino Linotype"/>
          <w:lang w:eastAsia="ar-SA"/>
        </w:rPr>
      </w:pPr>
      <w:r w:rsidRPr="004F2744">
        <w:rPr>
          <w:rFonts w:ascii="Palatino Linotype" w:hAnsi="Palatino Linotype" w:cs="Arial"/>
          <w:b/>
          <w:bCs/>
          <w:color w:val="000000"/>
          <w:lang w:eastAsia="pl-PL"/>
        </w:rPr>
        <w:t>Obudowa stacji mechanicznego oczyszczania ścieków na O.Ś. w Gołdapi oraz modernizacja sita w SMO</w:t>
      </w:r>
    </w:p>
    <w:p w14:paraId="447F733C" w14:textId="77777777" w:rsidR="00676E1A" w:rsidRDefault="00676E1A" w:rsidP="004F2744">
      <w:pPr>
        <w:suppressAutoHyphens/>
        <w:spacing w:after="0" w:line="360" w:lineRule="auto"/>
        <w:ind w:left="284"/>
        <w:jc w:val="both"/>
        <w:rPr>
          <w:rFonts w:ascii="Palatino Linotype" w:hAnsi="Palatino Linotype"/>
          <w:lang w:eastAsia="ar-SA"/>
        </w:rPr>
      </w:pPr>
      <w:r w:rsidRPr="00B6624F">
        <w:rPr>
          <w:rFonts w:ascii="Palatino Linotype" w:hAnsi="Palatino Linotype"/>
          <w:lang w:eastAsia="ar-SA"/>
        </w:rPr>
        <w:t xml:space="preserve">Ze względu na umiejscowienie stacji mechanicznego oczyszczania na zewnątrz, podczas silnych mrozów ulegają zamarzaniu </w:t>
      </w:r>
      <w:proofErr w:type="spellStart"/>
      <w:r w:rsidRPr="00B6624F">
        <w:rPr>
          <w:rFonts w:ascii="Palatino Linotype" w:hAnsi="Palatino Linotype"/>
          <w:lang w:eastAsia="ar-SA"/>
        </w:rPr>
        <w:t>skratki</w:t>
      </w:r>
      <w:proofErr w:type="spellEnd"/>
      <w:r w:rsidRPr="00B6624F">
        <w:rPr>
          <w:rFonts w:ascii="Palatino Linotype" w:hAnsi="Palatino Linotype"/>
          <w:lang w:eastAsia="ar-SA"/>
        </w:rPr>
        <w:t xml:space="preserve"> w</w:t>
      </w:r>
      <w:r>
        <w:rPr>
          <w:rFonts w:ascii="Palatino Linotype" w:hAnsi="Palatino Linotype"/>
          <w:lang w:eastAsia="ar-SA"/>
        </w:rPr>
        <w:t xml:space="preserve"> </w:t>
      </w:r>
      <w:r w:rsidRPr="00B6624F">
        <w:rPr>
          <w:rFonts w:ascii="Palatino Linotype" w:hAnsi="Palatino Linotype"/>
          <w:lang w:eastAsia="ar-SA"/>
        </w:rPr>
        <w:t>transportujących je ślimakach, co znacznie utrudnia eksploatację. Zabudowanie SMO wyeliminowałoby to</w:t>
      </w:r>
      <w:r>
        <w:rPr>
          <w:rFonts w:ascii="Palatino Linotype" w:hAnsi="Palatino Linotype"/>
          <w:lang w:eastAsia="ar-SA"/>
        </w:rPr>
        <w:t xml:space="preserve"> </w:t>
      </w:r>
      <w:r w:rsidRPr="00B6624F">
        <w:rPr>
          <w:rFonts w:ascii="Palatino Linotype" w:hAnsi="Palatino Linotype"/>
          <w:lang w:eastAsia="ar-SA"/>
        </w:rPr>
        <w:t>utrudnienie. Ponadto sito bębnowe w stacji mechanicznego oczyszczania ścieków pracuje nieprzerwanie od 2008r. i</w:t>
      </w:r>
      <w:r>
        <w:rPr>
          <w:rFonts w:ascii="Palatino Linotype" w:hAnsi="Palatino Linotype"/>
          <w:lang w:eastAsia="ar-SA"/>
        </w:rPr>
        <w:t> </w:t>
      </w:r>
      <w:r w:rsidRPr="00B6624F">
        <w:rPr>
          <w:rFonts w:ascii="Palatino Linotype" w:hAnsi="Palatino Linotype"/>
          <w:lang w:eastAsia="ar-SA"/>
        </w:rPr>
        <w:t>było w tym czasie wielokrotnie naprawiane. Jego stan techniczny pogarsza się i</w:t>
      </w:r>
      <w:r>
        <w:rPr>
          <w:rFonts w:ascii="Palatino Linotype" w:hAnsi="Palatino Linotype"/>
          <w:lang w:eastAsia="ar-SA"/>
        </w:rPr>
        <w:t xml:space="preserve"> </w:t>
      </w:r>
      <w:r w:rsidRPr="00B6624F">
        <w:rPr>
          <w:rFonts w:ascii="Palatino Linotype" w:hAnsi="Palatino Linotype"/>
          <w:lang w:eastAsia="ar-SA"/>
        </w:rPr>
        <w:t>w</w:t>
      </w:r>
      <w:r>
        <w:rPr>
          <w:rFonts w:ascii="Palatino Linotype" w:hAnsi="Palatino Linotype"/>
          <w:lang w:eastAsia="ar-SA"/>
        </w:rPr>
        <w:t xml:space="preserve"> </w:t>
      </w:r>
      <w:r w:rsidRPr="00B6624F">
        <w:rPr>
          <w:rFonts w:ascii="Palatino Linotype" w:hAnsi="Palatino Linotype"/>
          <w:lang w:eastAsia="ar-SA"/>
        </w:rPr>
        <w:t>bliskim czasie niezbędna będzie wymiana bębna sita.</w:t>
      </w:r>
    </w:p>
    <w:p w14:paraId="216468CC" w14:textId="24152783" w:rsidR="00B170EB" w:rsidRDefault="00676E1A" w:rsidP="00B170E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Palatino Linotype" w:hAnsi="Palatino Linotype"/>
          <w:lang w:eastAsia="pl-PL"/>
        </w:rPr>
      </w:pPr>
      <w:r w:rsidRPr="00A7021D">
        <w:rPr>
          <w:rFonts w:ascii="Palatino Linotype" w:hAnsi="Palatino Linotype"/>
          <w:lang w:eastAsia="pl-PL"/>
        </w:rPr>
        <w:t>Planowana wartość robót to 80.000,00 zł netto.</w:t>
      </w:r>
    </w:p>
    <w:p w14:paraId="0FF303D0" w14:textId="77777777" w:rsidR="00676E1A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</w:p>
    <w:p w14:paraId="78E5EC38" w14:textId="77777777" w:rsidR="00676E1A" w:rsidRPr="00D10621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  <w:r w:rsidRPr="00D10621"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  <w:t>Tabela nr 1</w:t>
      </w:r>
      <w:r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  <w:t>. Plan inwestycji rozwojowo-modernizacyjnych na lata 2021-2023</w:t>
      </w:r>
    </w:p>
    <w:p w14:paraId="27A42040" w14:textId="77777777" w:rsidR="00676E1A" w:rsidRPr="003B5D74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sz w:val="16"/>
          <w:szCs w:val="16"/>
          <w:u w:val="single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5310"/>
        <w:gridCol w:w="993"/>
        <w:gridCol w:w="850"/>
        <w:gridCol w:w="851"/>
        <w:gridCol w:w="899"/>
      </w:tblGrid>
      <w:tr w:rsidR="00676E1A" w:rsidRPr="0092333E" w14:paraId="2867923B" w14:textId="77777777" w:rsidTr="0092333E">
        <w:trPr>
          <w:trHeight w:val="4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5E75ED1F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6D16AF1A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Zadanie rozwojowo-modernizacyjne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1A48676B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Nakłady w roku w tys. zł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66B427CB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</w:tr>
      <w:tr w:rsidR="00676E1A" w:rsidRPr="0092333E" w14:paraId="0DA8FE30" w14:textId="77777777" w:rsidTr="0092333E">
        <w:trPr>
          <w:trHeight w:val="42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1A219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4698E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0CA24993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48ED4FD6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531CB0DD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9EC40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76E1A" w:rsidRPr="0092333E" w14:paraId="4A2F6931" w14:textId="77777777" w:rsidTr="0092333E">
        <w:trPr>
          <w:trHeight w:val="2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C2DFD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CFF60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DF61D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7BA7B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9FBF1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31EBF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6</w:t>
            </w:r>
          </w:p>
        </w:tc>
      </w:tr>
      <w:tr w:rsidR="00676E1A" w:rsidRPr="0092333E" w14:paraId="745AB9EF" w14:textId="77777777" w:rsidTr="0092333E">
        <w:trPr>
          <w:trHeight w:val="7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7E3548B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72F26E0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Urządzenia wodociągowe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6F312B4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3 767 329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6214721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1 026 459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5B27841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5 300 000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ABC4975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10 093 788</w:t>
            </w:r>
          </w:p>
        </w:tc>
      </w:tr>
      <w:tr w:rsidR="00676E1A" w:rsidRPr="0092333E" w14:paraId="07ADF83A" w14:textId="77777777" w:rsidTr="0092333E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579BFB03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15F97F3B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Ujęcia wody i SUW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1F92A572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2 624 671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57E1C3EE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0B26602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5A44423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2 624 671</w:t>
            </w:r>
          </w:p>
        </w:tc>
      </w:tr>
      <w:tr w:rsidR="00676E1A" w:rsidRPr="0092333E" w14:paraId="0BEF6C0D" w14:textId="77777777" w:rsidTr="0092333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8949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7828C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Modernizacja Stacji Uzdatniania Wody Pogorzel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0435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1 774 671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4CC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D55BA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8E80CA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1 774 671</w:t>
            </w:r>
          </w:p>
        </w:tc>
      </w:tr>
      <w:tr w:rsidR="00676E1A" w:rsidRPr="0092333E" w14:paraId="4EAD0836" w14:textId="77777777" w:rsidTr="0092333E">
        <w:trPr>
          <w:trHeight w:val="3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D7B5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224E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Budowa przepompowni wody na potrzeby SSSE w Gołdapi i przejścia granicznego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0E55F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850 000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C61F3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8B75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DBCC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850 000</w:t>
            </w:r>
          </w:p>
        </w:tc>
      </w:tr>
      <w:tr w:rsidR="00676E1A" w:rsidRPr="0092333E" w14:paraId="79E84FBA" w14:textId="77777777" w:rsidTr="0092333E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5F20D70F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09E73351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Sieć wodociągowa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05A86E3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1 142 658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2999DC66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1 026 459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0EA8FE6A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5 300 000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0434D552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7 469 117</w:t>
            </w:r>
          </w:p>
        </w:tc>
      </w:tr>
      <w:tr w:rsidR="00676E1A" w:rsidRPr="0092333E" w14:paraId="3335D9E7" w14:textId="77777777" w:rsidTr="0092333E">
        <w:trPr>
          <w:trHeight w:val="33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8176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857A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Budowa sieci wodociągowej Górne Bronisze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36B98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253 267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6AA0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E761B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B5DEEC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253 267</w:t>
            </w:r>
          </w:p>
        </w:tc>
      </w:tr>
      <w:tr w:rsidR="00676E1A" w:rsidRPr="0092333E" w14:paraId="233B9E3C" w14:textId="77777777" w:rsidTr="0092333E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5486A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7C7A6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Budowa sieci wodociągowej Piastowo-Pogorzel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30D8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262 931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1FA2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93BA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3540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262 931</w:t>
            </w:r>
          </w:p>
        </w:tc>
      </w:tr>
      <w:tr w:rsidR="00676E1A" w:rsidRPr="0092333E" w14:paraId="5D03943C" w14:textId="77777777" w:rsidTr="0092333E">
        <w:trPr>
          <w:trHeight w:val="40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229C8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9AA29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Budowa sieci wodociągowej Boćwinka - Główka - Jeziorki - Grabowo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1ABD5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626 459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C20C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626 459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644FE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176B3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1 252 919</w:t>
            </w:r>
          </w:p>
        </w:tc>
      </w:tr>
      <w:tr w:rsidR="00676E1A" w:rsidRPr="0092333E" w14:paraId="58F56150" w14:textId="77777777" w:rsidTr="0092333E">
        <w:trPr>
          <w:trHeight w:val="4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A9F3B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87AE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Budowa 2 studni głębinowych w pobliżu Sanatorium </w:t>
            </w:r>
            <w:proofErr w:type="spellStart"/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Wital</w:t>
            </w:r>
            <w:proofErr w:type="spellEnd"/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oraz rurociągów tranzytowych do SUW Gołdap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0F1C2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376742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12945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2 000 000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18EAD2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2 000 000</w:t>
            </w:r>
          </w:p>
        </w:tc>
      </w:tr>
      <w:tr w:rsidR="00676E1A" w:rsidRPr="0092333E" w14:paraId="4F4D2594" w14:textId="77777777" w:rsidTr="0092333E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330E6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C48B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Zakup systemu GIS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CBEE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B5595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F1317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8C2AA7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200 000</w:t>
            </w:r>
          </w:p>
        </w:tc>
      </w:tr>
      <w:tr w:rsidR="00676E1A" w:rsidRPr="0092333E" w14:paraId="44B92232" w14:textId="77777777" w:rsidTr="0092333E">
        <w:trPr>
          <w:trHeight w:val="51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78198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9475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Rozbudowa systemu SCADA oraz opomiarowanie punktów kontrolnych na sieci wodociągowej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5074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470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F663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88372A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200 000</w:t>
            </w:r>
          </w:p>
        </w:tc>
      </w:tr>
      <w:tr w:rsidR="00676E1A" w:rsidRPr="0092333E" w14:paraId="613E704D" w14:textId="77777777" w:rsidTr="0092333E">
        <w:trPr>
          <w:trHeight w:val="5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1AD23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CA70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Budowa sieci  wodociągowej wraz z przyłączami dla miejscowości Bałupiany-Niedrzwica-Łobody-Wiłkajcie-Somoniny-Mażucie-Pietraszki, gm. Gołdap - II ETAP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29C4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2070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E598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3 300 000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3D7F03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3 300 000</w:t>
            </w:r>
          </w:p>
        </w:tc>
      </w:tr>
      <w:tr w:rsidR="00676E1A" w:rsidRPr="0092333E" w14:paraId="24E82E8C" w14:textId="77777777" w:rsidTr="0092333E">
        <w:trPr>
          <w:trHeight w:val="68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3672E7D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86F3632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Urządzenia kanalizacyjne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D7EEC42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500 187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93AA6DA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2 380 000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A1FAAE0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1 500 000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BEB1743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4 380 187</w:t>
            </w:r>
          </w:p>
        </w:tc>
      </w:tr>
      <w:tr w:rsidR="00676E1A" w:rsidRPr="0092333E" w14:paraId="7085709E" w14:textId="77777777" w:rsidTr="0092333E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7A4E7617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2F154A44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Sieć kanalizacyjna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5ECEDA8F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400 187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40A38135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2 300 000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5BA09F40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3C0A41A7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2 700 187</w:t>
            </w:r>
          </w:p>
        </w:tc>
      </w:tr>
      <w:tr w:rsidR="00676E1A" w:rsidRPr="0092333E" w14:paraId="7BE2EE1B" w14:textId="77777777" w:rsidTr="0092333E">
        <w:trPr>
          <w:trHeight w:val="3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E4C24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ECE6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Budowa sieci kanalizacji sanitarnej Okrasin – Dąbie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C1C02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400 187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B3425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C4ADB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B07E1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400 187</w:t>
            </w:r>
          </w:p>
        </w:tc>
      </w:tr>
      <w:tr w:rsidR="00676E1A" w:rsidRPr="0092333E" w14:paraId="3B36E5B9" w14:textId="77777777" w:rsidTr="0092333E">
        <w:trPr>
          <w:trHeight w:val="59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57E44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9C54D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Budowa sieci wodociągowej i kanalizacji sanitarnej wraz z przebudową przepompowni ścieków (OHP) w Dzielnicy Uzdrowiskowej w Gołdapi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30992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2DD6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E7E7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1314BD4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2 000 000</w:t>
            </w:r>
          </w:p>
        </w:tc>
      </w:tr>
      <w:tr w:rsidR="00676E1A" w:rsidRPr="0092333E" w14:paraId="6DD7C22A" w14:textId="77777777" w:rsidTr="0092333E">
        <w:trPr>
          <w:trHeight w:val="43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7BEA7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DB57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Modernizacja i renowacja przepompowni P6 Marcinowo,P7 Wronki, P9 Zajazd, P4 Grabowo i Kośmidry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08E2B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AE13C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9DEE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BA72E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150 000</w:t>
            </w:r>
          </w:p>
        </w:tc>
      </w:tr>
      <w:tr w:rsidR="00676E1A" w:rsidRPr="0092333E" w14:paraId="1005E3ED" w14:textId="77777777" w:rsidTr="0092333E">
        <w:trPr>
          <w:trHeight w:val="332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BDD2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DECF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 xml:space="preserve">Modernizacja i remont przepompowni ścieków przy ul. Nadbrzeżnej w Gołdapi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638C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BC1E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E7E9A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6B9A28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150 000</w:t>
            </w:r>
          </w:p>
        </w:tc>
      </w:tr>
      <w:tr w:rsidR="00676E1A" w:rsidRPr="0092333E" w14:paraId="598ABF2E" w14:textId="77777777" w:rsidTr="0092333E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4D05A415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6C74A12D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Oczyszczalnie ścieków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51583C9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4119A02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0F2211E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1 500 000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</w:tcPr>
          <w:p w14:paraId="29165A16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1 680 000</w:t>
            </w:r>
          </w:p>
        </w:tc>
      </w:tr>
      <w:tr w:rsidR="00676E1A" w:rsidRPr="0092333E" w14:paraId="1B4C4120" w14:textId="77777777" w:rsidTr="0092333E">
        <w:trPr>
          <w:trHeight w:val="3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2299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2E16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Modernizacja systemu napowietrzania w oczyszczalni w Boćwince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DC80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06E31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034F9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9BD394D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100 000</w:t>
            </w:r>
          </w:p>
        </w:tc>
      </w:tr>
      <w:tr w:rsidR="00676E1A" w:rsidRPr="0092333E" w14:paraId="781118DB" w14:textId="77777777" w:rsidTr="0092333E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B2FA8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215D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sz w:val="20"/>
                <w:szCs w:val="20"/>
                <w:lang w:eastAsia="pl-PL"/>
              </w:rPr>
              <w:t>Modernizacja oczyszczalni ścieków w Babkach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C4C0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4DD07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494E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1 500 000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192799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1 500 000</w:t>
            </w:r>
          </w:p>
        </w:tc>
      </w:tr>
      <w:tr w:rsidR="00676E1A" w:rsidRPr="0092333E" w14:paraId="22F32CBA" w14:textId="77777777" w:rsidTr="0092333E">
        <w:trPr>
          <w:trHeight w:val="5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38890" w14:textId="77777777" w:rsidR="00676E1A" w:rsidRPr="0092333E" w:rsidRDefault="00676E1A" w:rsidP="00CE757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AD1A9" w14:textId="77777777" w:rsidR="00676E1A" w:rsidRPr="0092333E" w:rsidRDefault="00676E1A" w:rsidP="0092333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92333E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Obudowa stacji mechanicznego oczyszczania ścieków na O.Ś. w Gołdapi oraz modernizacja sita w 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9EF99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9AB0E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41632" w14:textId="77777777" w:rsidR="00676E1A" w:rsidRPr="0092333E" w:rsidRDefault="00676E1A" w:rsidP="00CE757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C45B66" w14:textId="77777777" w:rsidR="00676E1A" w:rsidRPr="0092333E" w:rsidRDefault="00676E1A" w:rsidP="00CE75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80 000</w:t>
            </w:r>
          </w:p>
        </w:tc>
      </w:tr>
      <w:tr w:rsidR="00676E1A" w:rsidRPr="0092333E" w14:paraId="6983ECB1" w14:textId="77777777" w:rsidTr="001B4868">
        <w:trPr>
          <w:trHeight w:val="636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660798C9" w14:textId="77777777" w:rsidR="00676E1A" w:rsidRPr="0092333E" w:rsidRDefault="00676E1A" w:rsidP="009233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Razem (I+II)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4C7D4038" w14:textId="77777777" w:rsidR="00676E1A" w:rsidRPr="0092333E" w:rsidRDefault="00676E1A" w:rsidP="0092333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4 267 516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7C157F14" w14:textId="77777777" w:rsidR="00676E1A" w:rsidRPr="0092333E" w:rsidRDefault="00676E1A" w:rsidP="0092333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3 406 459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5FB92131" w14:textId="77777777" w:rsidR="00676E1A" w:rsidRPr="0092333E" w:rsidRDefault="00676E1A" w:rsidP="0092333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6 800 000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14:paraId="5C3B499D" w14:textId="77777777" w:rsidR="00676E1A" w:rsidRPr="0092333E" w:rsidRDefault="00676E1A" w:rsidP="0092333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92333E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14 473 975</w:t>
            </w:r>
          </w:p>
        </w:tc>
      </w:tr>
    </w:tbl>
    <w:p w14:paraId="63BF5498" w14:textId="77777777" w:rsidR="00676E1A" w:rsidRDefault="00676E1A" w:rsidP="00603184">
      <w:pPr>
        <w:keepNext/>
        <w:keepLines/>
        <w:widowControl w:val="0"/>
        <w:spacing w:after="0" w:line="326" w:lineRule="exact"/>
        <w:outlineLvl w:val="0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  <w:bookmarkStart w:id="3" w:name="bookmark3"/>
    </w:p>
    <w:p w14:paraId="3E1D45F4" w14:textId="77777777" w:rsidR="00676E1A" w:rsidRDefault="00676E1A" w:rsidP="00603184">
      <w:pPr>
        <w:keepNext/>
        <w:keepLines/>
        <w:widowControl w:val="0"/>
        <w:spacing w:after="0" w:line="326" w:lineRule="exact"/>
        <w:outlineLvl w:val="0"/>
        <w:rPr>
          <w:rFonts w:ascii="Palatino Linotype" w:hAnsi="Palatino Linotype" w:cs="Palatino Linotype"/>
          <w:b/>
          <w:bCs/>
          <w:color w:val="1F4E79"/>
          <w:sz w:val="23"/>
          <w:szCs w:val="23"/>
          <w:lang w:eastAsia="pl-PL"/>
        </w:rPr>
      </w:pPr>
      <w:r>
        <w:rPr>
          <w:rFonts w:ascii="Palatino Linotype" w:hAnsi="Palatino Linotype" w:cs="Palatino Linotype"/>
          <w:b/>
          <w:bCs/>
          <w:color w:val="1F4E79"/>
          <w:sz w:val="23"/>
          <w:szCs w:val="23"/>
          <w:lang w:eastAsia="pl-PL"/>
        </w:rPr>
        <w:t xml:space="preserve">IV. </w:t>
      </w:r>
      <w:r w:rsidRPr="00120F1D">
        <w:rPr>
          <w:rFonts w:ascii="Palatino Linotype" w:hAnsi="Palatino Linotype" w:cs="Palatino Linotype"/>
          <w:b/>
          <w:bCs/>
          <w:color w:val="1F4E79"/>
          <w:sz w:val="23"/>
          <w:szCs w:val="23"/>
          <w:lang w:eastAsia="pl-PL"/>
        </w:rPr>
        <w:t xml:space="preserve">PRZEDSIĘWZIĘCIA RACJONALIZUJĄCE ZUŻYCIE WODY ORAZ </w:t>
      </w:r>
      <w:r>
        <w:rPr>
          <w:rFonts w:ascii="Palatino Linotype" w:hAnsi="Palatino Linotype" w:cs="Palatino Linotype"/>
          <w:b/>
          <w:bCs/>
          <w:color w:val="1F4E79"/>
          <w:sz w:val="23"/>
          <w:szCs w:val="23"/>
          <w:lang w:eastAsia="pl-PL"/>
        </w:rPr>
        <w:t>OD</w:t>
      </w:r>
      <w:r w:rsidRPr="00120F1D">
        <w:rPr>
          <w:rFonts w:ascii="Palatino Linotype" w:hAnsi="Palatino Linotype" w:cs="Palatino Linotype"/>
          <w:b/>
          <w:bCs/>
          <w:color w:val="1F4E79"/>
          <w:sz w:val="23"/>
          <w:szCs w:val="23"/>
          <w:lang w:eastAsia="pl-PL"/>
        </w:rPr>
        <w:t>PROWADZANIE ŚCIEKÓW</w:t>
      </w:r>
      <w:bookmarkEnd w:id="3"/>
    </w:p>
    <w:p w14:paraId="0411695A" w14:textId="77777777" w:rsidR="00676E1A" w:rsidRPr="003B5D74" w:rsidRDefault="00676E1A" w:rsidP="00120F1D">
      <w:pPr>
        <w:keepNext/>
        <w:keepLines/>
        <w:widowControl w:val="0"/>
        <w:spacing w:after="0" w:line="326" w:lineRule="exact"/>
        <w:jc w:val="center"/>
        <w:outlineLvl w:val="0"/>
        <w:rPr>
          <w:rFonts w:ascii="Palatino Linotype" w:hAnsi="Palatino Linotype" w:cs="Palatino Linotype"/>
          <w:b/>
          <w:bCs/>
          <w:color w:val="1F4E79"/>
          <w:sz w:val="16"/>
          <w:szCs w:val="16"/>
          <w:lang w:eastAsia="pl-PL"/>
        </w:rPr>
      </w:pPr>
    </w:p>
    <w:p w14:paraId="2B034EA7" w14:textId="77777777" w:rsidR="00676E1A" w:rsidRPr="003C1D2F" w:rsidRDefault="00676E1A" w:rsidP="00FA197F">
      <w:pPr>
        <w:widowControl w:val="0"/>
        <w:spacing w:after="0" w:line="360" w:lineRule="auto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3C1D2F">
        <w:rPr>
          <w:rFonts w:ascii="Palatino Linotype" w:hAnsi="Palatino Linotype" w:cs="Palatino Linotype"/>
          <w:color w:val="000000"/>
          <w:lang w:eastAsia="pl-PL"/>
        </w:rPr>
        <w:t>Spółka będzie realizować wymogi ustawy poprzez działania prowadzące do poprawy jakości uzdatnionej wody i zmniejszenia zużycia wody na potrzeby technologiczne oraz dalszego obniżania strat wody i „strat na ściekach”:</w:t>
      </w:r>
    </w:p>
    <w:p w14:paraId="38ED35E9" w14:textId="77777777" w:rsidR="00676E1A" w:rsidRPr="003C1D2F" w:rsidRDefault="00676E1A" w:rsidP="00FA197F">
      <w:pPr>
        <w:widowControl w:val="0"/>
        <w:numPr>
          <w:ilvl w:val="0"/>
          <w:numId w:val="3"/>
        </w:numPr>
        <w:tabs>
          <w:tab w:val="left" w:pos="15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lang w:eastAsia="pl-PL"/>
        </w:rPr>
      </w:pPr>
      <w:bookmarkStart w:id="4" w:name="bookmark4"/>
      <w:r w:rsidRPr="003C1D2F">
        <w:rPr>
          <w:rFonts w:ascii="Palatino Linotype" w:hAnsi="Palatino Linotype" w:cs="Palatino Linotype"/>
          <w:b/>
          <w:bCs/>
          <w:color w:val="000000"/>
          <w:lang w:eastAsia="pl-PL"/>
        </w:rPr>
        <w:t>poprawa jakości produkowanej wody</w:t>
      </w:r>
      <w:bookmarkEnd w:id="4"/>
    </w:p>
    <w:p w14:paraId="7F39EBEE" w14:textId="2CFA15B0" w:rsidR="00676E1A" w:rsidRPr="00D73191" w:rsidRDefault="00676E1A" w:rsidP="00FA197F">
      <w:pPr>
        <w:widowControl w:val="0"/>
        <w:spacing w:after="0" w:line="360" w:lineRule="auto"/>
        <w:ind w:firstLine="360"/>
        <w:jc w:val="both"/>
        <w:rPr>
          <w:rFonts w:ascii="Palatino Linotype" w:hAnsi="Palatino Linotype" w:cs="Palatino Linotype"/>
          <w:lang w:eastAsia="pl-PL"/>
        </w:rPr>
      </w:pPr>
      <w:r>
        <w:rPr>
          <w:rFonts w:ascii="Palatino Linotype" w:hAnsi="Palatino Linotype" w:cs="Palatino Linotype"/>
          <w:lang w:eastAsia="pl-PL"/>
        </w:rPr>
        <w:t xml:space="preserve">Modernizacja ujęcia wody Pogorzel wraz z całkowitą przebudową stacji uzdatniania pozwoli </w:t>
      </w:r>
      <w:r w:rsidR="00B170EB">
        <w:rPr>
          <w:rFonts w:ascii="Palatino Linotype" w:hAnsi="Palatino Linotype" w:cs="Palatino Linotype"/>
          <w:lang w:eastAsia="pl-PL"/>
        </w:rPr>
        <w:br/>
      </w:r>
      <w:r>
        <w:rPr>
          <w:rFonts w:ascii="Palatino Linotype" w:hAnsi="Palatino Linotype" w:cs="Palatino Linotype"/>
          <w:lang w:eastAsia="pl-PL"/>
        </w:rPr>
        <w:t xml:space="preserve">na poprawę jakości wody dostarczanej odbiorcom. Budowa nowych sieci wodociągowych </w:t>
      </w:r>
      <w:r w:rsidR="00B170EB">
        <w:rPr>
          <w:rFonts w:ascii="Palatino Linotype" w:hAnsi="Palatino Linotype" w:cs="Palatino Linotype"/>
          <w:lang w:eastAsia="pl-PL"/>
        </w:rPr>
        <w:br/>
      </w:r>
      <w:r>
        <w:rPr>
          <w:rFonts w:ascii="Palatino Linotype" w:hAnsi="Palatino Linotype" w:cs="Palatino Linotype"/>
          <w:lang w:eastAsia="pl-PL"/>
        </w:rPr>
        <w:t xml:space="preserve">na terenach nie mających dotychczas dostępu do bieżącej wody, umożliwi mieszkańcom dostęp </w:t>
      </w:r>
      <w:r w:rsidR="00B170EB">
        <w:rPr>
          <w:rFonts w:ascii="Palatino Linotype" w:hAnsi="Palatino Linotype" w:cs="Palatino Linotype"/>
          <w:lang w:eastAsia="pl-PL"/>
        </w:rPr>
        <w:br/>
      </w:r>
      <w:r>
        <w:rPr>
          <w:rFonts w:ascii="Palatino Linotype" w:hAnsi="Palatino Linotype" w:cs="Palatino Linotype"/>
          <w:lang w:eastAsia="pl-PL"/>
        </w:rPr>
        <w:t>do wody o dobrej, sprawdzonej jakości, a tym samym rezygnację ze studni lokalnych, w których skład fizyko-chemiczny wody nieraz pozostawia wiele do życzenia.</w:t>
      </w:r>
    </w:p>
    <w:p w14:paraId="6C1D03D1" w14:textId="77777777" w:rsidR="00676E1A" w:rsidRPr="00C40873" w:rsidRDefault="00676E1A" w:rsidP="00FA197F">
      <w:pPr>
        <w:widowControl w:val="0"/>
        <w:numPr>
          <w:ilvl w:val="0"/>
          <w:numId w:val="3"/>
        </w:numPr>
        <w:tabs>
          <w:tab w:val="left" w:pos="150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lang w:eastAsia="pl-PL"/>
        </w:rPr>
      </w:pPr>
      <w:bookmarkStart w:id="5" w:name="bookmark5"/>
      <w:r w:rsidRPr="003C1D2F">
        <w:rPr>
          <w:rFonts w:ascii="Palatino Linotype" w:hAnsi="Palatino Linotype" w:cs="Palatino Linotype"/>
          <w:b/>
          <w:bCs/>
          <w:color w:val="000000"/>
          <w:lang w:eastAsia="pl-PL"/>
        </w:rPr>
        <w:t>minimalizacja strat wody</w:t>
      </w:r>
      <w:bookmarkEnd w:id="5"/>
    </w:p>
    <w:p w14:paraId="30285A98" w14:textId="425ADA43" w:rsidR="00676E1A" w:rsidRPr="006C1172" w:rsidRDefault="00676E1A" w:rsidP="00FA197F">
      <w:pPr>
        <w:widowControl w:val="0"/>
        <w:tabs>
          <w:tab w:val="left" w:pos="150"/>
        </w:tabs>
        <w:spacing w:after="0" w:line="360" w:lineRule="auto"/>
        <w:jc w:val="both"/>
        <w:rPr>
          <w:rFonts w:ascii="Palatino Linotype" w:hAnsi="Palatino Linotype" w:cs="Palatino Linotype"/>
          <w:lang w:eastAsia="pl-PL"/>
        </w:rPr>
      </w:pPr>
      <w:r>
        <w:rPr>
          <w:rFonts w:ascii="Palatino Linotype" w:hAnsi="Palatino Linotype" w:cs="Palatino Linotype"/>
          <w:b/>
          <w:bCs/>
          <w:color w:val="FF0000"/>
          <w:lang w:eastAsia="pl-PL"/>
        </w:rPr>
        <w:t xml:space="preserve">   </w:t>
      </w:r>
      <w:r w:rsidRPr="006C1172">
        <w:rPr>
          <w:rFonts w:ascii="Palatino Linotype" w:hAnsi="Palatino Linotype" w:cs="Palatino Linotype"/>
          <w:lang w:eastAsia="pl-PL"/>
        </w:rPr>
        <w:t>Spółka planuje budowę systemu monitorowania sieci wodociągowych poprzez montaż układów pomiarowych rozmieszczonych w węzłowych punkt</w:t>
      </w:r>
      <w:r>
        <w:rPr>
          <w:rFonts w:ascii="Palatino Linotype" w:hAnsi="Palatino Linotype" w:cs="Palatino Linotype"/>
          <w:lang w:eastAsia="pl-PL"/>
        </w:rPr>
        <w:t>ach sieci. Dostęp do szybkiej i </w:t>
      </w:r>
      <w:r w:rsidRPr="006C1172">
        <w:rPr>
          <w:rFonts w:ascii="Palatino Linotype" w:hAnsi="Palatino Linotype" w:cs="Palatino Linotype"/>
          <w:lang w:eastAsia="pl-PL"/>
        </w:rPr>
        <w:t>precyzyjnej informacji o awarii sieci umożliwia podjęcie natychmiastowej interwencji, skracając w ten sposób czas niekontrolowanego ubytku wody.</w:t>
      </w:r>
      <w:r>
        <w:rPr>
          <w:rFonts w:ascii="Palatino Linotype" w:hAnsi="Palatino Linotype" w:cs="Palatino Linotype"/>
          <w:lang w:eastAsia="pl-PL"/>
        </w:rPr>
        <w:t xml:space="preserve"> Niezmiernie pomocny będzie w tym system GIS, który pozwoli </w:t>
      </w:r>
      <w:r w:rsidR="00C131B2">
        <w:rPr>
          <w:rFonts w:ascii="Palatino Linotype" w:hAnsi="Palatino Linotype" w:cs="Palatino Linotype"/>
          <w:lang w:eastAsia="pl-PL"/>
        </w:rPr>
        <w:br/>
      </w:r>
      <w:r>
        <w:rPr>
          <w:rFonts w:ascii="Palatino Linotype" w:hAnsi="Palatino Linotype" w:cs="Palatino Linotype"/>
          <w:lang w:eastAsia="pl-PL"/>
        </w:rPr>
        <w:t>na dokładną inwentaryzację, a następnie zarządzanie całą infrastrukturą techniczną.</w:t>
      </w:r>
    </w:p>
    <w:p w14:paraId="172841D4" w14:textId="77777777" w:rsidR="00676E1A" w:rsidRPr="003C1D2F" w:rsidRDefault="00676E1A" w:rsidP="00FA197F">
      <w:pPr>
        <w:widowControl w:val="0"/>
        <w:numPr>
          <w:ilvl w:val="0"/>
          <w:numId w:val="3"/>
        </w:numPr>
        <w:tabs>
          <w:tab w:val="left" w:pos="145"/>
        </w:tabs>
        <w:spacing w:after="0" w:line="360" w:lineRule="auto"/>
        <w:jc w:val="both"/>
        <w:rPr>
          <w:rFonts w:ascii="Palatino Linotype" w:hAnsi="Palatino Linotype" w:cs="Palatino Linotype"/>
          <w:b/>
          <w:bCs/>
          <w:lang w:eastAsia="pl-PL"/>
        </w:rPr>
      </w:pPr>
      <w:bookmarkStart w:id="6" w:name="bookmark6"/>
      <w:r w:rsidRPr="003C1D2F">
        <w:rPr>
          <w:rFonts w:ascii="Palatino Linotype" w:hAnsi="Palatino Linotype" w:cs="Palatino Linotype"/>
          <w:b/>
          <w:bCs/>
          <w:color w:val="000000"/>
          <w:lang w:eastAsia="pl-PL"/>
        </w:rPr>
        <w:t>gospodarka wodomierzowa</w:t>
      </w:r>
      <w:bookmarkEnd w:id="6"/>
    </w:p>
    <w:p w14:paraId="7E7215DD" w14:textId="111ED5D6" w:rsidR="00676E1A" w:rsidRPr="006C1172" w:rsidRDefault="00676E1A" w:rsidP="00FA197F">
      <w:pPr>
        <w:widowControl w:val="0"/>
        <w:spacing w:after="0" w:line="360" w:lineRule="auto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6C1172">
        <w:rPr>
          <w:rFonts w:ascii="Palatino Linotype" w:hAnsi="Palatino Linotype" w:cs="Palatino Linotype"/>
          <w:lang w:eastAsia="pl-PL"/>
        </w:rPr>
        <w:t>W ramach gospodarki wodomierzowej prowadzon</w:t>
      </w:r>
      <w:r>
        <w:rPr>
          <w:rFonts w:ascii="Palatino Linotype" w:hAnsi="Palatino Linotype" w:cs="Palatino Linotype"/>
          <w:lang w:eastAsia="pl-PL"/>
        </w:rPr>
        <w:t xml:space="preserve">y jest montaż wodomierzy objętościowych </w:t>
      </w:r>
      <w:r w:rsidR="00B170EB">
        <w:rPr>
          <w:rFonts w:ascii="Palatino Linotype" w:hAnsi="Palatino Linotype" w:cs="Palatino Linotype"/>
          <w:lang w:eastAsia="pl-PL"/>
        </w:rPr>
        <w:br/>
      </w:r>
      <w:r>
        <w:rPr>
          <w:rFonts w:ascii="Palatino Linotype" w:hAnsi="Palatino Linotype" w:cs="Palatino Linotype"/>
          <w:lang w:eastAsia="pl-PL"/>
        </w:rPr>
        <w:t>w klasie pomiarowej C wraz z modułami przystosowanymi do zdalnych odczytów</w:t>
      </w:r>
      <w:r w:rsidRPr="006C1172">
        <w:rPr>
          <w:rFonts w:ascii="Palatino Linotype" w:hAnsi="Palatino Linotype" w:cs="Palatino Linotype"/>
          <w:lang w:eastAsia="pl-PL"/>
        </w:rPr>
        <w:t>. Głównym celem niniejszych przedsięwzięć jest jak najdokładniejsze opomiarowanie</w:t>
      </w:r>
      <w:r>
        <w:rPr>
          <w:rFonts w:ascii="Palatino Linotype" w:hAnsi="Palatino Linotype" w:cs="Palatino Linotype"/>
          <w:lang w:eastAsia="pl-PL"/>
        </w:rPr>
        <w:t xml:space="preserve"> wody dostarczanej przez Spółkę oraz usprawnienie odczytów i lepsza kontrola nad przepływem wody.</w:t>
      </w:r>
    </w:p>
    <w:p w14:paraId="1E8C8806" w14:textId="327415CE" w:rsidR="00676E1A" w:rsidRPr="006C1172" w:rsidRDefault="00676E1A" w:rsidP="00FA197F">
      <w:pPr>
        <w:widowControl w:val="0"/>
        <w:spacing w:after="0" w:line="360" w:lineRule="auto"/>
        <w:ind w:firstLine="360"/>
        <w:jc w:val="both"/>
        <w:rPr>
          <w:rFonts w:ascii="Palatino Linotype" w:hAnsi="Palatino Linotype" w:cs="Palatino Linotype"/>
          <w:lang w:eastAsia="pl-PL"/>
        </w:rPr>
      </w:pPr>
      <w:r w:rsidRPr="006C1172">
        <w:rPr>
          <w:rFonts w:ascii="Palatino Linotype" w:hAnsi="Palatino Linotype" w:cs="Palatino Linotype"/>
          <w:lang w:eastAsia="pl-PL"/>
        </w:rPr>
        <w:t xml:space="preserve">Poza oczywistym faktem właściwego </w:t>
      </w:r>
      <w:r>
        <w:rPr>
          <w:rFonts w:ascii="Palatino Linotype" w:hAnsi="Palatino Linotype" w:cs="Palatino Linotype"/>
          <w:lang w:eastAsia="pl-PL"/>
        </w:rPr>
        <w:t>opomiarowania</w:t>
      </w:r>
      <w:r w:rsidRPr="006C1172">
        <w:rPr>
          <w:rFonts w:ascii="Palatino Linotype" w:hAnsi="Palatino Linotype" w:cs="Palatino Linotype"/>
          <w:lang w:eastAsia="pl-PL"/>
        </w:rPr>
        <w:t xml:space="preserve">, działania te powodują zmniejszenie strat </w:t>
      </w:r>
      <w:r w:rsidR="00C131B2">
        <w:rPr>
          <w:rFonts w:ascii="Palatino Linotype" w:hAnsi="Palatino Linotype" w:cs="Palatino Linotype"/>
          <w:lang w:eastAsia="pl-PL"/>
        </w:rPr>
        <w:br/>
      </w:r>
      <w:r w:rsidRPr="006C1172">
        <w:rPr>
          <w:rFonts w:ascii="Palatino Linotype" w:hAnsi="Palatino Linotype" w:cs="Palatino Linotype"/>
          <w:lang w:eastAsia="pl-PL"/>
        </w:rPr>
        <w:t>na sprzedaży wody i odbiorze ścieków oraz wymuszają ba</w:t>
      </w:r>
      <w:r>
        <w:rPr>
          <w:rFonts w:ascii="Palatino Linotype" w:hAnsi="Palatino Linotype" w:cs="Palatino Linotype"/>
          <w:lang w:eastAsia="pl-PL"/>
        </w:rPr>
        <w:t>rdziej racjonalne korzystanie z </w:t>
      </w:r>
      <w:r w:rsidRPr="006C1172">
        <w:rPr>
          <w:rFonts w:ascii="Palatino Linotype" w:hAnsi="Palatino Linotype" w:cs="Palatino Linotype"/>
          <w:lang w:eastAsia="pl-PL"/>
        </w:rPr>
        <w:t>wody.</w:t>
      </w:r>
    </w:p>
    <w:p w14:paraId="104B0B40" w14:textId="77777777" w:rsidR="00676E1A" w:rsidRDefault="00676E1A" w:rsidP="003C1D2F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000000"/>
          <w:sz w:val="23"/>
          <w:szCs w:val="23"/>
          <w:lang w:eastAsia="pl-PL"/>
        </w:rPr>
      </w:pPr>
      <w:bookmarkStart w:id="7" w:name="bookmark7"/>
    </w:p>
    <w:p w14:paraId="29FB4B27" w14:textId="77777777" w:rsidR="00676E1A" w:rsidRDefault="00676E1A" w:rsidP="00F558D2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 xml:space="preserve">V. </w:t>
      </w:r>
      <w:r w:rsidRPr="00D014CA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NAKŁADY INWESTYCYJNE W POSZCZEGÓLNYCH LATACH</w:t>
      </w:r>
      <w:bookmarkEnd w:id="7"/>
    </w:p>
    <w:p w14:paraId="287ED3C9" w14:textId="77777777" w:rsidR="00676E1A" w:rsidRPr="00D014CA" w:rsidRDefault="00676E1A" w:rsidP="00D014CA">
      <w:pPr>
        <w:keepNext/>
        <w:keepLines/>
        <w:widowControl w:val="0"/>
        <w:spacing w:after="0" w:line="230" w:lineRule="exact"/>
        <w:jc w:val="center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</w:p>
    <w:p w14:paraId="34A6F016" w14:textId="130B4C1B" w:rsidR="00676E1A" w:rsidRDefault="00676E1A" w:rsidP="004C3864">
      <w:pPr>
        <w:widowControl w:val="0"/>
        <w:spacing w:after="0" w:line="403" w:lineRule="exact"/>
        <w:ind w:firstLine="360"/>
        <w:jc w:val="both"/>
        <w:rPr>
          <w:rFonts w:ascii="Palatino Linotype" w:hAnsi="Palatino Linotype" w:cs="Palatino Linotype"/>
          <w:color w:val="000000"/>
          <w:lang w:eastAsia="pl-PL"/>
        </w:rPr>
      </w:pPr>
      <w:r w:rsidRPr="004C3864">
        <w:rPr>
          <w:rFonts w:ascii="Palatino Linotype" w:hAnsi="Palatino Linotype" w:cs="Palatino Linotype"/>
          <w:color w:val="000000"/>
          <w:lang w:eastAsia="pl-PL"/>
        </w:rPr>
        <w:t>Łączne planowane nakłady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4C3864">
        <w:rPr>
          <w:rFonts w:ascii="Palatino Linotype" w:hAnsi="Palatino Linotype" w:cs="Palatino Linotype"/>
          <w:color w:val="000000"/>
          <w:lang w:eastAsia="pl-PL"/>
        </w:rPr>
        <w:t>związane z realizacją Planu Rozwoju i Modernizacji Urządzeń Wodociągowyc</w:t>
      </w:r>
      <w:r>
        <w:rPr>
          <w:rFonts w:ascii="Palatino Linotype" w:hAnsi="Palatino Linotype" w:cs="Palatino Linotype"/>
          <w:color w:val="000000"/>
          <w:lang w:eastAsia="pl-PL"/>
        </w:rPr>
        <w:t>h i Kanalizacyjnych w latach 2021</w:t>
      </w:r>
      <w:r w:rsidRPr="004C3864">
        <w:rPr>
          <w:rFonts w:ascii="Palatino Linotype" w:hAnsi="Palatino Linotype" w:cs="Palatino Linotype"/>
          <w:color w:val="000000"/>
          <w:lang w:eastAsia="pl-PL"/>
        </w:rPr>
        <w:t>-202</w:t>
      </w:r>
      <w:r>
        <w:rPr>
          <w:rFonts w:ascii="Palatino Linotype" w:hAnsi="Palatino Linotype" w:cs="Palatino Linotype"/>
          <w:color w:val="000000"/>
          <w:lang w:eastAsia="pl-PL"/>
        </w:rPr>
        <w:t xml:space="preserve">3 </w:t>
      </w:r>
      <w:r w:rsidRPr="004C3864">
        <w:rPr>
          <w:rFonts w:ascii="Palatino Linotype" w:hAnsi="Palatino Linotype" w:cs="Palatino Linotype"/>
          <w:color w:val="000000"/>
          <w:lang w:eastAsia="pl-PL"/>
        </w:rPr>
        <w:t>wynoszą</w:t>
      </w:r>
      <w:r>
        <w:rPr>
          <w:rFonts w:ascii="Palatino Linotype" w:hAnsi="Palatino Linotype" w:cs="Palatino Linotype"/>
          <w:color w:val="000000"/>
          <w:lang w:eastAsia="pl-PL"/>
        </w:rPr>
        <w:t xml:space="preserve"> 14.474 </w:t>
      </w:r>
      <w:r w:rsidRPr="004C3864">
        <w:rPr>
          <w:rFonts w:ascii="Palatino Linotype" w:hAnsi="Palatino Linotype" w:cs="Palatino Linotype"/>
          <w:color w:val="000000"/>
          <w:lang w:eastAsia="pl-PL"/>
        </w:rPr>
        <w:t>tys.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4C3864">
        <w:rPr>
          <w:rFonts w:ascii="Palatino Linotype" w:hAnsi="Palatino Linotype" w:cs="Palatino Linotype"/>
          <w:color w:val="000000"/>
          <w:lang w:eastAsia="pl-PL"/>
        </w:rPr>
        <w:t>zł</w:t>
      </w:r>
      <w:r>
        <w:rPr>
          <w:rFonts w:ascii="Palatino Linotype" w:hAnsi="Palatino Linotype" w:cs="Palatino Linotype"/>
          <w:color w:val="000000"/>
          <w:lang w:eastAsia="pl-PL"/>
        </w:rPr>
        <w:t>otych. Szacunkowe nakłady w zł,  w </w:t>
      </w:r>
      <w:r w:rsidRPr="004C3864">
        <w:rPr>
          <w:rFonts w:ascii="Palatino Linotype" w:hAnsi="Palatino Linotype" w:cs="Palatino Linotype"/>
          <w:color w:val="000000"/>
          <w:lang w:eastAsia="pl-PL"/>
        </w:rPr>
        <w:t>rozbiciu na poszczególne lata</w:t>
      </w:r>
      <w:r>
        <w:rPr>
          <w:rFonts w:ascii="Palatino Linotype" w:hAnsi="Palatino Linotype" w:cs="Palatino Linotype"/>
          <w:color w:val="000000"/>
          <w:lang w:eastAsia="pl-PL"/>
        </w:rPr>
        <w:t>, ze wskazanie źródeł finansowania,</w:t>
      </w:r>
      <w:r w:rsidRPr="004C3864">
        <w:rPr>
          <w:rFonts w:ascii="Palatino Linotype" w:hAnsi="Palatino Linotype" w:cs="Palatino Linotype"/>
          <w:color w:val="000000"/>
          <w:lang w:eastAsia="pl-PL"/>
        </w:rPr>
        <w:t xml:space="preserve"> zaprezentowane </w:t>
      </w:r>
      <w:r>
        <w:rPr>
          <w:rFonts w:ascii="Palatino Linotype" w:hAnsi="Palatino Linotype" w:cs="Palatino Linotype"/>
          <w:color w:val="000000"/>
          <w:lang w:eastAsia="pl-PL"/>
        </w:rPr>
        <w:t>zostały</w:t>
      </w:r>
      <w:r w:rsidRPr="004C3864">
        <w:rPr>
          <w:rFonts w:ascii="Palatino Linotype" w:hAnsi="Palatino Linotype" w:cs="Palatino Linotype"/>
          <w:color w:val="000000"/>
          <w:lang w:eastAsia="pl-PL"/>
        </w:rPr>
        <w:t xml:space="preserve"> w</w:t>
      </w:r>
      <w:r>
        <w:rPr>
          <w:rFonts w:ascii="Palatino Linotype" w:hAnsi="Palatino Linotype" w:cs="Palatino Linotype"/>
          <w:color w:val="000000"/>
          <w:lang w:eastAsia="pl-PL"/>
        </w:rPr>
        <w:t xml:space="preserve"> poniższej tabeli.</w:t>
      </w:r>
    </w:p>
    <w:p w14:paraId="337375CF" w14:textId="77777777" w:rsidR="00B170EB" w:rsidRDefault="00B170EB" w:rsidP="004C3864">
      <w:pPr>
        <w:widowControl w:val="0"/>
        <w:spacing w:after="0" w:line="403" w:lineRule="exact"/>
        <w:ind w:firstLine="360"/>
        <w:jc w:val="both"/>
        <w:rPr>
          <w:rFonts w:ascii="Palatino Linotype" w:hAnsi="Palatino Linotype" w:cs="Palatino Linotype"/>
          <w:color w:val="000000"/>
          <w:lang w:eastAsia="pl-PL"/>
        </w:rPr>
      </w:pPr>
    </w:p>
    <w:p w14:paraId="03555190" w14:textId="77777777" w:rsidR="00676E1A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</w:p>
    <w:p w14:paraId="7B26C56B" w14:textId="77777777" w:rsidR="00676E1A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  <w:r w:rsidRPr="00D014CA"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  <w:t>Tab. nr 2</w:t>
      </w:r>
      <w:r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  <w:t>.  Nakła</w:t>
      </w:r>
      <w:r w:rsidRPr="00181D4C"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  <w:t xml:space="preserve">dy </w:t>
      </w:r>
      <w:r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  <w:t xml:space="preserve">inwestycyjne w poszczególnych latach </w:t>
      </w:r>
    </w:p>
    <w:p w14:paraId="19709E59" w14:textId="77777777" w:rsidR="00676E1A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5020"/>
        <w:gridCol w:w="1060"/>
        <w:gridCol w:w="1060"/>
        <w:gridCol w:w="1060"/>
        <w:gridCol w:w="1060"/>
      </w:tblGrid>
      <w:tr w:rsidR="00676E1A" w:rsidRPr="00FA197F" w14:paraId="3FF28FEA" w14:textId="77777777" w:rsidTr="00FA197F">
        <w:trPr>
          <w:trHeight w:val="5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10778C49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554D78BA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lang w:eastAsia="pl-PL"/>
              </w:rPr>
              <w:t>Źródła finansowania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</w:tcPr>
          <w:p w14:paraId="181D57DB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lang w:eastAsia="pl-PL"/>
              </w:rPr>
              <w:t>Rok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8C02FB2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lang w:eastAsia="pl-PL"/>
              </w:rPr>
              <w:t>SUMA</w:t>
            </w:r>
          </w:p>
        </w:tc>
      </w:tr>
      <w:tr w:rsidR="00676E1A" w:rsidRPr="00FA197F" w14:paraId="57DF1DD4" w14:textId="77777777" w:rsidTr="00FA197F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7CC16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D5E28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0901E92B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lang w:eastAsia="pl-PL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95AD8C9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lang w:eastAsia="pl-PL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1D3B5969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lang w:eastAsia="pl-PL"/>
              </w:rPr>
              <w:t>2023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1C214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676E1A" w:rsidRPr="00FA197F" w14:paraId="652A5F92" w14:textId="77777777" w:rsidTr="00FA197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406F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CA3CF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Środki własne (amortyzacja)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532F6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1 078 737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0DD76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780 000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CC664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1 344 363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3D1F3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3 203 101</w:t>
            </w:r>
          </w:p>
        </w:tc>
      </w:tr>
      <w:tr w:rsidR="00676E1A" w:rsidRPr="00FA197F" w14:paraId="4D9A0358" w14:textId="77777777" w:rsidTr="00FA197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14D77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59783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Środki własne (amortyzacja) niewykorzystane w </w:t>
            </w:r>
            <w:proofErr w:type="spellStart"/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poprz</w:t>
            </w:r>
            <w:proofErr w:type="spellEnd"/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. latach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248CB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F632C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C5724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655 637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7D6D9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655 637</w:t>
            </w:r>
          </w:p>
        </w:tc>
      </w:tr>
      <w:tr w:rsidR="00676E1A" w:rsidRPr="00FA197F" w14:paraId="0DBB4B96" w14:textId="77777777" w:rsidTr="00FA197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F2FDF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3CE1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Źródła zewnętrzne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466D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3 188 779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29066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2 626 459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A79DC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4 800 000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1E0D5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10 615 238</w:t>
            </w:r>
          </w:p>
        </w:tc>
      </w:tr>
      <w:tr w:rsidR="00676E1A" w:rsidRPr="00FA197F" w14:paraId="69351BC8" w14:textId="77777777" w:rsidTr="00FA197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F64E0" w14:textId="77777777" w:rsidR="00676E1A" w:rsidRPr="00FA197F" w:rsidRDefault="00676E1A" w:rsidP="00FA19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DC5BC" w14:textId="77777777" w:rsidR="00676E1A" w:rsidRPr="00FA197F" w:rsidRDefault="00676E1A" w:rsidP="00FA197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sz w:val="20"/>
                <w:szCs w:val="20"/>
                <w:lang w:eastAsia="pl-PL"/>
              </w:rPr>
              <w:t>Nakłady inwestycyjne 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78767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4 267 516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2468B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3 406 459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93150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6 800 000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BCB3" w14:textId="77777777" w:rsidR="00676E1A" w:rsidRPr="00FA197F" w:rsidRDefault="00676E1A" w:rsidP="00FA197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A197F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14 473 975</w:t>
            </w:r>
          </w:p>
        </w:tc>
      </w:tr>
    </w:tbl>
    <w:p w14:paraId="3577B221" w14:textId="77777777" w:rsidR="00676E1A" w:rsidRDefault="00676E1A" w:rsidP="003C1D2F">
      <w:pPr>
        <w:widowControl w:val="0"/>
        <w:spacing w:after="0" w:line="220" w:lineRule="exact"/>
        <w:rPr>
          <w:rFonts w:ascii="Palatino Linotype" w:hAnsi="Palatino Linotype" w:cs="Palatino Linotype"/>
          <w:b/>
          <w:bCs/>
          <w:color w:val="000000"/>
          <w:u w:val="single"/>
          <w:lang w:eastAsia="pl-PL"/>
        </w:rPr>
      </w:pPr>
    </w:p>
    <w:p w14:paraId="4BF97A19" w14:textId="77777777" w:rsidR="00676E1A" w:rsidRDefault="00676E1A" w:rsidP="00F558D2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  <w:bookmarkStart w:id="8" w:name="bookmark8"/>
    </w:p>
    <w:p w14:paraId="3CCDF051" w14:textId="77777777" w:rsidR="00676E1A" w:rsidRDefault="00676E1A" w:rsidP="00F558D2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</w:p>
    <w:p w14:paraId="43892818" w14:textId="77777777" w:rsidR="00676E1A" w:rsidRDefault="00676E1A" w:rsidP="00F558D2">
      <w:pPr>
        <w:keepNext/>
        <w:keepLines/>
        <w:widowControl w:val="0"/>
        <w:spacing w:after="0" w:line="230" w:lineRule="exact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 xml:space="preserve">VI. </w:t>
      </w:r>
      <w:r w:rsidRPr="00D014CA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SPOS</w:t>
      </w:r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O</w:t>
      </w:r>
      <w:r w:rsidRPr="00D014CA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B</w:t>
      </w:r>
      <w:r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>Y</w:t>
      </w:r>
      <w:r w:rsidRPr="00D014CA"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  <w:t xml:space="preserve"> FINANSOWANIA PLANOWANYCH INWESTYCJI</w:t>
      </w:r>
      <w:bookmarkEnd w:id="8"/>
    </w:p>
    <w:p w14:paraId="7FD4044B" w14:textId="77777777" w:rsidR="00676E1A" w:rsidRDefault="00676E1A" w:rsidP="00D014CA">
      <w:pPr>
        <w:keepNext/>
        <w:keepLines/>
        <w:widowControl w:val="0"/>
        <w:spacing w:after="0" w:line="230" w:lineRule="exact"/>
        <w:jc w:val="center"/>
        <w:outlineLvl w:val="0"/>
        <w:rPr>
          <w:rFonts w:ascii="Palatino Linotype" w:hAnsi="Palatino Linotype" w:cs="Palatino Linotype"/>
          <w:b/>
          <w:bCs/>
          <w:color w:val="1F3864"/>
          <w:sz w:val="23"/>
          <w:szCs w:val="23"/>
          <w:lang w:eastAsia="pl-PL"/>
        </w:rPr>
      </w:pPr>
    </w:p>
    <w:p w14:paraId="03B5C0D0" w14:textId="6BA18B7C" w:rsidR="00676E1A" w:rsidRPr="003C1D2F" w:rsidRDefault="00676E1A" w:rsidP="00A20B1B">
      <w:pPr>
        <w:widowControl w:val="0"/>
        <w:spacing w:after="0" w:line="408" w:lineRule="exact"/>
        <w:ind w:firstLine="360"/>
        <w:jc w:val="both"/>
        <w:rPr>
          <w:rFonts w:ascii="Palatino Linotype" w:hAnsi="Palatino Linotype" w:cs="Palatino Linotype"/>
          <w:lang w:eastAsia="pl-PL"/>
        </w:rPr>
      </w:pPr>
      <w:r>
        <w:rPr>
          <w:rFonts w:ascii="Palatino Linotype" w:hAnsi="Palatino Linotype" w:cs="Palatino Linotype"/>
          <w:color w:val="000000"/>
          <w:lang w:eastAsia="pl-PL"/>
        </w:rPr>
        <w:t xml:space="preserve">Zarząd Spółki zakłada, że wydatki przewidziane w niniejszym planie będą finansowane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>
        <w:rPr>
          <w:rFonts w:ascii="Palatino Linotype" w:hAnsi="Palatino Linotype" w:cs="Palatino Linotype"/>
          <w:color w:val="000000"/>
          <w:lang w:eastAsia="pl-PL"/>
        </w:rPr>
        <w:t>w głównej mierze ze środków pochodzących ze źródeł zewnętrznych. Ś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rodki własne pochodzą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 w:rsidRPr="003C1D2F">
        <w:rPr>
          <w:rFonts w:ascii="Palatino Linotype" w:hAnsi="Palatino Linotype" w:cs="Palatino Linotype"/>
          <w:color w:val="000000"/>
          <w:lang w:eastAsia="pl-PL"/>
        </w:rPr>
        <w:t>z odpisów amortyzacyjnych.</w:t>
      </w:r>
      <w:r>
        <w:rPr>
          <w:rFonts w:ascii="Palatino Linotype" w:hAnsi="Palatino Linotype" w:cs="Palatino Linotype"/>
          <w:color w:val="000000"/>
          <w:lang w:eastAsia="pl-PL"/>
        </w:rPr>
        <w:t xml:space="preserve"> </w:t>
      </w:r>
      <w:r w:rsidRPr="003C1D2F">
        <w:rPr>
          <w:rFonts w:ascii="Palatino Linotype" w:hAnsi="Palatino Linotype" w:cs="Palatino Linotype"/>
          <w:color w:val="000000"/>
          <w:lang w:eastAsia="pl-PL"/>
        </w:rPr>
        <w:t>Jednocześnie Spółka będzie podejmować kroki zmierzające do</w:t>
      </w:r>
      <w:r>
        <w:rPr>
          <w:rFonts w:ascii="Palatino Linotype" w:hAnsi="Palatino Linotype" w:cs="Palatino Linotype"/>
          <w:color w:val="000000"/>
          <w:lang w:eastAsia="pl-PL"/>
        </w:rPr>
        <w:t> </w:t>
      </w:r>
      <w:r w:rsidRPr="003C1D2F">
        <w:rPr>
          <w:rFonts w:ascii="Palatino Linotype" w:hAnsi="Palatino Linotype" w:cs="Palatino Linotype"/>
          <w:color w:val="000000"/>
          <w:lang w:eastAsia="pl-PL"/>
        </w:rPr>
        <w:t xml:space="preserve">pozyskania innych źródeł finansowania inwestycji w postaci </w:t>
      </w:r>
      <w:r>
        <w:rPr>
          <w:rFonts w:ascii="Palatino Linotype" w:hAnsi="Palatino Linotype" w:cs="Palatino Linotype"/>
          <w:color w:val="000000"/>
          <w:lang w:eastAsia="pl-PL"/>
        </w:rPr>
        <w:t>pożyczek i </w:t>
      </w:r>
      <w:r w:rsidRPr="003C1D2F">
        <w:rPr>
          <w:rFonts w:ascii="Palatino Linotype" w:hAnsi="Palatino Linotype" w:cs="Palatino Linotype"/>
          <w:color w:val="000000"/>
          <w:lang w:eastAsia="pl-PL"/>
        </w:rPr>
        <w:t>kre</w:t>
      </w:r>
      <w:r>
        <w:rPr>
          <w:rFonts w:ascii="Palatino Linotype" w:hAnsi="Palatino Linotype" w:cs="Palatino Linotype"/>
          <w:color w:val="000000"/>
          <w:lang w:eastAsia="pl-PL"/>
        </w:rPr>
        <w:t>dytów ze źródeł zewnętrznych, w </w:t>
      </w:r>
      <w:r w:rsidRPr="003C1D2F">
        <w:rPr>
          <w:rFonts w:ascii="Palatino Linotype" w:hAnsi="Palatino Linotype" w:cs="Palatino Linotype"/>
          <w:color w:val="000000"/>
          <w:lang w:eastAsia="pl-PL"/>
        </w:rPr>
        <w:t>tym z budżetu Gminy.</w:t>
      </w:r>
    </w:p>
    <w:p w14:paraId="6EB29FEF" w14:textId="2F70F3E2" w:rsidR="00676E1A" w:rsidRPr="002C07AE" w:rsidRDefault="00676E1A" w:rsidP="00A20B1B">
      <w:pPr>
        <w:widowControl w:val="0"/>
        <w:spacing w:after="0" w:line="408" w:lineRule="exact"/>
        <w:ind w:firstLine="360"/>
        <w:jc w:val="both"/>
        <w:rPr>
          <w:rFonts w:ascii="Palatino Linotype" w:hAnsi="Palatino Linotype" w:cs="Palatino Linotype"/>
          <w:color w:val="FF0000"/>
          <w:lang w:eastAsia="pl-PL"/>
        </w:rPr>
      </w:pPr>
      <w:r w:rsidRPr="002C07AE">
        <w:rPr>
          <w:rFonts w:ascii="Palatino Linotype" w:hAnsi="Palatino Linotype" w:cs="Palatino Linotype"/>
          <w:color w:val="000000"/>
          <w:lang w:eastAsia="pl-PL"/>
        </w:rPr>
        <w:t xml:space="preserve">W zakresie wykorzystania środków pomocowych zakłada się złożenie wniosku o dotację </w:t>
      </w:r>
      <w:r w:rsidR="00B170EB">
        <w:rPr>
          <w:rFonts w:ascii="Palatino Linotype" w:hAnsi="Palatino Linotype" w:cs="Palatino Linotype"/>
          <w:color w:val="000000"/>
          <w:lang w:eastAsia="pl-PL"/>
        </w:rPr>
        <w:br/>
      </w:r>
      <w:r w:rsidRPr="002C07AE">
        <w:rPr>
          <w:rFonts w:ascii="Palatino Linotype" w:hAnsi="Palatino Linotype" w:cs="Palatino Linotype"/>
          <w:color w:val="000000"/>
          <w:lang w:eastAsia="pl-PL"/>
        </w:rPr>
        <w:t xml:space="preserve">z </w:t>
      </w:r>
      <w:r w:rsidRPr="002C07AE">
        <w:rPr>
          <w:rFonts w:ascii="Palatino Linotype" w:hAnsi="Palatino Linotype" w:cs="Palatino Linotype"/>
          <w:lang w:eastAsia="pl-PL"/>
        </w:rPr>
        <w:t>programów:</w:t>
      </w:r>
      <w:r w:rsidRPr="002C07AE">
        <w:rPr>
          <w:rFonts w:ascii="Palatino Linotype" w:hAnsi="Palatino Linotype" w:cs="Palatino Linotype"/>
          <w:color w:val="FF0000"/>
          <w:lang w:eastAsia="pl-PL"/>
        </w:rPr>
        <w:t xml:space="preserve"> </w:t>
      </w:r>
    </w:p>
    <w:p w14:paraId="55AE92C0" w14:textId="77777777" w:rsidR="00676E1A" w:rsidRPr="0077170D" w:rsidRDefault="00676E1A" w:rsidP="002C07AE">
      <w:pPr>
        <w:widowControl w:val="0"/>
        <w:numPr>
          <w:ilvl w:val="0"/>
          <w:numId w:val="12"/>
        </w:numPr>
        <w:spacing w:after="0" w:line="408" w:lineRule="exact"/>
        <w:jc w:val="both"/>
        <w:rPr>
          <w:rFonts w:ascii="Palatino Linotype" w:hAnsi="Palatino Linotype"/>
        </w:rPr>
      </w:pPr>
      <w:r w:rsidRPr="0077170D">
        <w:rPr>
          <w:rFonts w:ascii="Palatino Linotype" w:hAnsi="Palatino Linotype"/>
        </w:rPr>
        <w:t>Program Operacyjny Infrastruktura i Środowisko</w:t>
      </w:r>
    </w:p>
    <w:p w14:paraId="2540C491" w14:textId="77777777" w:rsidR="00676E1A" w:rsidRPr="0077170D" w:rsidRDefault="00676E1A" w:rsidP="002C07AE">
      <w:pPr>
        <w:widowControl w:val="0"/>
        <w:numPr>
          <w:ilvl w:val="0"/>
          <w:numId w:val="12"/>
        </w:numPr>
        <w:spacing w:after="0" w:line="408" w:lineRule="exact"/>
        <w:jc w:val="both"/>
        <w:rPr>
          <w:rFonts w:ascii="Palatino Linotype" w:hAnsi="Palatino Linotype"/>
        </w:rPr>
      </w:pPr>
      <w:r w:rsidRPr="0077170D">
        <w:rPr>
          <w:rFonts w:ascii="Palatino Linotype" w:hAnsi="Palatino Linotype"/>
        </w:rPr>
        <w:t>Program Rozwoju Obszarów Wiejskich</w:t>
      </w:r>
    </w:p>
    <w:p w14:paraId="40C1A8F8" w14:textId="77777777" w:rsidR="00676E1A" w:rsidRPr="0077170D" w:rsidRDefault="00676E1A" w:rsidP="002C07AE">
      <w:pPr>
        <w:widowControl w:val="0"/>
        <w:numPr>
          <w:ilvl w:val="0"/>
          <w:numId w:val="12"/>
        </w:numPr>
        <w:spacing w:after="0" w:line="408" w:lineRule="exact"/>
        <w:jc w:val="both"/>
        <w:rPr>
          <w:rFonts w:ascii="Palatino Linotype" w:hAnsi="Palatino Linotype"/>
        </w:rPr>
      </w:pPr>
      <w:r w:rsidRPr="0077170D">
        <w:rPr>
          <w:rFonts w:ascii="Palatino Linotype" w:hAnsi="Palatino Linotype"/>
        </w:rPr>
        <w:t>Krajowy Ośrodek Wsparcia Rolnictwa</w:t>
      </w:r>
      <w:r>
        <w:rPr>
          <w:rFonts w:ascii="Palatino Linotype" w:hAnsi="Palatino Linotype"/>
        </w:rPr>
        <w:t>.</w:t>
      </w:r>
    </w:p>
    <w:p w14:paraId="607C1812" w14:textId="77777777" w:rsidR="00676E1A" w:rsidRPr="002C07AE" w:rsidRDefault="00676E1A" w:rsidP="00FA197F">
      <w:pPr>
        <w:widowControl w:val="0"/>
        <w:spacing w:after="0" w:line="408" w:lineRule="exact"/>
        <w:ind w:left="720"/>
        <w:jc w:val="both"/>
        <w:rPr>
          <w:rFonts w:ascii="Palatino Linotype" w:hAnsi="Palatino Linotype"/>
        </w:rPr>
      </w:pPr>
    </w:p>
    <w:sectPr w:rsidR="00676E1A" w:rsidRPr="002C07AE" w:rsidSect="00B170EB">
      <w:headerReference w:type="default" r:id="rId8"/>
      <w:footerReference w:type="default" r:id="rId9"/>
      <w:pgSz w:w="11909" w:h="16834"/>
      <w:pgMar w:top="1418" w:right="1021" w:bottom="992" w:left="1021" w:header="0" w:footer="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2813" w14:textId="77777777" w:rsidR="00651FF2" w:rsidRDefault="00651FF2">
      <w:pPr>
        <w:spacing w:after="0" w:line="240" w:lineRule="auto"/>
      </w:pPr>
      <w:r>
        <w:separator/>
      </w:r>
    </w:p>
  </w:endnote>
  <w:endnote w:type="continuationSeparator" w:id="0">
    <w:p w14:paraId="552EE9BD" w14:textId="77777777" w:rsidR="00651FF2" w:rsidRDefault="006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66B1" w14:textId="1991AF2E" w:rsidR="00676E1A" w:rsidRDefault="00732E5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83458F5" wp14:editId="0E5CCF84">
              <wp:simplePos x="0" y="0"/>
              <wp:positionH relativeFrom="page">
                <wp:posOffset>6450965</wp:posOffset>
              </wp:positionH>
              <wp:positionV relativeFrom="page">
                <wp:posOffset>10166350</wp:posOffset>
              </wp:positionV>
              <wp:extent cx="259080" cy="1625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EE2F8" w14:textId="77777777" w:rsidR="00676E1A" w:rsidRDefault="00676E1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"/>
                              <w:color w:val="000000"/>
                            </w:rPr>
                            <w:t xml:space="preserve">str. </w:t>
                          </w:r>
                          <w:r w:rsidR="00BA549E">
                            <w:fldChar w:fldCharType="begin"/>
                          </w:r>
                          <w:r w:rsidR="00BA549E">
                            <w:instrText xml:space="preserve"> PAGE \* MERGEFORMAT </w:instrText>
                          </w:r>
                          <w:r w:rsidR="00BA549E">
                            <w:fldChar w:fldCharType="separate"/>
                          </w:r>
                          <w:r w:rsidRPr="001B4868">
                            <w:rPr>
                              <w:rStyle w:val="Nagweklubstopka9"/>
                              <w:noProof/>
                              <w:color w:val="000000"/>
                            </w:rPr>
                            <w:t>8</w:t>
                          </w:r>
                          <w:r w:rsidR="00BA549E">
                            <w:rPr>
                              <w:rStyle w:val="Nagweklubstopka9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458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07.95pt;margin-top:800.5pt;width:20.4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" filled="f" stroked="f">
              <v:textbox style="mso-fit-shape-to-text:t" inset="0,0,0,0">
                <w:txbxContent>
                  <w:p w14:paraId="70DEE2F8" w14:textId="77777777" w:rsidR="00676E1A" w:rsidRDefault="00676E1A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"/>
                        <w:color w:val="000000"/>
                      </w:rPr>
                      <w:t xml:space="preserve">str. </w:t>
                    </w:r>
                    <w:r w:rsidR="00BA549E">
                      <w:fldChar w:fldCharType="begin"/>
                    </w:r>
                    <w:r w:rsidR="00BA549E">
                      <w:instrText xml:space="preserve"> PAGE \* MERGEFORMAT </w:instrText>
                    </w:r>
                    <w:r w:rsidR="00BA549E">
                      <w:fldChar w:fldCharType="separate"/>
                    </w:r>
                    <w:r w:rsidRPr="001B4868">
                      <w:rPr>
                        <w:rStyle w:val="Nagweklubstopka9"/>
                        <w:noProof/>
                        <w:color w:val="000000"/>
                      </w:rPr>
                      <w:t>8</w:t>
                    </w:r>
                    <w:r w:rsidR="00BA549E">
                      <w:rPr>
                        <w:rStyle w:val="Nagweklubstopka9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20C4" w14:textId="77777777" w:rsidR="00651FF2" w:rsidRDefault="00651FF2">
      <w:pPr>
        <w:spacing w:after="0" w:line="240" w:lineRule="auto"/>
      </w:pPr>
      <w:r>
        <w:separator/>
      </w:r>
    </w:p>
  </w:footnote>
  <w:footnote w:type="continuationSeparator" w:id="0">
    <w:p w14:paraId="278DBDAB" w14:textId="77777777" w:rsidR="00651FF2" w:rsidRDefault="0065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33A4" w14:textId="5615D5E7" w:rsidR="00676E1A" w:rsidRDefault="00732E5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9C5E6CE" wp14:editId="347A6232">
              <wp:simplePos x="0" y="0"/>
              <wp:positionH relativeFrom="page">
                <wp:posOffset>1089660</wp:posOffset>
              </wp:positionH>
              <wp:positionV relativeFrom="page">
                <wp:posOffset>443230</wp:posOffset>
              </wp:positionV>
              <wp:extent cx="5796915" cy="2914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58CF7" w14:textId="77777777" w:rsidR="00676E1A" w:rsidRPr="00E76E1D" w:rsidRDefault="00676E1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E76E1D">
                            <w:rPr>
                              <w:rStyle w:val="Nagweklubstopka0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Wieloletni plan rozwoju i modernizacji urządzeń wodociągowych i urządzeń kanalizacyjnych na lata 20</w:t>
                          </w: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21</w:t>
                          </w:r>
                          <w:r w:rsidRPr="00E76E1D">
                            <w:rPr>
                              <w:rStyle w:val="Nagweklubstopka0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-202</w:t>
                          </w: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763DB106" w14:textId="77777777" w:rsidR="00676E1A" w:rsidRDefault="00676E1A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5E6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5.8pt;margin-top:34.9pt;width:456.45pt;height:22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" filled="f" stroked="f">
              <v:textbox style="mso-fit-shape-to-text:t" inset="0,0,0,0">
                <w:txbxContent>
                  <w:p w14:paraId="3B458CF7" w14:textId="77777777" w:rsidR="00676E1A" w:rsidRPr="00E76E1D" w:rsidRDefault="00676E1A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E76E1D">
                      <w:rPr>
                        <w:rStyle w:val="Nagweklubstopka0"/>
                        <w:b/>
                        <w:bCs/>
                        <w:color w:val="000000"/>
                        <w:sz w:val="18"/>
                        <w:szCs w:val="18"/>
                      </w:rPr>
                      <w:t>Wieloletni plan rozwoju i modernizacji urządzeń wodociągowych i urządzeń kanalizacyjnych na lata 20</w:t>
                    </w:r>
                    <w:r>
                      <w:rPr>
                        <w:rStyle w:val="Nagweklubstopka0"/>
                        <w:b/>
                        <w:bCs/>
                        <w:color w:val="000000"/>
                        <w:sz w:val="18"/>
                        <w:szCs w:val="18"/>
                      </w:rPr>
                      <w:t>21</w:t>
                    </w:r>
                    <w:r w:rsidRPr="00E76E1D">
                      <w:rPr>
                        <w:rStyle w:val="Nagweklubstopka0"/>
                        <w:b/>
                        <w:bCs/>
                        <w:color w:val="000000"/>
                        <w:sz w:val="18"/>
                        <w:szCs w:val="18"/>
                      </w:rPr>
                      <w:t>-202</w:t>
                    </w:r>
                    <w:r>
                      <w:rPr>
                        <w:rStyle w:val="Nagweklubstopka0"/>
                        <w:b/>
                        <w:bCs/>
                        <w:color w:val="000000"/>
                        <w:sz w:val="18"/>
                        <w:szCs w:val="18"/>
                      </w:rPr>
                      <w:t>3</w:t>
                    </w:r>
                  </w:p>
                  <w:p w14:paraId="763DB106" w14:textId="77777777" w:rsidR="00676E1A" w:rsidRDefault="00676E1A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DAE1033"/>
    <w:multiLevelType w:val="hybridMultilevel"/>
    <w:tmpl w:val="3D94D964"/>
    <w:lvl w:ilvl="0" w:tplc="741A6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F52F0"/>
    <w:multiLevelType w:val="hybridMultilevel"/>
    <w:tmpl w:val="403A8594"/>
    <w:lvl w:ilvl="0" w:tplc="E67EE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9B50C8"/>
    <w:multiLevelType w:val="hybridMultilevel"/>
    <w:tmpl w:val="A78E8350"/>
    <w:lvl w:ilvl="0" w:tplc="FE94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47EF"/>
    <w:multiLevelType w:val="hybridMultilevel"/>
    <w:tmpl w:val="30E8B99E"/>
    <w:lvl w:ilvl="0" w:tplc="F5AA1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4635"/>
    <w:multiLevelType w:val="hybridMultilevel"/>
    <w:tmpl w:val="417C9F14"/>
    <w:lvl w:ilvl="0" w:tplc="E912EC64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EB83ADC"/>
    <w:multiLevelType w:val="hybridMultilevel"/>
    <w:tmpl w:val="68CA8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522B"/>
    <w:multiLevelType w:val="hybridMultilevel"/>
    <w:tmpl w:val="05528428"/>
    <w:lvl w:ilvl="0" w:tplc="BE36CC1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2C2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AE67B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2F"/>
    <w:rsid w:val="0001399D"/>
    <w:rsid w:val="00016384"/>
    <w:rsid w:val="0004690F"/>
    <w:rsid w:val="00067A33"/>
    <w:rsid w:val="00082727"/>
    <w:rsid w:val="00084384"/>
    <w:rsid w:val="000A22F7"/>
    <w:rsid w:val="000B6622"/>
    <w:rsid w:val="000C22DF"/>
    <w:rsid w:val="000C615D"/>
    <w:rsid w:val="000F4F53"/>
    <w:rsid w:val="000F6170"/>
    <w:rsid w:val="001157E4"/>
    <w:rsid w:val="00120F1D"/>
    <w:rsid w:val="00141E8C"/>
    <w:rsid w:val="00162BB7"/>
    <w:rsid w:val="00176F80"/>
    <w:rsid w:val="00181D4C"/>
    <w:rsid w:val="00196958"/>
    <w:rsid w:val="001A4546"/>
    <w:rsid w:val="001B08C8"/>
    <w:rsid w:val="001B4868"/>
    <w:rsid w:val="001B5668"/>
    <w:rsid w:val="001C0C6B"/>
    <w:rsid w:val="001C0F62"/>
    <w:rsid w:val="001E4E5E"/>
    <w:rsid w:val="001E5C80"/>
    <w:rsid w:val="001F1575"/>
    <w:rsid w:val="001F39C4"/>
    <w:rsid w:val="00245EED"/>
    <w:rsid w:val="00270FCC"/>
    <w:rsid w:val="002A2C11"/>
    <w:rsid w:val="002C07AE"/>
    <w:rsid w:val="0030393A"/>
    <w:rsid w:val="00315EED"/>
    <w:rsid w:val="003218FE"/>
    <w:rsid w:val="00327A95"/>
    <w:rsid w:val="00333F97"/>
    <w:rsid w:val="00335569"/>
    <w:rsid w:val="00344454"/>
    <w:rsid w:val="003644AC"/>
    <w:rsid w:val="003828D9"/>
    <w:rsid w:val="003A0A99"/>
    <w:rsid w:val="003B5D74"/>
    <w:rsid w:val="003C1D2F"/>
    <w:rsid w:val="003F3722"/>
    <w:rsid w:val="004044C0"/>
    <w:rsid w:val="00433305"/>
    <w:rsid w:val="0043774C"/>
    <w:rsid w:val="00444143"/>
    <w:rsid w:val="00445EEE"/>
    <w:rsid w:val="00446241"/>
    <w:rsid w:val="004839E3"/>
    <w:rsid w:val="00492F38"/>
    <w:rsid w:val="004972B7"/>
    <w:rsid w:val="004A5E0C"/>
    <w:rsid w:val="004C3864"/>
    <w:rsid w:val="004F2744"/>
    <w:rsid w:val="0051719E"/>
    <w:rsid w:val="00521AC5"/>
    <w:rsid w:val="005423AF"/>
    <w:rsid w:val="00553A9A"/>
    <w:rsid w:val="00580F06"/>
    <w:rsid w:val="00587EA7"/>
    <w:rsid w:val="0059327B"/>
    <w:rsid w:val="00597137"/>
    <w:rsid w:val="005B1496"/>
    <w:rsid w:val="005D06D5"/>
    <w:rsid w:val="00603184"/>
    <w:rsid w:val="00624EAE"/>
    <w:rsid w:val="006358FA"/>
    <w:rsid w:val="00636DB2"/>
    <w:rsid w:val="00651FF2"/>
    <w:rsid w:val="00656D70"/>
    <w:rsid w:val="00663EEB"/>
    <w:rsid w:val="00676E1A"/>
    <w:rsid w:val="0068055C"/>
    <w:rsid w:val="006A1EAC"/>
    <w:rsid w:val="006A590D"/>
    <w:rsid w:val="006C1172"/>
    <w:rsid w:val="0070636D"/>
    <w:rsid w:val="0072646B"/>
    <w:rsid w:val="00732E55"/>
    <w:rsid w:val="0075453F"/>
    <w:rsid w:val="0077170D"/>
    <w:rsid w:val="00773B82"/>
    <w:rsid w:val="00781E79"/>
    <w:rsid w:val="007934DA"/>
    <w:rsid w:val="007B0EE2"/>
    <w:rsid w:val="007C464C"/>
    <w:rsid w:val="007D124A"/>
    <w:rsid w:val="007D6A44"/>
    <w:rsid w:val="007E6B92"/>
    <w:rsid w:val="007F1DCC"/>
    <w:rsid w:val="007F76F8"/>
    <w:rsid w:val="00820BEB"/>
    <w:rsid w:val="00825E7C"/>
    <w:rsid w:val="00827558"/>
    <w:rsid w:val="008275CA"/>
    <w:rsid w:val="00827795"/>
    <w:rsid w:val="008B1C10"/>
    <w:rsid w:val="008B6418"/>
    <w:rsid w:val="008D5667"/>
    <w:rsid w:val="008E063B"/>
    <w:rsid w:val="008E23D0"/>
    <w:rsid w:val="008E63DD"/>
    <w:rsid w:val="00907D2F"/>
    <w:rsid w:val="00921D0F"/>
    <w:rsid w:val="00922530"/>
    <w:rsid w:val="0092333E"/>
    <w:rsid w:val="00923736"/>
    <w:rsid w:val="009254A7"/>
    <w:rsid w:val="00930124"/>
    <w:rsid w:val="00933A97"/>
    <w:rsid w:val="00934CF3"/>
    <w:rsid w:val="00935DCE"/>
    <w:rsid w:val="009376EC"/>
    <w:rsid w:val="0095340E"/>
    <w:rsid w:val="009A6D24"/>
    <w:rsid w:val="009B3066"/>
    <w:rsid w:val="00A1753B"/>
    <w:rsid w:val="00A20B1B"/>
    <w:rsid w:val="00A26F76"/>
    <w:rsid w:val="00A534F5"/>
    <w:rsid w:val="00A545E3"/>
    <w:rsid w:val="00A574D5"/>
    <w:rsid w:val="00A7021D"/>
    <w:rsid w:val="00A71FC3"/>
    <w:rsid w:val="00AB1765"/>
    <w:rsid w:val="00AD32D9"/>
    <w:rsid w:val="00AE546B"/>
    <w:rsid w:val="00AE579A"/>
    <w:rsid w:val="00AF1023"/>
    <w:rsid w:val="00B00F9E"/>
    <w:rsid w:val="00B01390"/>
    <w:rsid w:val="00B01F41"/>
    <w:rsid w:val="00B170EB"/>
    <w:rsid w:val="00B36867"/>
    <w:rsid w:val="00B424D3"/>
    <w:rsid w:val="00B6624F"/>
    <w:rsid w:val="00BA549E"/>
    <w:rsid w:val="00BC0118"/>
    <w:rsid w:val="00BC128B"/>
    <w:rsid w:val="00BD3AF6"/>
    <w:rsid w:val="00BE323F"/>
    <w:rsid w:val="00BE4614"/>
    <w:rsid w:val="00C127EC"/>
    <w:rsid w:val="00C131B2"/>
    <w:rsid w:val="00C170B0"/>
    <w:rsid w:val="00C40689"/>
    <w:rsid w:val="00C40873"/>
    <w:rsid w:val="00C55698"/>
    <w:rsid w:val="00C72BBE"/>
    <w:rsid w:val="00C83463"/>
    <w:rsid w:val="00C84B97"/>
    <w:rsid w:val="00CB05FE"/>
    <w:rsid w:val="00CC48FE"/>
    <w:rsid w:val="00CD0A0C"/>
    <w:rsid w:val="00CD2D23"/>
    <w:rsid w:val="00CE7578"/>
    <w:rsid w:val="00D014CA"/>
    <w:rsid w:val="00D02714"/>
    <w:rsid w:val="00D10621"/>
    <w:rsid w:val="00D17933"/>
    <w:rsid w:val="00D25A44"/>
    <w:rsid w:val="00D46D2A"/>
    <w:rsid w:val="00D55EEA"/>
    <w:rsid w:val="00D73191"/>
    <w:rsid w:val="00D86AE3"/>
    <w:rsid w:val="00D93C07"/>
    <w:rsid w:val="00D97160"/>
    <w:rsid w:val="00DA7AC2"/>
    <w:rsid w:val="00DD2A86"/>
    <w:rsid w:val="00DD3A70"/>
    <w:rsid w:val="00DD45A1"/>
    <w:rsid w:val="00DD6894"/>
    <w:rsid w:val="00DE21B5"/>
    <w:rsid w:val="00DF69FF"/>
    <w:rsid w:val="00E071CC"/>
    <w:rsid w:val="00E46685"/>
    <w:rsid w:val="00E5364C"/>
    <w:rsid w:val="00E76E1D"/>
    <w:rsid w:val="00E8113A"/>
    <w:rsid w:val="00EA08E3"/>
    <w:rsid w:val="00EE58F6"/>
    <w:rsid w:val="00EF02D4"/>
    <w:rsid w:val="00F06CE3"/>
    <w:rsid w:val="00F15D4E"/>
    <w:rsid w:val="00F179F0"/>
    <w:rsid w:val="00F20B26"/>
    <w:rsid w:val="00F234CE"/>
    <w:rsid w:val="00F314CB"/>
    <w:rsid w:val="00F355CB"/>
    <w:rsid w:val="00F4538C"/>
    <w:rsid w:val="00F558D2"/>
    <w:rsid w:val="00FA197F"/>
    <w:rsid w:val="00FA37D6"/>
    <w:rsid w:val="00FB2B33"/>
    <w:rsid w:val="00FB7E8C"/>
    <w:rsid w:val="00FC5F3B"/>
    <w:rsid w:val="00FD521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A09AE"/>
  <w15:docId w15:val="{394E5099-D7F6-4C66-8F36-DE91DAE3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933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68055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C1D2F"/>
    <w:rPr>
      <w:rFonts w:ascii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3C1D2F"/>
    <w:rPr>
      <w:rFonts w:ascii="Palatino Linotype" w:hAnsi="Palatino Linotype" w:cs="Palatino Linotype"/>
      <w:b/>
      <w:bCs/>
      <w:sz w:val="16"/>
      <w:szCs w:val="16"/>
      <w:u w:val="single"/>
      <w:shd w:val="clear" w:color="auto" w:fill="FFFFFF"/>
    </w:rPr>
  </w:style>
  <w:style w:type="character" w:customStyle="1" w:styleId="Nagweklubstopka9">
    <w:name w:val="Nagłówek lub stopka + 9"/>
    <w:aliases w:val="5 pt,Bez pogrubienia"/>
    <w:basedOn w:val="Nagweklubstopka"/>
    <w:uiPriority w:val="99"/>
    <w:rsid w:val="003C1D2F"/>
    <w:rPr>
      <w:rFonts w:ascii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3C1D2F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1C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C10"/>
    <w:rPr>
      <w:rFonts w:cs="Times New Roman"/>
    </w:rPr>
  </w:style>
  <w:style w:type="paragraph" w:styleId="Akapitzlist">
    <w:name w:val="List Paragraph"/>
    <w:basedOn w:val="Normalny"/>
    <w:uiPriority w:val="99"/>
    <w:qFormat/>
    <w:rsid w:val="00EF02D4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E46685"/>
    <w:pPr>
      <w:tabs>
        <w:tab w:val="left" w:pos="8789"/>
      </w:tabs>
      <w:suppressAutoHyphens/>
      <w:spacing w:after="0" w:line="340" w:lineRule="exact"/>
      <w:ind w:left="454"/>
      <w:jc w:val="both"/>
    </w:pPr>
    <w:rPr>
      <w:rFonts w:ascii="Courier New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2981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</vt:lpstr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</dc:title>
  <dc:subject/>
  <dc:creator>Ewelina Modzalewska</dc:creator>
  <cp:keywords/>
  <dc:description/>
  <cp:lastModifiedBy>katarzyna.krusznis</cp:lastModifiedBy>
  <cp:revision>4</cp:revision>
  <cp:lastPrinted>2020-10-05T09:10:00Z</cp:lastPrinted>
  <dcterms:created xsi:type="dcterms:W3CDTF">2020-10-05T09:04:00Z</dcterms:created>
  <dcterms:modified xsi:type="dcterms:W3CDTF">2020-10-05T09:10:00Z</dcterms:modified>
</cp:coreProperties>
</file>