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1A4E4630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C0283C">
        <w:rPr>
          <w:rFonts w:ascii="Arial Narrow" w:hAnsi="Arial Narrow"/>
          <w:iCs/>
        </w:rPr>
        <w:t>58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C0283C">
        <w:rPr>
          <w:rFonts w:ascii="Arial Narrow" w:hAnsi="Arial Narrow"/>
          <w:iCs/>
        </w:rPr>
        <w:t>14</w:t>
      </w:r>
      <w:r w:rsidR="00EC1C51" w:rsidRPr="00EC1C51">
        <w:rPr>
          <w:rFonts w:ascii="Arial Narrow" w:hAnsi="Arial Narrow"/>
          <w:iCs/>
        </w:rPr>
        <w:t>.0</w:t>
      </w:r>
      <w:r w:rsidR="00C0283C">
        <w:rPr>
          <w:rFonts w:ascii="Arial Narrow" w:hAnsi="Arial Narrow"/>
          <w:iCs/>
        </w:rPr>
        <w:t>6</w:t>
      </w:r>
      <w:r w:rsidR="00EC1C51" w:rsidRPr="00EC1C51">
        <w:rPr>
          <w:rFonts w:ascii="Arial Narrow" w:hAnsi="Arial Narrow"/>
          <w:iCs/>
        </w:rPr>
        <w:t>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668F40F4" w14:textId="7BB294AA" w:rsidR="00E64016" w:rsidRPr="00E64016" w:rsidRDefault="00EC1C51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/t. j. Dz. U. 202</w:t>
      </w:r>
      <w:r w:rsidR="00C0283C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>, poz.</w:t>
      </w:r>
      <w:r w:rsidR="00C0283C">
        <w:rPr>
          <w:rFonts w:ascii="Arial Narrow" w:hAnsi="Arial Narrow"/>
        </w:rPr>
        <w:t xml:space="preserve"> </w:t>
      </w:r>
      <w:r w:rsidRPr="00EC1C51">
        <w:rPr>
          <w:rFonts w:ascii="Arial Narrow" w:hAnsi="Arial Narrow"/>
        </w:rPr>
        <w:t>7</w:t>
      </w:r>
      <w:r w:rsidR="00C0283C">
        <w:rPr>
          <w:rFonts w:ascii="Arial Narrow" w:hAnsi="Arial Narrow"/>
        </w:rPr>
        <w:t>75</w:t>
      </w:r>
      <w:r w:rsidRPr="00EC1C51">
        <w:rPr>
          <w:rFonts w:ascii="Arial Narrow" w:hAnsi="Arial Narrow"/>
        </w:rPr>
        <w:t xml:space="preserve"> ze zmianami/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>. Dz. U. 202</w:t>
      </w:r>
      <w:r w:rsidR="00C0283C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>, poz.</w:t>
      </w:r>
      <w:r w:rsidR="00C0283C">
        <w:rPr>
          <w:rFonts w:ascii="Arial Narrow" w:hAnsi="Arial Narrow"/>
        </w:rPr>
        <w:t>977</w:t>
      </w:r>
      <w:r w:rsidRPr="00EC1C51">
        <w:rPr>
          <w:rFonts w:ascii="Arial Narrow" w:hAnsi="Arial Narrow"/>
        </w:rPr>
        <w:t xml:space="preserve">/, że </w:t>
      </w:r>
      <w:r w:rsidR="00C0283C">
        <w:rPr>
          <w:rFonts w:ascii="Arial Narrow" w:hAnsi="Arial Narrow"/>
        </w:rPr>
        <w:t>14</w:t>
      </w:r>
      <w:r w:rsidRPr="00EC1C51">
        <w:rPr>
          <w:rFonts w:ascii="Arial Narrow" w:hAnsi="Arial Narrow"/>
        </w:rPr>
        <w:t>.0</w:t>
      </w:r>
      <w:r w:rsidR="00C0283C">
        <w:rPr>
          <w:rFonts w:ascii="Arial Narrow" w:hAnsi="Arial Narrow"/>
        </w:rPr>
        <w:t>6</w:t>
      </w:r>
      <w:r w:rsidRPr="00EC1C51">
        <w:rPr>
          <w:rFonts w:ascii="Arial Narrow" w:hAnsi="Arial Narrow"/>
        </w:rPr>
        <w:t>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</w:t>
      </w:r>
      <w:r w:rsidRPr="00E64016">
        <w:rPr>
          <w:rFonts w:ascii="Arial Narrow" w:hAnsi="Arial Narrow"/>
          <w:b/>
          <w:bCs/>
        </w:rPr>
        <w:t xml:space="preserve">nr </w:t>
      </w:r>
      <w:r w:rsidR="00C0283C">
        <w:rPr>
          <w:rFonts w:ascii="Arial Narrow" w:hAnsi="Arial Narrow"/>
          <w:b/>
          <w:bCs/>
        </w:rPr>
        <w:t>58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C0283C" w:rsidRPr="00C0283C">
        <w:rPr>
          <w:rFonts w:ascii="Arial Narrow" w:hAnsi="Arial Narrow"/>
          <w:b/>
          <w:bCs/>
          <w:iCs/>
        </w:rPr>
        <w:t>: budynku mieszkalnego jednorodzinnego, przewidzianej do realizacji  w obrębie ewidencyjnym Gołdap 2, na działce ewidencyjnej oznaczonej numerami: 1330/1.</w:t>
      </w:r>
    </w:p>
    <w:p w14:paraId="7260F471" w14:textId="6BC6FC42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B17F8A">
        <w:rPr>
          <w:rFonts w:ascii="Arial Narrow" w:hAnsi="Arial Narrow"/>
        </w:rPr>
        <w:t>1</w:t>
      </w:r>
      <w:r w:rsidR="00C0283C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.0</w:t>
      </w:r>
      <w:r w:rsidR="00C0283C">
        <w:rPr>
          <w:rFonts w:ascii="Arial Narrow" w:hAnsi="Arial Narrow"/>
        </w:rPr>
        <w:t>6</w:t>
      </w:r>
      <w:r w:rsidRPr="00EC1C51">
        <w:rPr>
          <w:rFonts w:ascii="Arial Narrow" w:hAnsi="Arial Narrow"/>
        </w:rPr>
        <w:t>.202</w:t>
      </w:r>
      <w:r w:rsidR="00B17F8A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C0283C">
        <w:rPr>
          <w:rFonts w:ascii="Arial Narrow" w:hAnsi="Arial Narrow"/>
          <w:b/>
          <w:bCs/>
        </w:rPr>
        <w:t>58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. </w:t>
      </w:r>
    </w:p>
    <w:p w14:paraId="0679AF72" w14:textId="31A6CCBE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</w:t>
      </w:r>
      <w:r w:rsidR="00E64016">
        <w:rPr>
          <w:rFonts w:ascii="Arial Narrow" w:hAnsi="Arial Narrow"/>
        </w:rPr>
        <w:t>2</w:t>
      </w:r>
      <w:r w:rsidR="00C0283C">
        <w:rPr>
          <w:rFonts w:ascii="Arial Narrow" w:hAnsi="Arial Narrow"/>
        </w:rPr>
        <w:t>8</w:t>
      </w:r>
      <w:r w:rsidR="008C1FE4">
        <w:rPr>
          <w:rFonts w:ascii="Arial Narrow" w:hAnsi="Arial Narrow"/>
        </w:rPr>
        <w:t xml:space="preserve"> </w:t>
      </w:r>
      <w:r w:rsidR="00C0283C">
        <w:rPr>
          <w:rFonts w:ascii="Arial Narrow" w:hAnsi="Arial Narrow"/>
        </w:rPr>
        <w:t>czerwca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74F4855F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B17F8A">
        <w:rPr>
          <w:rFonts w:ascii="Arial Narrow" w:hAnsi="Arial Narrow"/>
        </w:rPr>
        <w:t>1</w:t>
      </w:r>
      <w:r w:rsidR="00C0283C">
        <w:rPr>
          <w:rFonts w:ascii="Arial Narrow" w:hAnsi="Arial Narrow"/>
        </w:rPr>
        <w:t>4</w:t>
      </w:r>
      <w:r w:rsidRPr="001E4E86">
        <w:rPr>
          <w:rFonts w:ascii="Arial Narrow" w:hAnsi="Arial Narrow"/>
        </w:rPr>
        <w:t>.0</w:t>
      </w:r>
      <w:r w:rsidR="00C0283C">
        <w:rPr>
          <w:rFonts w:ascii="Arial Narrow" w:hAnsi="Arial Narrow"/>
        </w:rPr>
        <w:t>6</w:t>
      </w:r>
      <w:r w:rsidRPr="001E4E86">
        <w:rPr>
          <w:rFonts w:ascii="Arial Narrow" w:hAnsi="Arial Narrow"/>
        </w:rPr>
        <w:t>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BC48" w14:textId="77777777" w:rsidR="00254ABA" w:rsidRDefault="00254ABA" w:rsidP="006D126E">
      <w:pPr>
        <w:spacing w:after="0" w:line="240" w:lineRule="auto"/>
      </w:pPr>
      <w:r>
        <w:separator/>
      </w:r>
    </w:p>
  </w:endnote>
  <w:endnote w:type="continuationSeparator" w:id="0">
    <w:p w14:paraId="1C9DEEF8" w14:textId="77777777" w:rsidR="00254ABA" w:rsidRDefault="00254ABA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3077" w14:textId="77777777" w:rsidR="00254ABA" w:rsidRDefault="00254ABA" w:rsidP="006D126E">
      <w:pPr>
        <w:spacing w:after="0" w:line="240" w:lineRule="auto"/>
      </w:pPr>
      <w:r>
        <w:separator/>
      </w:r>
    </w:p>
  </w:footnote>
  <w:footnote w:type="continuationSeparator" w:id="0">
    <w:p w14:paraId="4CC8F08A" w14:textId="77777777" w:rsidR="00254ABA" w:rsidRDefault="00254ABA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601DD"/>
    <w:rsid w:val="001E4E86"/>
    <w:rsid w:val="00254ABA"/>
    <w:rsid w:val="006D126E"/>
    <w:rsid w:val="008C1FE4"/>
    <w:rsid w:val="00B17F8A"/>
    <w:rsid w:val="00C0283C"/>
    <w:rsid w:val="00C63F3E"/>
    <w:rsid w:val="00D947B5"/>
    <w:rsid w:val="00E64016"/>
    <w:rsid w:val="00E827FD"/>
    <w:rsid w:val="00EC1C51"/>
    <w:rsid w:val="00EF7BCC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8</cp:revision>
  <cp:lastPrinted>2023-04-11T10:21:00Z</cp:lastPrinted>
  <dcterms:created xsi:type="dcterms:W3CDTF">2022-03-23T13:25:00Z</dcterms:created>
  <dcterms:modified xsi:type="dcterms:W3CDTF">2023-06-14T12:37:00Z</dcterms:modified>
</cp:coreProperties>
</file>