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4F4D1" w14:textId="650D98D3" w:rsidR="00C33758" w:rsidRPr="00BF3420" w:rsidRDefault="00C33758" w:rsidP="00C33758">
      <w:pPr>
        <w:pStyle w:val="Standard"/>
        <w:jc w:val="both"/>
        <w:rPr>
          <w:rFonts w:asciiTheme="minorHAnsi" w:hAnsiTheme="minorHAnsi" w:cstheme="minorHAnsi"/>
          <w:b/>
          <w:sz w:val="22"/>
          <w:szCs w:val="22"/>
        </w:rPr>
      </w:pPr>
      <w:r w:rsidRPr="00BF3420">
        <w:rPr>
          <w:rFonts w:asciiTheme="minorHAnsi" w:hAnsiTheme="minorHAnsi" w:cstheme="minorHAnsi"/>
          <w:b/>
          <w:bCs/>
          <w:sz w:val="22"/>
          <w:szCs w:val="22"/>
        </w:rPr>
        <w:t>ZP-W</w:t>
      </w:r>
      <w:r w:rsidR="00B97F59" w:rsidRPr="00BF3420">
        <w:rPr>
          <w:rFonts w:asciiTheme="minorHAnsi" w:hAnsiTheme="minorHAnsi" w:cstheme="minorHAnsi"/>
          <w:b/>
          <w:bCs/>
          <w:sz w:val="22"/>
          <w:szCs w:val="22"/>
        </w:rPr>
        <w:t>GK</w:t>
      </w:r>
      <w:r w:rsidRPr="00BF3420">
        <w:rPr>
          <w:rFonts w:asciiTheme="minorHAnsi" w:hAnsiTheme="minorHAnsi" w:cstheme="minorHAnsi"/>
          <w:b/>
          <w:bCs/>
          <w:sz w:val="22"/>
          <w:szCs w:val="22"/>
        </w:rPr>
        <w:t>.271.</w:t>
      </w:r>
      <w:r w:rsidR="00485B4B">
        <w:rPr>
          <w:rFonts w:asciiTheme="minorHAnsi" w:hAnsiTheme="minorHAnsi" w:cstheme="minorHAnsi"/>
          <w:b/>
          <w:bCs/>
          <w:sz w:val="22"/>
          <w:szCs w:val="22"/>
        </w:rPr>
        <w:t>24</w:t>
      </w:r>
      <w:r w:rsidRPr="00BF3420">
        <w:rPr>
          <w:rFonts w:asciiTheme="minorHAnsi" w:hAnsiTheme="minorHAnsi" w:cstheme="minorHAnsi"/>
          <w:b/>
          <w:bCs/>
          <w:sz w:val="22"/>
          <w:szCs w:val="22"/>
        </w:rPr>
        <w:t xml:space="preserve">.2025                                                                                          </w:t>
      </w:r>
      <w:r w:rsidR="00B61BEA" w:rsidRPr="00BF3420">
        <w:rPr>
          <w:rFonts w:asciiTheme="minorHAnsi" w:hAnsiTheme="minorHAnsi" w:cstheme="minorHAnsi"/>
          <w:b/>
          <w:bCs/>
          <w:sz w:val="22"/>
          <w:szCs w:val="22"/>
        </w:rPr>
        <w:t xml:space="preserve">     </w:t>
      </w:r>
      <w:r w:rsidRPr="00BF3420">
        <w:rPr>
          <w:rFonts w:asciiTheme="minorHAnsi" w:hAnsiTheme="minorHAnsi" w:cstheme="minorHAnsi"/>
          <w:b/>
          <w:bCs/>
          <w:sz w:val="22"/>
          <w:szCs w:val="22"/>
        </w:rPr>
        <w:t xml:space="preserve">Gołdap, dn. </w:t>
      </w:r>
      <w:r w:rsidR="00734942">
        <w:rPr>
          <w:rFonts w:asciiTheme="minorHAnsi" w:hAnsiTheme="minorHAnsi" w:cstheme="minorHAnsi"/>
          <w:b/>
          <w:bCs/>
          <w:sz w:val="22"/>
          <w:szCs w:val="22"/>
        </w:rPr>
        <w:t>01</w:t>
      </w:r>
      <w:r w:rsidR="00B61BEA" w:rsidRPr="00BF3420">
        <w:rPr>
          <w:rFonts w:asciiTheme="minorHAnsi" w:hAnsiTheme="minorHAnsi" w:cstheme="minorHAnsi"/>
          <w:b/>
          <w:bCs/>
          <w:sz w:val="22"/>
          <w:szCs w:val="22"/>
        </w:rPr>
        <w:t>.0</w:t>
      </w:r>
      <w:r w:rsidR="00734942">
        <w:rPr>
          <w:rFonts w:asciiTheme="minorHAnsi" w:hAnsiTheme="minorHAnsi" w:cstheme="minorHAnsi"/>
          <w:b/>
          <w:bCs/>
          <w:sz w:val="22"/>
          <w:szCs w:val="22"/>
        </w:rPr>
        <w:t>8</w:t>
      </w:r>
      <w:r w:rsidRPr="00BF3420">
        <w:rPr>
          <w:rFonts w:asciiTheme="minorHAnsi" w:hAnsiTheme="minorHAnsi" w:cstheme="minorHAnsi"/>
          <w:b/>
          <w:bCs/>
          <w:sz w:val="22"/>
          <w:szCs w:val="22"/>
        </w:rPr>
        <w:t>.2025 r.</w:t>
      </w:r>
    </w:p>
    <w:p w14:paraId="4620E066" w14:textId="77777777" w:rsidR="00C33758" w:rsidRPr="00BF3420" w:rsidRDefault="00C33758" w:rsidP="00C33758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</w:p>
    <w:p w14:paraId="416A8451" w14:textId="77777777" w:rsidR="00D009EE" w:rsidRPr="00BF3420" w:rsidRDefault="00D009EE" w:rsidP="00D009EE">
      <w:pPr>
        <w:pStyle w:val="Standard"/>
        <w:tabs>
          <w:tab w:val="left" w:pos="400"/>
          <w:tab w:val="left" w:pos="931"/>
          <w:tab w:val="left" w:pos="1214"/>
        </w:tabs>
        <w:spacing w:line="200" w:lineRule="atLeast"/>
        <w:ind w:left="10"/>
        <w:jc w:val="center"/>
        <w:rPr>
          <w:rFonts w:asciiTheme="minorHAnsi" w:eastAsia="Times New Roman" w:hAnsiTheme="minorHAnsi" w:cstheme="minorHAnsi"/>
          <w:b/>
          <w:bCs/>
        </w:rPr>
      </w:pPr>
      <w:r w:rsidRPr="00BF3420">
        <w:rPr>
          <w:rFonts w:asciiTheme="minorHAnsi" w:eastAsia="Times New Roman" w:hAnsiTheme="minorHAnsi" w:cstheme="minorHAnsi"/>
          <w:b/>
          <w:bCs/>
        </w:rPr>
        <w:t>ZAWIADOMIENIE</w:t>
      </w:r>
    </w:p>
    <w:p w14:paraId="2E62FA42" w14:textId="77777777" w:rsidR="00D009EE" w:rsidRPr="00BF3420" w:rsidRDefault="00D009EE" w:rsidP="00D009EE">
      <w:pPr>
        <w:pStyle w:val="Standard"/>
        <w:tabs>
          <w:tab w:val="left" w:pos="400"/>
          <w:tab w:val="left" w:pos="931"/>
          <w:tab w:val="left" w:pos="1214"/>
        </w:tabs>
        <w:spacing w:line="200" w:lineRule="atLeast"/>
        <w:ind w:left="10"/>
        <w:jc w:val="center"/>
        <w:rPr>
          <w:rFonts w:asciiTheme="minorHAnsi" w:eastAsia="Times New Roman" w:hAnsiTheme="minorHAnsi" w:cstheme="minorHAnsi"/>
          <w:b/>
          <w:bCs/>
        </w:rPr>
      </w:pPr>
      <w:r w:rsidRPr="00BF3420">
        <w:rPr>
          <w:rFonts w:asciiTheme="minorHAnsi" w:eastAsia="Times New Roman" w:hAnsiTheme="minorHAnsi" w:cstheme="minorHAnsi"/>
          <w:b/>
          <w:bCs/>
        </w:rPr>
        <w:t>o wyborze najkorzystniejszej oferty</w:t>
      </w:r>
    </w:p>
    <w:p w14:paraId="26277FDC" w14:textId="77777777" w:rsidR="00D009EE" w:rsidRPr="00BF3420" w:rsidRDefault="00D009EE" w:rsidP="00D009EE">
      <w:pPr>
        <w:pStyle w:val="Standard"/>
        <w:tabs>
          <w:tab w:val="left" w:pos="400"/>
          <w:tab w:val="left" w:pos="931"/>
          <w:tab w:val="left" w:pos="1214"/>
        </w:tabs>
        <w:spacing w:line="200" w:lineRule="atLeast"/>
        <w:ind w:left="10"/>
        <w:jc w:val="both"/>
        <w:rPr>
          <w:rFonts w:asciiTheme="minorHAnsi" w:eastAsia="Times New Roman" w:hAnsiTheme="minorHAnsi" w:cstheme="minorHAnsi"/>
          <w:b/>
          <w:bCs/>
        </w:rPr>
      </w:pPr>
    </w:p>
    <w:p w14:paraId="5460D225" w14:textId="1249587B" w:rsidR="00D009EE" w:rsidRPr="00BF3420" w:rsidRDefault="00D009EE" w:rsidP="00D009EE">
      <w:pPr>
        <w:pStyle w:val="Standard"/>
        <w:tabs>
          <w:tab w:val="left" w:pos="400"/>
          <w:tab w:val="left" w:pos="931"/>
          <w:tab w:val="left" w:pos="1214"/>
        </w:tabs>
        <w:spacing w:line="200" w:lineRule="atLeast"/>
        <w:ind w:left="10"/>
        <w:jc w:val="both"/>
        <w:rPr>
          <w:rFonts w:asciiTheme="minorHAnsi" w:eastAsia="Times New Roman" w:hAnsiTheme="minorHAnsi" w:cstheme="minorHAnsi"/>
        </w:rPr>
      </w:pPr>
      <w:r w:rsidRPr="00BF3420">
        <w:rPr>
          <w:rFonts w:asciiTheme="minorHAnsi" w:eastAsia="Times New Roman" w:hAnsiTheme="minorHAnsi" w:cstheme="minorHAnsi"/>
        </w:rPr>
        <w:t xml:space="preserve">Gmina Gołdap reprezentowana przez Burmistrza Gołdapi, na podstawie art. 253 ust. 1 </w:t>
      </w:r>
      <w:r w:rsidRPr="00BF3420">
        <w:rPr>
          <w:rFonts w:asciiTheme="minorHAnsi" w:eastAsia="Times New Roman" w:hAnsiTheme="minorHAnsi" w:cstheme="minorHAnsi"/>
        </w:rPr>
        <w:br/>
        <w:t xml:space="preserve">w związku z art. 266 Ustawy z dnia 11 września 2019 r. Prawo Zamówień Publicznych </w:t>
      </w:r>
      <w:r w:rsidRPr="00BF3420">
        <w:rPr>
          <w:rFonts w:asciiTheme="minorHAnsi" w:eastAsia="Times New Roman" w:hAnsiTheme="minorHAnsi" w:cstheme="minorHAnsi"/>
        </w:rPr>
        <w:br/>
        <w:t xml:space="preserve">(t.j. Dz. U. z 2024 r. poz. 1320), informuje, że w wyniku prowadzonego postępowania </w:t>
      </w:r>
      <w:r w:rsidRPr="00BF3420">
        <w:rPr>
          <w:rFonts w:asciiTheme="minorHAnsi" w:eastAsia="Times New Roman" w:hAnsiTheme="minorHAnsi" w:cstheme="minorHAnsi"/>
        </w:rPr>
        <w:br/>
        <w:t xml:space="preserve">o udzielenie zamówienia publicznego </w:t>
      </w:r>
      <w:r w:rsidR="00485B4B" w:rsidRPr="00485B4B">
        <w:rPr>
          <w:rFonts w:asciiTheme="minorHAnsi" w:eastAsia="Times New Roman" w:hAnsiTheme="minorHAnsi" w:cstheme="minorHAnsi"/>
        </w:rPr>
        <w:t>w przedmiocie dostawy i montażu lamp solarnych na terenie Gminy Gołdap w zakresie części 1</w:t>
      </w:r>
      <w:r w:rsidRPr="00BF3420">
        <w:rPr>
          <w:rFonts w:asciiTheme="minorHAnsi" w:eastAsia="Times New Roman" w:hAnsiTheme="minorHAnsi" w:cstheme="minorHAnsi"/>
        </w:rPr>
        <w:t>, oferta złożona przez:</w:t>
      </w:r>
    </w:p>
    <w:p w14:paraId="216AAA43" w14:textId="77777777" w:rsidR="00D009EE" w:rsidRPr="00BF3420" w:rsidRDefault="00D009EE" w:rsidP="00D009EE">
      <w:pPr>
        <w:pStyle w:val="Standard"/>
        <w:tabs>
          <w:tab w:val="left" w:pos="400"/>
          <w:tab w:val="left" w:pos="931"/>
          <w:tab w:val="left" w:pos="1214"/>
        </w:tabs>
        <w:spacing w:line="200" w:lineRule="atLeast"/>
        <w:ind w:left="10"/>
        <w:jc w:val="both"/>
        <w:rPr>
          <w:rFonts w:asciiTheme="minorHAnsi" w:eastAsia="Times New Roman" w:hAnsiTheme="minorHAnsi" w:cstheme="minorHAnsi"/>
          <w:b/>
          <w:bCs/>
        </w:rPr>
      </w:pPr>
    </w:p>
    <w:p w14:paraId="5191EA6C" w14:textId="57063697" w:rsidR="00D009EE" w:rsidRPr="00BF3420" w:rsidRDefault="00485B4B" w:rsidP="00F92D60">
      <w:pPr>
        <w:pStyle w:val="Standard"/>
        <w:tabs>
          <w:tab w:val="left" w:pos="400"/>
          <w:tab w:val="left" w:pos="931"/>
          <w:tab w:val="left" w:pos="1214"/>
        </w:tabs>
        <w:spacing w:after="240"/>
        <w:ind w:left="10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Petra Energia Sp. z o.o., </w:t>
      </w:r>
      <w:r>
        <w:rPr>
          <w:rFonts w:asciiTheme="minorHAnsi" w:eastAsia="Times New Roman" w:hAnsiTheme="minorHAnsi" w:cstheme="minorHAnsi"/>
          <w:b/>
          <w:bCs/>
          <w:sz w:val="22"/>
          <w:szCs w:val="22"/>
        </w:rPr>
        <w:br/>
        <w:t>ul. Sochaczewska 110, 05-850 Macierzysz, NIP 1182094532</w:t>
      </w:r>
    </w:p>
    <w:p w14:paraId="65DB02C1" w14:textId="0B683DC0" w:rsidR="00D009EE" w:rsidRPr="00BF3420" w:rsidRDefault="00D009EE" w:rsidP="00D009EE">
      <w:pPr>
        <w:pStyle w:val="Standard"/>
        <w:tabs>
          <w:tab w:val="left" w:pos="400"/>
          <w:tab w:val="left" w:pos="931"/>
          <w:tab w:val="left" w:pos="1214"/>
        </w:tabs>
        <w:spacing w:line="200" w:lineRule="atLeast"/>
        <w:ind w:left="10"/>
        <w:jc w:val="both"/>
        <w:rPr>
          <w:rFonts w:asciiTheme="minorHAnsi" w:eastAsia="Times New Roman" w:hAnsiTheme="minorHAnsi" w:cstheme="minorHAnsi"/>
        </w:rPr>
      </w:pPr>
      <w:r w:rsidRPr="00BF3420">
        <w:rPr>
          <w:rFonts w:asciiTheme="minorHAnsi" w:eastAsia="Times New Roman" w:hAnsiTheme="minorHAnsi" w:cstheme="minorHAnsi"/>
        </w:rPr>
        <w:t xml:space="preserve">została uznana za najkorzystniejszą w rozumieniu art. 239 ust. 2 Ustawy Pzp w oparciu </w:t>
      </w:r>
      <w:r w:rsidRPr="00BF3420">
        <w:rPr>
          <w:rFonts w:asciiTheme="minorHAnsi" w:eastAsia="Times New Roman" w:hAnsiTheme="minorHAnsi" w:cstheme="minorHAnsi"/>
        </w:rPr>
        <w:br/>
        <w:t xml:space="preserve">o cenę oraz </w:t>
      </w:r>
      <w:r w:rsidR="00485B4B">
        <w:rPr>
          <w:rFonts w:asciiTheme="minorHAnsi" w:eastAsia="Times New Roman" w:hAnsiTheme="minorHAnsi" w:cstheme="minorHAnsi"/>
        </w:rPr>
        <w:t>okres gwarancji</w:t>
      </w:r>
      <w:r w:rsidRPr="00BF3420">
        <w:rPr>
          <w:rFonts w:asciiTheme="minorHAnsi" w:eastAsia="Times New Roman" w:hAnsiTheme="minorHAnsi" w:cstheme="minorHAnsi"/>
        </w:rPr>
        <w:t>, określonych w dokumentach zamówienia, jako kryteria oceny ofert:</w:t>
      </w:r>
    </w:p>
    <w:p w14:paraId="1E0597EF" w14:textId="2A804DF5" w:rsidR="00D009EE" w:rsidRPr="00BF3420" w:rsidRDefault="00D009EE" w:rsidP="00D009EE">
      <w:pPr>
        <w:pStyle w:val="Standard"/>
        <w:numPr>
          <w:ilvl w:val="0"/>
          <w:numId w:val="4"/>
        </w:numPr>
        <w:tabs>
          <w:tab w:val="left" w:pos="400"/>
          <w:tab w:val="left" w:pos="931"/>
          <w:tab w:val="left" w:pos="1214"/>
        </w:tabs>
        <w:spacing w:line="200" w:lineRule="atLeast"/>
        <w:jc w:val="both"/>
        <w:rPr>
          <w:rFonts w:asciiTheme="minorHAnsi" w:eastAsia="Times New Roman" w:hAnsiTheme="minorHAnsi" w:cstheme="minorHAnsi"/>
          <w:b/>
          <w:bCs/>
        </w:rPr>
      </w:pPr>
      <w:r w:rsidRPr="00BF3420">
        <w:rPr>
          <w:rFonts w:asciiTheme="minorHAnsi" w:eastAsia="Times New Roman" w:hAnsiTheme="minorHAnsi" w:cstheme="minorHAnsi"/>
          <w:b/>
          <w:bCs/>
        </w:rPr>
        <w:t xml:space="preserve">cena ofertowa – </w:t>
      </w:r>
      <w:r w:rsidR="00485B4B" w:rsidRPr="00485B4B">
        <w:rPr>
          <w:rFonts w:asciiTheme="minorHAnsi" w:eastAsia="Times New Roman" w:hAnsiTheme="minorHAnsi" w:cstheme="minorHAnsi"/>
          <w:b/>
          <w:bCs/>
        </w:rPr>
        <w:t>128 245,95</w:t>
      </w:r>
      <w:r w:rsidRPr="00BF3420">
        <w:rPr>
          <w:rFonts w:asciiTheme="minorHAnsi" w:eastAsia="Times New Roman" w:hAnsiTheme="minorHAnsi" w:cstheme="minorHAnsi"/>
          <w:b/>
          <w:bCs/>
        </w:rPr>
        <w:t xml:space="preserve"> zł brutto</w:t>
      </w:r>
    </w:p>
    <w:p w14:paraId="57A25BED" w14:textId="473866EA" w:rsidR="00D009EE" w:rsidRPr="00BF3420" w:rsidRDefault="00485B4B" w:rsidP="00D009EE">
      <w:pPr>
        <w:pStyle w:val="Standard"/>
        <w:numPr>
          <w:ilvl w:val="0"/>
          <w:numId w:val="4"/>
        </w:numPr>
        <w:tabs>
          <w:tab w:val="left" w:pos="400"/>
          <w:tab w:val="left" w:pos="931"/>
          <w:tab w:val="left" w:pos="1214"/>
        </w:tabs>
        <w:spacing w:line="200" w:lineRule="atLeast"/>
        <w:jc w:val="both"/>
        <w:rPr>
          <w:rFonts w:asciiTheme="minorHAnsi" w:eastAsia="Times New Roman" w:hAnsiTheme="minorHAnsi" w:cstheme="minorHAnsi"/>
          <w:b/>
          <w:bCs/>
        </w:rPr>
      </w:pPr>
      <w:r>
        <w:rPr>
          <w:rFonts w:asciiTheme="minorHAnsi" w:eastAsia="Times New Roman" w:hAnsiTheme="minorHAnsi" w:cstheme="minorHAnsi"/>
          <w:b/>
          <w:bCs/>
        </w:rPr>
        <w:t>gwarancja</w:t>
      </w:r>
      <w:r w:rsidR="00D009EE" w:rsidRPr="00BF3420">
        <w:rPr>
          <w:rFonts w:asciiTheme="minorHAnsi" w:eastAsia="Times New Roman" w:hAnsiTheme="minorHAnsi" w:cstheme="minorHAnsi"/>
          <w:b/>
          <w:bCs/>
        </w:rPr>
        <w:t xml:space="preserve"> – </w:t>
      </w:r>
      <w:r w:rsidR="00F92D60" w:rsidRPr="00BF3420">
        <w:rPr>
          <w:rFonts w:asciiTheme="minorHAnsi" w:eastAsia="Times New Roman" w:hAnsiTheme="minorHAnsi" w:cstheme="minorHAnsi"/>
          <w:b/>
          <w:bCs/>
        </w:rPr>
        <w:t>3</w:t>
      </w:r>
      <w:r>
        <w:rPr>
          <w:rFonts w:asciiTheme="minorHAnsi" w:eastAsia="Times New Roman" w:hAnsiTheme="minorHAnsi" w:cstheme="minorHAnsi"/>
          <w:b/>
          <w:bCs/>
        </w:rPr>
        <w:t>6 miesięcy</w:t>
      </w:r>
    </w:p>
    <w:p w14:paraId="0AAD8478" w14:textId="77777777" w:rsidR="00D009EE" w:rsidRPr="00BF3420" w:rsidRDefault="00D009EE" w:rsidP="00D009EE">
      <w:pPr>
        <w:pStyle w:val="Standard"/>
        <w:tabs>
          <w:tab w:val="left" w:pos="400"/>
          <w:tab w:val="left" w:pos="931"/>
          <w:tab w:val="left" w:pos="1214"/>
        </w:tabs>
        <w:spacing w:line="200" w:lineRule="atLeast"/>
        <w:ind w:left="10"/>
        <w:rPr>
          <w:rFonts w:asciiTheme="minorHAnsi" w:eastAsia="Times New Roman" w:hAnsiTheme="minorHAnsi" w:cstheme="minorHAnsi"/>
          <w:b/>
          <w:bCs/>
        </w:rPr>
      </w:pPr>
    </w:p>
    <w:p w14:paraId="3DBF9C40" w14:textId="77777777" w:rsidR="00D009EE" w:rsidRPr="00BF3420" w:rsidRDefault="00D009EE" w:rsidP="00D009EE">
      <w:pPr>
        <w:pStyle w:val="Standard"/>
        <w:tabs>
          <w:tab w:val="left" w:pos="400"/>
          <w:tab w:val="left" w:pos="931"/>
          <w:tab w:val="left" w:pos="1214"/>
        </w:tabs>
        <w:spacing w:line="200" w:lineRule="atLeast"/>
        <w:ind w:left="10"/>
        <w:jc w:val="both"/>
        <w:rPr>
          <w:rFonts w:asciiTheme="minorHAnsi" w:eastAsia="Times New Roman" w:hAnsiTheme="minorHAnsi" w:cstheme="minorHAnsi"/>
        </w:rPr>
      </w:pPr>
      <w:r w:rsidRPr="00BF3420">
        <w:rPr>
          <w:rFonts w:asciiTheme="minorHAnsi" w:eastAsia="Times New Roman" w:hAnsiTheme="minorHAnsi" w:cstheme="minorHAnsi"/>
        </w:rPr>
        <w:t>Streszczenie oceny złożonych ofert niepodlegających odrzuceniu zawierające przyznaną punktację w każdym kryterium oceny ofert i łączną punktację:</w:t>
      </w:r>
    </w:p>
    <w:p w14:paraId="7ADA26FA" w14:textId="77777777" w:rsidR="00D009EE" w:rsidRPr="00BF3420" w:rsidRDefault="00D009EE" w:rsidP="00D009EE">
      <w:pPr>
        <w:pStyle w:val="Standard"/>
        <w:tabs>
          <w:tab w:val="left" w:pos="400"/>
          <w:tab w:val="left" w:pos="931"/>
          <w:tab w:val="left" w:pos="1214"/>
        </w:tabs>
        <w:spacing w:line="200" w:lineRule="atLeast"/>
        <w:ind w:left="10"/>
        <w:rPr>
          <w:rFonts w:asciiTheme="minorHAnsi" w:eastAsia="Times New Roman" w:hAnsiTheme="minorHAnsi" w:cstheme="minorHAnsi"/>
          <w:b/>
          <w:bCs/>
        </w:rPr>
      </w:pPr>
    </w:p>
    <w:tbl>
      <w:tblPr>
        <w:tblW w:w="53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0"/>
        <w:gridCol w:w="584"/>
        <w:gridCol w:w="2665"/>
        <w:gridCol w:w="1208"/>
        <w:gridCol w:w="979"/>
        <w:gridCol w:w="1493"/>
        <w:gridCol w:w="889"/>
        <w:gridCol w:w="1402"/>
      </w:tblGrid>
      <w:tr w:rsidR="00D009EE" w:rsidRPr="00BF3420" w14:paraId="0A315DF6" w14:textId="77777777" w:rsidTr="006708E3">
        <w:trPr>
          <w:trHeight w:val="583"/>
        </w:trPr>
        <w:tc>
          <w:tcPr>
            <w:tcW w:w="203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594AB9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</w:p>
          <w:p w14:paraId="7B946323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304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AC1DF2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</w:p>
          <w:p w14:paraId="14057381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Nr</w:t>
            </w:r>
          </w:p>
          <w:p w14:paraId="302CE43F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oferty</w:t>
            </w:r>
          </w:p>
        </w:tc>
        <w:tc>
          <w:tcPr>
            <w:tcW w:w="1554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3D0A32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</w:p>
          <w:p w14:paraId="51BCFAAD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Firma (nazwa) Wykonawcy</w:t>
            </w:r>
          </w:p>
        </w:tc>
        <w:tc>
          <w:tcPr>
            <w:tcW w:w="117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9E9A8DF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Kryterium cena - 60%</w:t>
            </w:r>
          </w:p>
        </w:tc>
        <w:tc>
          <w:tcPr>
            <w:tcW w:w="123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74004DAC" w14:textId="200F1471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 xml:space="preserve">Kryterium – </w:t>
            </w:r>
            <w:r w:rsidR="00485B4B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gwarancja</w:t>
            </w: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 xml:space="preserve"> - 40%</w:t>
            </w:r>
          </w:p>
          <w:p w14:paraId="4AB0B772" w14:textId="56E71F1B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 xml:space="preserve">(w </w:t>
            </w:r>
            <w:r w:rsidR="00485B4B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miesiącach</w:t>
            </w: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530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87A62E8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Łączna punktacja</w:t>
            </w:r>
          </w:p>
        </w:tc>
      </w:tr>
      <w:tr w:rsidR="002B5455" w:rsidRPr="00BF3420" w14:paraId="12CB50A8" w14:textId="77777777" w:rsidTr="006708E3">
        <w:trPr>
          <w:trHeight w:val="14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2EE6DA0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FF06300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54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412C29B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6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C07259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Cena ofertowa brutto (PLN)</w:t>
            </w:r>
          </w:p>
          <w:p w14:paraId="47EFA975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09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044C146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Uzyskana ilość punktów</w:t>
            </w:r>
          </w:p>
        </w:tc>
        <w:tc>
          <w:tcPr>
            <w:tcW w:w="777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8B7771D" w14:textId="2C128937" w:rsidR="00D009EE" w:rsidRPr="00BF3420" w:rsidRDefault="00485B4B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Okres gwarancji</w:t>
            </w:r>
            <w:r w:rsidR="00D009EE"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 xml:space="preserve"> zadeklarowany </w:t>
            </w:r>
            <w:r w:rsidR="00D009EE"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br/>
              <w:t>w ofercie</w:t>
            </w:r>
          </w:p>
        </w:tc>
        <w:tc>
          <w:tcPr>
            <w:tcW w:w="463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316187D3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BF3420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Uzyskana ilość punktów</w:t>
            </w:r>
          </w:p>
        </w:tc>
        <w:tc>
          <w:tcPr>
            <w:tcW w:w="530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5A47FE6" w14:textId="77777777" w:rsidR="00D009EE" w:rsidRPr="00BF3420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both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2B5455" w:rsidRPr="007402F7" w14:paraId="49103F95" w14:textId="77777777" w:rsidTr="006708E3">
        <w:trPr>
          <w:trHeight w:val="1395"/>
        </w:trPr>
        <w:tc>
          <w:tcPr>
            <w:tcW w:w="203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CE1F60E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rPr>
                <w:rFonts w:asciiTheme="minorHAnsi" w:eastAsia="Times New Roman" w:hAnsiTheme="minorHAnsi" w:cstheme="minorHAnsi"/>
                <w:b/>
                <w:bCs/>
              </w:rPr>
            </w:pPr>
            <w:r w:rsidRPr="007402F7">
              <w:rPr>
                <w:rFonts w:asciiTheme="minorHAnsi" w:eastAsia="Times New Roman" w:hAnsiTheme="minorHAnsi" w:cstheme="minorHAnsi"/>
                <w:b/>
                <w:bCs/>
              </w:rPr>
              <w:t>1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hideMark/>
          </w:tcPr>
          <w:p w14:paraId="23A93355" w14:textId="227A4163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</w:rPr>
            </w:pPr>
            <w:r w:rsidRPr="007402F7">
              <w:rPr>
                <w:rFonts w:asciiTheme="minorHAnsi" w:eastAsia="Times New Roman" w:hAnsiTheme="minorHAnsi" w:cstheme="minorHAnsi"/>
                <w:b/>
                <w:bCs/>
              </w:rPr>
              <w:t>2</w:t>
            </w:r>
          </w:p>
        </w:tc>
        <w:tc>
          <w:tcPr>
            <w:tcW w:w="1554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90B017C" w14:textId="77777777" w:rsidR="00485B4B" w:rsidRPr="00485B4B" w:rsidRDefault="00485B4B" w:rsidP="00485B4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ind w:left="10"/>
              <w:rPr>
                <w:rFonts w:asciiTheme="minorHAnsi" w:eastAsia="Times New Roman" w:hAnsiTheme="minorHAnsi" w:cstheme="minorHAnsi"/>
                <w:b/>
                <w:bCs/>
              </w:rPr>
            </w:pPr>
            <w:r w:rsidRPr="00485B4B">
              <w:rPr>
                <w:rFonts w:asciiTheme="minorHAnsi" w:eastAsia="Times New Roman" w:hAnsiTheme="minorHAnsi" w:cstheme="minorHAnsi"/>
                <w:b/>
                <w:bCs/>
              </w:rPr>
              <w:t>Petra Energia Sp. z o.o.</w:t>
            </w:r>
          </w:p>
          <w:p w14:paraId="0644B64F" w14:textId="77777777" w:rsidR="00485B4B" w:rsidRPr="00485B4B" w:rsidRDefault="00485B4B" w:rsidP="00485B4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ind w:left="10"/>
              <w:rPr>
                <w:rFonts w:asciiTheme="minorHAnsi" w:eastAsia="Times New Roman" w:hAnsiTheme="minorHAnsi" w:cstheme="minorHAnsi"/>
              </w:rPr>
            </w:pPr>
            <w:r w:rsidRPr="00485B4B">
              <w:rPr>
                <w:rFonts w:asciiTheme="minorHAnsi" w:eastAsia="Times New Roman" w:hAnsiTheme="minorHAnsi" w:cstheme="minorHAnsi"/>
              </w:rPr>
              <w:t>ul. Sochaczewska 110</w:t>
            </w:r>
          </w:p>
          <w:p w14:paraId="1512BA63" w14:textId="77777777" w:rsidR="00485B4B" w:rsidRPr="00485B4B" w:rsidRDefault="00485B4B" w:rsidP="00485B4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ind w:left="10"/>
              <w:rPr>
                <w:rFonts w:asciiTheme="minorHAnsi" w:eastAsia="Times New Roman" w:hAnsiTheme="minorHAnsi" w:cstheme="minorHAnsi"/>
              </w:rPr>
            </w:pPr>
            <w:r w:rsidRPr="00485B4B">
              <w:rPr>
                <w:rFonts w:asciiTheme="minorHAnsi" w:eastAsia="Times New Roman" w:hAnsiTheme="minorHAnsi" w:cstheme="minorHAnsi"/>
              </w:rPr>
              <w:t>05-850 Macierzysz</w:t>
            </w:r>
          </w:p>
          <w:p w14:paraId="31B1AD25" w14:textId="0A851899" w:rsidR="00D009EE" w:rsidRPr="007402F7" w:rsidRDefault="00485B4B" w:rsidP="00485B4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ind w:left="10"/>
              <w:jc w:val="both"/>
              <w:rPr>
                <w:rFonts w:asciiTheme="minorHAnsi" w:eastAsia="Times New Roman" w:hAnsiTheme="minorHAnsi" w:cstheme="minorHAnsi"/>
                <w:b/>
                <w:bCs/>
              </w:rPr>
            </w:pPr>
            <w:r w:rsidRPr="007402F7">
              <w:rPr>
                <w:rFonts w:asciiTheme="minorHAnsi" w:eastAsia="Times New Roman" w:hAnsiTheme="minorHAnsi" w:cstheme="minorHAnsi"/>
              </w:rPr>
              <w:t>NIP 1182094532</w:t>
            </w:r>
          </w:p>
        </w:tc>
        <w:tc>
          <w:tcPr>
            <w:tcW w:w="661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14:paraId="084C3824" w14:textId="7B799D65" w:rsidR="00D009EE" w:rsidRPr="007402F7" w:rsidRDefault="00485B4B" w:rsidP="00D009EE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before="240" w:after="240"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 w:rsidRPr="007402F7">
              <w:rPr>
                <w:rFonts w:asciiTheme="minorHAnsi" w:eastAsia="Times New Roman" w:hAnsiTheme="minorHAnsi" w:cstheme="minorHAnsi"/>
              </w:rPr>
              <w:t>128 245,95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126C6E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</w:p>
          <w:p w14:paraId="37390275" w14:textId="7A0717BB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before="240" w:line="200" w:lineRule="atLeast"/>
              <w:jc w:val="center"/>
              <w:rPr>
                <w:rFonts w:asciiTheme="minorHAnsi" w:eastAsia="Times New Roman" w:hAnsiTheme="minorHAnsi" w:cstheme="minorHAnsi"/>
              </w:rPr>
            </w:pPr>
            <w:r w:rsidRPr="007402F7">
              <w:rPr>
                <w:rFonts w:asciiTheme="minorHAnsi" w:eastAsia="Times New Roman" w:hAnsiTheme="minorHAnsi" w:cstheme="minorHAnsi"/>
              </w:rPr>
              <w:t>60,00</w:t>
            </w:r>
          </w:p>
        </w:tc>
        <w:tc>
          <w:tcPr>
            <w:tcW w:w="777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237939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</w:p>
          <w:p w14:paraId="3FEE60D0" w14:textId="4CBA04DE" w:rsidR="00D009EE" w:rsidRPr="007402F7" w:rsidRDefault="00FA72B2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before="240"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 w:rsidRPr="007402F7">
              <w:rPr>
                <w:rFonts w:asciiTheme="minorHAnsi" w:eastAsia="Times New Roman" w:hAnsiTheme="minorHAnsi" w:cstheme="minorHAnsi"/>
              </w:rPr>
              <w:t>36</w:t>
            </w:r>
          </w:p>
        </w:tc>
        <w:tc>
          <w:tcPr>
            <w:tcW w:w="463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</w:tcPr>
          <w:p w14:paraId="3704F4FD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</w:p>
          <w:p w14:paraId="6A18BF00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before="240" w:after="240"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 w:rsidRPr="007402F7">
              <w:rPr>
                <w:rFonts w:asciiTheme="minorHAnsi" w:eastAsia="Times New Roman" w:hAnsiTheme="minorHAnsi" w:cstheme="minorHAnsi"/>
              </w:rPr>
              <w:t>40,00</w:t>
            </w:r>
          </w:p>
        </w:tc>
        <w:tc>
          <w:tcPr>
            <w:tcW w:w="5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6458C9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</w:p>
          <w:p w14:paraId="4B7455E6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before="240"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 w:rsidRPr="007402F7">
              <w:rPr>
                <w:rFonts w:asciiTheme="minorHAnsi" w:eastAsia="Times New Roman" w:hAnsiTheme="minorHAnsi" w:cstheme="minorHAnsi"/>
              </w:rPr>
              <w:t>100,00</w:t>
            </w:r>
          </w:p>
        </w:tc>
      </w:tr>
      <w:tr w:rsidR="002B5455" w:rsidRPr="00FA72B2" w14:paraId="19555A3F" w14:textId="77777777" w:rsidTr="006708E3">
        <w:trPr>
          <w:trHeight w:val="1362"/>
        </w:trPr>
        <w:tc>
          <w:tcPr>
            <w:tcW w:w="203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F64079B" w14:textId="77777777" w:rsidR="00D009EE" w:rsidRPr="00FA72B2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rPr>
                <w:rFonts w:asciiTheme="minorHAnsi" w:eastAsia="Times New Roman" w:hAnsiTheme="minorHAnsi" w:cstheme="minorHAnsi"/>
                <w:b/>
                <w:bCs/>
              </w:rPr>
            </w:pPr>
            <w:r w:rsidRPr="00FA72B2">
              <w:rPr>
                <w:rFonts w:asciiTheme="minorHAnsi" w:eastAsia="Times New Roman" w:hAnsiTheme="minorHAnsi" w:cstheme="minorHAnsi"/>
                <w:b/>
                <w:bCs/>
              </w:rPr>
              <w:t>2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hideMark/>
          </w:tcPr>
          <w:p w14:paraId="0B847BEF" w14:textId="21CBB8B7" w:rsidR="00D009EE" w:rsidRPr="00FA72B2" w:rsidRDefault="006708E3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both"/>
              <w:rPr>
                <w:rFonts w:asciiTheme="minorHAnsi" w:eastAsia="Times New Roman" w:hAnsiTheme="minorHAnsi" w:cstheme="minorHAnsi"/>
                <w:b/>
                <w:bCs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</w:rPr>
              <w:t>3</w:t>
            </w:r>
          </w:p>
        </w:tc>
        <w:tc>
          <w:tcPr>
            <w:tcW w:w="1554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DAB250D" w14:textId="77777777" w:rsidR="00FA72B2" w:rsidRPr="00FA72B2" w:rsidRDefault="00FA72B2" w:rsidP="00FA72B2">
            <w:pPr>
              <w:spacing w:after="0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A72B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3D Sp. z o.o.</w:t>
            </w:r>
          </w:p>
          <w:p w14:paraId="59B94C8C" w14:textId="77777777" w:rsidR="00FA72B2" w:rsidRPr="00FA72B2" w:rsidRDefault="00FA72B2" w:rsidP="00FA72B2">
            <w:pPr>
              <w:spacing w:after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A72B2">
              <w:rPr>
                <w:rFonts w:asciiTheme="minorHAnsi" w:hAnsiTheme="minorHAnsi" w:cstheme="minorHAnsi"/>
                <w:sz w:val="24"/>
                <w:szCs w:val="24"/>
              </w:rPr>
              <w:t>ul. Gruszowa 2</w:t>
            </w:r>
          </w:p>
          <w:p w14:paraId="34BA7532" w14:textId="77777777" w:rsidR="00FA72B2" w:rsidRPr="00FA72B2" w:rsidRDefault="00FA72B2" w:rsidP="00FA72B2">
            <w:pPr>
              <w:spacing w:after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A72B2">
              <w:rPr>
                <w:rFonts w:asciiTheme="minorHAnsi" w:hAnsiTheme="minorHAnsi" w:cstheme="minorHAnsi"/>
                <w:sz w:val="24"/>
                <w:szCs w:val="24"/>
              </w:rPr>
              <w:t>86-005 Zielonka</w:t>
            </w:r>
          </w:p>
          <w:p w14:paraId="4019FF2A" w14:textId="4E7901DB" w:rsidR="00D009EE" w:rsidRPr="00FA72B2" w:rsidRDefault="00FA72B2" w:rsidP="00FA72B2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ind w:left="10"/>
              <w:jc w:val="both"/>
              <w:rPr>
                <w:rFonts w:asciiTheme="minorHAnsi" w:eastAsia="Times New Roman" w:hAnsiTheme="minorHAnsi" w:cstheme="minorHAnsi"/>
                <w:b/>
                <w:bCs/>
              </w:rPr>
            </w:pPr>
            <w:r w:rsidRPr="00FA72B2">
              <w:rPr>
                <w:rFonts w:asciiTheme="minorHAnsi" w:hAnsiTheme="minorHAnsi" w:cstheme="minorHAnsi"/>
              </w:rPr>
              <w:t>NIP 5540311321</w:t>
            </w:r>
          </w:p>
        </w:tc>
        <w:tc>
          <w:tcPr>
            <w:tcW w:w="661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14:paraId="405EC70C" w14:textId="7C47F604" w:rsidR="00D009EE" w:rsidRPr="00FA72B2" w:rsidRDefault="00FA72B2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 w:rsidRPr="00FA72B2">
              <w:rPr>
                <w:rFonts w:asciiTheme="minorHAnsi" w:eastAsia="Times New Roman" w:hAnsiTheme="minorHAnsi" w:cstheme="minorHAnsi"/>
              </w:rPr>
              <w:t>139 482,00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06FA91" w14:textId="77777777" w:rsidR="00D009EE" w:rsidRPr="00FA72B2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</w:rPr>
            </w:pPr>
          </w:p>
          <w:p w14:paraId="19C75309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</w:pPr>
          </w:p>
          <w:p w14:paraId="0EC94941" w14:textId="3EBEAE47" w:rsidR="00D009EE" w:rsidRPr="00FA72B2" w:rsidRDefault="007402F7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55,17</w:t>
            </w:r>
          </w:p>
        </w:tc>
        <w:tc>
          <w:tcPr>
            <w:tcW w:w="777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0BF2F1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  <w:p w14:paraId="7473E775" w14:textId="77777777" w:rsidR="00D009EE" w:rsidRPr="00FA72B2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</w:p>
          <w:p w14:paraId="1D836087" w14:textId="4F39F83E" w:rsidR="00D009EE" w:rsidRPr="00FA72B2" w:rsidRDefault="00FA72B2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36</w:t>
            </w:r>
          </w:p>
        </w:tc>
        <w:tc>
          <w:tcPr>
            <w:tcW w:w="463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</w:tcPr>
          <w:p w14:paraId="541AD99B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  <w:p w14:paraId="251B02DA" w14:textId="77777777" w:rsidR="00D009EE" w:rsidRPr="00FA72B2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</w:p>
          <w:p w14:paraId="18491C1F" w14:textId="77777777" w:rsidR="00D009EE" w:rsidRPr="00FA72B2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 w:rsidRPr="00FA72B2">
              <w:rPr>
                <w:rFonts w:asciiTheme="minorHAnsi" w:eastAsia="Times New Roman" w:hAnsiTheme="minorHAnsi" w:cstheme="minorHAnsi"/>
              </w:rPr>
              <w:t>40,00</w:t>
            </w:r>
          </w:p>
        </w:tc>
        <w:tc>
          <w:tcPr>
            <w:tcW w:w="5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C88A35" w14:textId="77777777" w:rsidR="00D009EE" w:rsidRPr="00FA72B2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</w:p>
          <w:p w14:paraId="736AEEE3" w14:textId="77777777" w:rsidR="00D009EE" w:rsidRPr="007402F7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  <w:p w14:paraId="685B8049" w14:textId="0DB99988" w:rsidR="00D009EE" w:rsidRPr="00FA72B2" w:rsidRDefault="007402F7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95,17</w:t>
            </w:r>
          </w:p>
        </w:tc>
      </w:tr>
      <w:tr w:rsidR="002B5455" w:rsidRPr="006708E3" w14:paraId="193B7BD9" w14:textId="77777777" w:rsidTr="006708E3">
        <w:trPr>
          <w:trHeight w:val="142"/>
        </w:trPr>
        <w:tc>
          <w:tcPr>
            <w:tcW w:w="203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A73E1AC" w14:textId="77777777" w:rsidR="00D009EE" w:rsidRPr="006708E3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rPr>
                <w:rFonts w:asciiTheme="minorHAnsi" w:eastAsia="Times New Roman" w:hAnsiTheme="minorHAnsi" w:cstheme="minorHAnsi"/>
                <w:b/>
                <w:bCs/>
              </w:rPr>
            </w:pPr>
            <w:r w:rsidRPr="006708E3">
              <w:rPr>
                <w:rFonts w:asciiTheme="minorHAnsi" w:eastAsia="Times New Roman" w:hAnsiTheme="minorHAnsi" w:cstheme="minorHAnsi"/>
                <w:b/>
                <w:bCs/>
              </w:rPr>
              <w:lastRenderedPageBreak/>
              <w:t>3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hideMark/>
          </w:tcPr>
          <w:p w14:paraId="4AA58BEE" w14:textId="1F3FB46D" w:rsidR="00D009EE" w:rsidRPr="006708E3" w:rsidRDefault="006708E3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both"/>
              <w:rPr>
                <w:rFonts w:asciiTheme="minorHAnsi" w:eastAsia="Times New Roman" w:hAnsiTheme="minorHAnsi" w:cstheme="minorHAnsi"/>
                <w:b/>
                <w:bCs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</w:rPr>
              <w:t>1</w:t>
            </w:r>
          </w:p>
        </w:tc>
        <w:tc>
          <w:tcPr>
            <w:tcW w:w="1554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C9E44B9" w14:textId="77777777" w:rsidR="006708E3" w:rsidRPr="006708E3" w:rsidRDefault="006708E3" w:rsidP="006708E3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708E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RMS Polska Sp. z o.o.</w:t>
            </w:r>
          </w:p>
          <w:p w14:paraId="0EBF68C4" w14:textId="77777777" w:rsidR="006708E3" w:rsidRPr="006708E3" w:rsidRDefault="006708E3" w:rsidP="006708E3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08E3">
              <w:rPr>
                <w:rFonts w:asciiTheme="minorHAnsi" w:hAnsiTheme="minorHAnsi" w:cstheme="minorHAnsi"/>
                <w:sz w:val="24"/>
                <w:szCs w:val="24"/>
              </w:rPr>
              <w:t xml:space="preserve">ul. Mickiewicza 107 </w:t>
            </w:r>
          </w:p>
          <w:p w14:paraId="6022EEE8" w14:textId="77777777" w:rsidR="006708E3" w:rsidRPr="006708E3" w:rsidRDefault="006708E3" w:rsidP="006708E3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08E3">
              <w:rPr>
                <w:rFonts w:asciiTheme="minorHAnsi" w:hAnsiTheme="minorHAnsi" w:cstheme="minorHAnsi"/>
                <w:sz w:val="24"/>
                <w:szCs w:val="24"/>
              </w:rPr>
              <w:t>39-100 Ropczyce</w:t>
            </w:r>
          </w:p>
          <w:p w14:paraId="53D97C2D" w14:textId="373433F7" w:rsidR="00D009EE" w:rsidRPr="006708E3" w:rsidRDefault="006708E3" w:rsidP="006708E3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rPr>
                <w:rFonts w:asciiTheme="minorHAnsi" w:eastAsia="Times New Roman" w:hAnsiTheme="minorHAnsi" w:cstheme="minorHAnsi"/>
              </w:rPr>
            </w:pPr>
            <w:r w:rsidRPr="006708E3">
              <w:rPr>
                <w:rFonts w:asciiTheme="minorHAnsi" w:hAnsiTheme="minorHAnsi" w:cstheme="minorHAnsi"/>
                <w:lang w:eastAsia="en-US" w:bidi="ar-SA"/>
              </w:rPr>
              <w:t>NIP 8181676247</w:t>
            </w:r>
          </w:p>
        </w:tc>
        <w:tc>
          <w:tcPr>
            <w:tcW w:w="661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14:paraId="597DB605" w14:textId="4A801DAC" w:rsidR="00D009EE" w:rsidRPr="006708E3" w:rsidRDefault="006708E3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 w:rsidRPr="006708E3">
              <w:rPr>
                <w:rFonts w:asciiTheme="minorHAnsi" w:eastAsia="Times New Roman" w:hAnsiTheme="minorHAnsi" w:cstheme="minorHAnsi"/>
              </w:rPr>
              <w:t>133 282,80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BCB854" w14:textId="77777777" w:rsidR="00D009EE" w:rsidRPr="006708E3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</w:p>
          <w:p w14:paraId="50F8588A" w14:textId="77777777" w:rsidR="00D009EE" w:rsidRPr="006708E3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  <w:p w14:paraId="626980CB" w14:textId="28F1CA7A" w:rsidR="00D009EE" w:rsidRPr="006708E3" w:rsidRDefault="006708E3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-</w:t>
            </w:r>
          </w:p>
        </w:tc>
        <w:tc>
          <w:tcPr>
            <w:tcW w:w="777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7EE3B6" w14:textId="77777777" w:rsidR="00D009EE" w:rsidRPr="006708E3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</w:p>
          <w:p w14:paraId="12F2692E" w14:textId="77777777" w:rsidR="00D009EE" w:rsidRPr="006708E3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  <w:p w14:paraId="78B9B5B1" w14:textId="47081D64" w:rsidR="00D009EE" w:rsidRPr="006708E3" w:rsidRDefault="006708E3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36</w:t>
            </w:r>
          </w:p>
        </w:tc>
        <w:tc>
          <w:tcPr>
            <w:tcW w:w="463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nil"/>
            </w:tcBorders>
          </w:tcPr>
          <w:p w14:paraId="077C390C" w14:textId="77777777" w:rsidR="00D009EE" w:rsidRPr="006708E3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</w:p>
          <w:p w14:paraId="43A52AA5" w14:textId="77777777" w:rsidR="00D009EE" w:rsidRPr="006708E3" w:rsidRDefault="00D009E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  <w:p w14:paraId="3261D901" w14:textId="5EF17D44" w:rsidR="00D009EE" w:rsidRPr="006708E3" w:rsidRDefault="006708E3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-</w:t>
            </w:r>
          </w:p>
        </w:tc>
        <w:tc>
          <w:tcPr>
            <w:tcW w:w="530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85D835" w14:textId="77777777" w:rsidR="00D009EE" w:rsidRPr="006708E3" w:rsidRDefault="00D009EE" w:rsidP="004B18FE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rPr>
                <w:rFonts w:asciiTheme="minorHAnsi" w:eastAsia="Times New Roman" w:hAnsiTheme="minorHAnsi" w:cstheme="minorHAnsi"/>
              </w:rPr>
            </w:pPr>
          </w:p>
          <w:p w14:paraId="62C42139" w14:textId="54561DDC" w:rsidR="00D009EE" w:rsidRPr="006708E3" w:rsidRDefault="004B18FE" w:rsidP="008D037B">
            <w:pPr>
              <w:pStyle w:val="Standard"/>
              <w:tabs>
                <w:tab w:val="left" w:pos="400"/>
                <w:tab w:val="left" w:pos="931"/>
                <w:tab w:val="left" w:pos="1214"/>
              </w:tabs>
              <w:spacing w:line="200" w:lineRule="atLeast"/>
              <w:ind w:left="10"/>
              <w:jc w:val="center"/>
              <w:rPr>
                <w:rFonts w:asciiTheme="minorHAnsi" w:eastAsia="Times New Roman" w:hAnsiTheme="minorHAnsi" w:cstheme="minorHAnsi"/>
              </w:rPr>
            </w:pPr>
            <w:r>
              <w:rPr>
                <w:rFonts w:asciiTheme="minorHAnsi" w:eastAsia="Times New Roman" w:hAnsiTheme="minorHAnsi" w:cstheme="minorHAnsi"/>
              </w:rPr>
              <w:t>OFERTA ODRZUCONA</w:t>
            </w:r>
          </w:p>
        </w:tc>
      </w:tr>
    </w:tbl>
    <w:p w14:paraId="69743AAB" w14:textId="48EBF102" w:rsidR="00D957CC" w:rsidRPr="00BF3420" w:rsidRDefault="00D957CC" w:rsidP="007A78B2">
      <w:pPr>
        <w:pStyle w:val="Standard"/>
        <w:tabs>
          <w:tab w:val="center" w:pos="4896"/>
          <w:tab w:val="right" w:pos="9432"/>
        </w:tabs>
        <w:spacing w:line="100" w:lineRule="atLeast"/>
        <w:ind w:firstLine="567"/>
        <w:jc w:val="both"/>
        <w:rPr>
          <w:rFonts w:asciiTheme="minorHAnsi" w:eastAsia="Tahoma" w:hAnsiTheme="minorHAnsi" w:cstheme="minorHAnsi"/>
          <w:b/>
          <w:bCs/>
        </w:rPr>
      </w:pPr>
    </w:p>
    <w:p w14:paraId="71D71A49" w14:textId="77777777" w:rsidR="00BE1CF2" w:rsidRPr="00BF3420" w:rsidRDefault="00D957CC" w:rsidP="00D957CC">
      <w:pPr>
        <w:pStyle w:val="Standard"/>
        <w:tabs>
          <w:tab w:val="center" w:pos="4896"/>
          <w:tab w:val="right" w:pos="9432"/>
        </w:tabs>
        <w:spacing w:line="100" w:lineRule="atLeast"/>
        <w:ind w:left="3119" w:firstLine="1559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BF3420">
        <w:rPr>
          <w:rFonts w:asciiTheme="minorHAnsi" w:eastAsia="Tahoma" w:hAnsiTheme="minorHAnsi" w:cstheme="minorHAnsi"/>
          <w:b/>
          <w:bCs/>
        </w:rPr>
        <w:tab/>
      </w:r>
      <w:r w:rsidRPr="00BF3420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            </w:t>
      </w:r>
    </w:p>
    <w:p w14:paraId="2AFB9ED8" w14:textId="37B9E6C6" w:rsidR="00D957CC" w:rsidRPr="00BF3420" w:rsidRDefault="00D957CC" w:rsidP="00BE1CF2">
      <w:pPr>
        <w:pStyle w:val="Standard"/>
        <w:tabs>
          <w:tab w:val="center" w:pos="4896"/>
          <w:tab w:val="right" w:pos="9432"/>
        </w:tabs>
        <w:spacing w:line="100" w:lineRule="atLeast"/>
        <w:ind w:left="3544" w:firstLine="1843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BF3420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    Z poważaniem</w:t>
      </w:r>
    </w:p>
    <w:sectPr w:rsidR="00D957CC" w:rsidRPr="00BF3420" w:rsidSect="00F6464F">
      <w:headerReference w:type="default" r:id="rId8"/>
      <w:footerReference w:type="default" r:id="rId9"/>
      <w:pgSz w:w="11906" w:h="16838"/>
      <w:pgMar w:top="709" w:right="1417" w:bottom="2269" w:left="1417" w:header="2041" w:footer="69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D9A55" w14:textId="77777777" w:rsidR="007E1532" w:rsidRDefault="007E1532">
      <w:pPr>
        <w:spacing w:after="0" w:line="240" w:lineRule="auto"/>
      </w:pPr>
      <w:r>
        <w:separator/>
      </w:r>
    </w:p>
  </w:endnote>
  <w:endnote w:type="continuationSeparator" w:id="0">
    <w:p w14:paraId="6F6381E9" w14:textId="77777777" w:rsidR="007E1532" w:rsidRDefault="007E15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, 'Arial Unicode MS'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505C2" w14:textId="1FBCCD68" w:rsidR="005103C8" w:rsidRDefault="005103C8">
    <w:pPr>
      <w:pStyle w:val="Stopk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920CACD" wp14:editId="597A1CD0">
          <wp:simplePos x="0" y="0"/>
          <wp:positionH relativeFrom="page">
            <wp:align>right</wp:align>
          </wp:positionH>
          <wp:positionV relativeFrom="paragraph">
            <wp:posOffset>-2266950</wp:posOffset>
          </wp:positionV>
          <wp:extent cx="7571740" cy="2869934"/>
          <wp:effectExtent l="0" t="0" r="0" b="6985"/>
          <wp:wrapNone/>
          <wp:docPr id="499960637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5291649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28699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2F6D8" w14:textId="77777777" w:rsidR="007E1532" w:rsidRDefault="007E153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7CB2EC3" w14:textId="77777777" w:rsidR="007E1532" w:rsidRDefault="007E15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AA8C5" w14:textId="6B5A2272" w:rsidR="005103C8" w:rsidRDefault="006E05B7" w:rsidP="00F82348">
    <w:pPr>
      <w:pStyle w:val="Nagwek"/>
      <w:jc w:val="center"/>
    </w:pPr>
    <w:bookmarkStart w:id="0" w:name="_Hlk92278118"/>
    <w:r>
      <w:rPr>
        <w:noProof/>
      </w:rPr>
      <w:drawing>
        <wp:anchor distT="0" distB="0" distL="114300" distR="114300" simplePos="0" relativeHeight="251659264" behindDoc="0" locked="0" layoutInCell="1" allowOverlap="1" wp14:anchorId="5554805C" wp14:editId="52EE04A5">
          <wp:simplePos x="0" y="0"/>
          <wp:positionH relativeFrom="page">
            <wp:posOffset>19050</wp:posOffset>
          </wp:positionH>
          <wp:positionV relativeFrom="paragraph">
            <wp:posOffset>-1278255</wp:posOffset>
          </wp:positionV>
          <wp:extent cx="7558836" cy="1569085"/>
          <wp:effectExtent l="0" t="0" r="0" b="0"/>
          <wp:wrapNone/>
          <wp:docPr id="16565924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8002539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58836" cy="1569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2348">
      <w:tab/>
    </w:r>
    <w:bookmarkEnd w:id="0"/>
  </w:p>
  <w:p w14:paraId="6156C852" w14:textId="57D6ED4A" w:rsidR="005103C8" w:rsidRDefault="005103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81E1F"/>
    <w:multiLevelType w:val="hybridMultilevel"/>
    <w:tmpl w:val="B004000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21629"/>
    <w:multiLevelType w:val="hybridMultilevel"/>
    <w:tmpl w:val="E9201072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3F17FF"/>
    <w:multiLevelType w:val="hybridMultilevel"/>
    <w:tmpl w:val="6BE48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E52F4C"/>
    <w:multiLevelType w:val="multilevel"/>
    <w:tmpl w:val="88E8CC32"/>
    <w:styleLink w:val="WW8Num2"/>
    <w:lvl w:ilvl="0">
      <w:numFmt w:val="bullet"/>
      <w:lvlText w:val=""/>
      <w:lvlJc w:val="left"/>
      <w:pPr>
        <w:ind w:left="0" w:firstLine="0"/>
      </w:pPr>
      <w:rPr>
        <w:rFonts w:ascii="Symbol" w:eastAsia="Times New Roman" w:hAnsi="Symbol" w:cs="StarSymbol, 'Arial Unicode MS'"/>
        <w:color w:val="auto"/>
        <w:kern w:val="3"/>
        <w:sz w:val="18"/>
        <w:szCs w:val="18"/>
        <w:lang w:val="pl-PL" w:bidi="ar-SA"/>
      </w:rPr>
    </w:lvl>
    <w:lvl w:ilvl="1">
      <w:numFmt w:val="bullet"/>
      <w:lvlText w:val=""/>
      <w:lvlJc w:val="left"/>
      <w:pPr>
        <w:ind w:left="0" w:firstLine="0"/>
      </w:pPr>
      <w:rPr>
        <w:rFonts w:ascii="Symbol" w:eastAsia="Times New Roman" w:hAnsi="Symbol" w:cs="StarSymbol, 'Arial Unicode MS'"/>
        <w:color w:val="auto"/>
        <w:kern w:val="3"/>
        <w:sz w:val="18"/>
        <w:szCs w:val="18"/>
        <w:lang w:val="pl-PL" w:bidi="ar-SA"/>
      </w:rPr>
    </w:lvl>
    <w:lvl w:ilvl="2">
      <w:numFmt w:val="bullet"/>
      <w:lvlText w:val=""/>
      <w:lvlJc w:val="left"/>
      <w:pPr>
        <w:ind w:left="0" w:firstLine="0"/>
      </w:pPr>
      <w:rPr>
        <w:rFonts w:ascii="Symbol" w:eastAsia="Times New Roman" w:hAnsi="Symbol" w:cs="StarSymbol, 'Arial Unicode MS'"/>
        <w:color w:val="auto"/>
        <w:kern w:val="3"/>
        <w:sz w:val="18"/>
        <w:szCs w:val="18"/>
        <w:lang w:val="pl-PL" w:bidi="ar-SA"/>
      </w:rPr>
    </w:lvl>
    <w:lvl w:ilvl="3">
      <w:numFmt w:val="bullet"/>
      <w:lvlText w:val=""/>
      <w:lvlJc w:val="left"/>
      <w:pPr>
        <w:ind w:left="0" w:firstLine="0"/>
      </w:pPr>
      <w:rPr>
        <w:rFonts w:ascii="Symbol" w:eastAsia="Times New Roman" w:hAnsi="Symbol" w:cs="StarSymbol, 'Arial Unicode MS'"/>
        <w:color w:val="auto"/>
        <w:kern w:val="3"/>
        <w:sz w:val="18"/>
        <w:szCs w:val="18"/>
        <w:lang w:val="pl-PL" w:bidi="ar-SA"/>
      </w:rPr>
    </w:lvl>
    <w:lvl w:ilvl="4">
      <w:numFmt w:val="bullet"/>
      <w:lvlText w:val=""/>
      <w:lvlJc w:val="left"/>
      <w:pPr>
        <w:ind w:left="0" w:firstLine="0"/>
      </w:pPr>
      <w:rPr>
        <w:rFonts w:ascii="Symbol" w:eastAsia="Times New Roman" w:hAnsi="Symbol" w:cs="StarSymbol, 'Arial Unicode MS'"/>
        <w:color w:val="auto"/>
        <w:kern w:val="3"/>
        <w:sz w:val="18"/>
        <w:szCs w:val="18"/>
        <w:lang w:val="pl-PL" w:bidi="ar-SA"/>
      </w:rPr>
    </w:lvl>
    <w:lvl w:ilvl="5">
      <w:numFmt w:val="bullet"/>
      <w:lvlText w:val=""/>
      <w:lvlJc w:val="left"/>
      <w:pPr>
        <w:ind w:left="0" w:firstLine="0"/>
      </w:pPr>
      <w:rPr>
        <w:rFonts w:ascii="Symbol" w:eastAsia="Times New Roman" w:hAnsi="Symbol" w:cs="StarSymbol, 'Arial Unicode MS'"/>
        <w:color w:val="auto"/>
        <w:kern w:val="3"/>
        <w:sz w:val="18"/>
        <w:szCs w:val="18"/>
        <w:lang w:val="pl-PL" w:bidi="ar-SA"/>
      </w:rPr>
    </w:lvl>
    <w:lvl w:ilvl="6">
      <w:numFmt w:val="bullet"/>
      <w:lvlText w:val=""/>
      <w:lvlJc w:val="left"/>
      <w:pPr>
        <w:ind w:left="0" w:firstLine="0"/>
      </w:pPr>
      <w:rPr>
        <w:rFonts w:ascii="Symbol" w:eastAsia="Times New Roman" w:hAnsi="Symbol" w:cs="StarSymbol, 'Arial Unicode MS'"/>
        <w:color w:val="auto"/>
        <w:kern w:val="3"/>
        <w:sz w:val="18"/>
        <w:szCs w:val="18"/>
        <w:lang w:val="pl-PL" w:bidi="ar-SA"/>
      </w:rPr>
    </w:lvl>
    <w:lvl w:ilvl="7">
      <w:numFmt w:val="bullet"/>
      <w:lvlText w:val=""/>
      <w:lvlJc w:val="left"/>
      <w:pPr>
        <w:ind w:left="0" w:firstLine="0"/>
      </w:pPr>
      <w:rPr>
        <w:rFonts w:ascii="Symbol" w:eastAsia="Times New Roman" w:hAnsi="Symbol" w:cs="StarSymbol, 'Arial Unicode MS'"/>
        <w:color w:val="auto"/>
        <w:kern w:val="3"/>
        <w:sz w:val="18"/>
        <w:szCs w:val="18"/>
        <w:lang w:val="pl-PL" w:bidi="ar-SA"/>
      </w:rPr>
    </w:lvl>
    <w:lvl w:ilvl="8">
      <w:numFmt w:val="bullet"/>
      <w:lvlText w:val=""/>
      <w:lvlJc w:val="left"/>
      <w:pPr>
        <w:ind w:left="0" w:firstLine="0"/>
      </w:pPr>
      <w:rPr>
        <w:rFonts w:ascii="Symbol" w:eastAsia="Times New Roman" w:hAnsi="Symbol" w:cs="StarSymbol, 'Arial Unicode MS'"/>
        <w:color w:val="auto"/>
        <w:kern w:val="3"/>
        <w:sz w:val="18"/>
        <w:szCs w:val="18"/>
        <w:lang w:val="pl-PL" w:bidi="ar-SA"/>
      </w:rPr>
    </w:lvl>
  </w:abstractNum>
  <w:num w:numId="1" w16cid:durableId="1733112967">
    <w:abstractNumId w:val="0"/>
  </w:num>
  <w:num w:numId="2" w16cid:durableId="1667897317">
    <w:abstractNumId w:val="2"/>
  </w:num>
  <w:num w:numId="3" w16cid:durableId="1373308867">
    <w:abstractNumId w:val="1"/>
  </w:num>
  <w:num w:numId="4" w16cid:durableId="16807401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F2B"/>
    <w:rsid w:val="00005A75"/>
    <w:rsid w:val="00005CFB"/>
    <w:rsid w:val="0000685E"/>
    <w:rsid w:val="000177A7"/>
    <w:rsid w:val="00033B1A"/>
    <w:rsid w:val="00044016"/>
    <w:rsid w:val="00072B0A"/>
    <w:rsid w:val="000748A9"/>
    <w:rsid w:val="00081314"/>
    <w:rsid w:val="00092879"/>
    <w:rsid w:val="000A51A9"/>
    <w:rsid w:val="000F6B13"/>
    <w:rsid w:val="0010246A"/>
    <w:rsid w:val="0017480F"/>
    <w:rsid w:val="00187F88"/>
    <w:rsid w:val="001A362E"/>
    <w:rsid w:val="001C2170"/>
    <w:rsid w:val="001C2222"/>
    <w:rsid w:val="001D6283"/>
    <w:rsid w:val="001E7859"/>
    <w:rsid w:val="001E7A49"/>
    <w:rsid w:val="002325BE"/>
    <w:rsid w:val="002330F7"/>
    <w:rsid w:val="00254A2F"/>
    <w:rsid w:val="00271472"/>
    <w:rsid w:val="00276343"/>
    <w:rsid w:val="00280728"/>
    <w:rsid w:val="002B0DFF"/>
    <w:rsid w:val="002B0F78"/>
    <w:rsid w:val="002B5455"/>
    <w:rsid w:val="002C5C85"/>
    <w:rsid w:val="002E6FE2"/>
    <w:rsid w:val="002F528C"/>
    <w:rsid w:val="00301E3D"/>
    <w:rsid w:val="00312127"/>
    <w:rsid w:val="00317BF9"/>
    <w:rsid w:val="00332B46"/>
    <w:rsid w:val="00360991"/>
    <w:rsid w:val="00362E17"/>
    <w:rsid w:val="00363AC1"/>
    <w:rsid w:val="00366207"/>
    <w:rsid w:val="00371715"/>
    <w:rsid w:val="00374FCB"/>
    <w:rsid w:val="00386A3E"/>
    <w:rsid w:val="003A5934"/>
    <w:rsid w:val="003B1F62"/>
    <w:rsid w:val="003B77DB"/>
    <w:rsid w:val="003C01AF"/>
    <w:rsid w:val="003C276F"/>
    <w:rsid w:val="003D199C"/>
    <w:rsid w:val="003E4C1C"/>
    <w:rsid w:val="00430562"/>
    <w:rsid w:val="00434072"/>
    <w:rsid w:val="00445B04"/>
    <w:rsid w:val="00462DCB"/>
    <w:rsid w:val="00465A54"/>
    <w:rsid w:val="00473024"/>
    <w:rsid w:val="00475959"/>
    <w:rsid w:val="004850B1"/>
    <w:rsid w:val="00485B4B"/>
    <w:rsid w:val="00491ADC"/>
    <w:rsid w:val="004A391F"/>
    <w:rsid w:val="004B18FE"/>
    <w:rsid w:val="004B5C10"/>
    <w:rsid w:val="004B751B"/>
    <w:rsid w:val="004D69B8"/>
    <w:rsid w:val="004E7329"/>
    <w:rsid w:val="005103C8"/>
    <w:rsid w:val="005330A2"/>
    <w:rsid w:val="00542F8A"/>
    <w:rsid w:val="0056705E"/>
    <w:rsid w:val="00574F2B"/>
    <w:rsid w:val="00581A3A"/>
    <w:rsid w:val="0058482D"/>
    <w:rsid w:val="00595E41"/>
    <w:rsid w:val="005A054B"/>
    <w:rsid w:val="005A4E76"/>
    <w:rsid w:val="005B7A7D"/>
    <w:rsid w:val="005B7D4E"/>
    <w:rsid w:val="005B7DA9"/>
    <w:rsid w:val="005D120A"/>
    <w:rsid w:val="005F655F"/>
    <w:rsid w:val="00600F39"/>
    <w:rsid w:val="00607CC1"/>
    <w:rsid w:val="00613F68"/>
    <w:rsid w:val="00640F95"/>
    <w:rsid w:val="00641E90"/>
    <w:rsid w:val="00647195"/>
    <w:rsid w:val="00647368"/>
    <w:rsid w:val="00654E67"/>
    <w:rsid w:val="0066158E"/>
    <w:rsid w:val="00665213"/>
    <w:rsid w:val="006708E3"/>
    <w:rsid w:val="00682085"/>
    <w:rsid w:val="0068322C"/>
    <w:rsid w:val="00683CAF"/>
    <w:rsid w:val="006A7440"/>
    <w:rsid w:val="006D28C1"/>
    <w:rsid w:val="006E05B7"/>
    <w:rsid w:val="006F2E30"/>
    <w:rsid w:val="006F4038"/>
    <w:rsid w:val="00711E77"/>
    <w:rsid w:val="0072700F"/>
    <w:rsid w:val="0073461A"/>
    <w:rsid w:val="00734942"/>
    <w:rsid w:val="007362FF"/>
    <w:rsid w:val="007402F7"/>
    <w:rsid w:val="00750599"/>
    <w:rsid w:val="0078096F"/>
    <w:rsid w:val="007A78B2"/>
    <w:rsid w:val="007C5734"/>
    <w:rsid w:val="007E07D9"/>
    <w:rsid w:val="007E1532"/>
    <w:rsid w:val="007E1A0B"/>
    <w:rsid w:val="007F1B8E"/>
    <w:rsid w:val="0080780D"/>
    <w:rsid w:val="008179B9"/>
    <w:rsid w:val="0084245D"/>
    <w:rsid w:val="00864743"/>
    <w:rsid w:val="0087543A"/>
    <w:rsid w:val="00890A1D"/>
    <w:rsid w:val="008A1121"/>
    <w:rsid w:val="008A38A6"/>
    <w:rsid w:val="008A6F81"/>
    <w:rsid w:val="008C7764"/>
    <w:rsid w:val="008D0FE9"/>
    <w:rsid w:val="008E25EF"/>
    <w:rsid w:val="0090116D"/>
    <w:rsid w:val="00911FD3"/>
    <w:rsid w:val="00912C2F"/>
    <w:rsid w:val="00924CC2"/>
    <w:rsid w:val="00945C2B"/>
    <w:rsid w:val="00961139"/>
    <w:rsid w:val="00964FB9"/>
    <w:rsid w:val="00981D30"/>
    <w:rsid w:val="00981F40"/>
    <w:rsid w:val="00983E7C"/>
    <w:rsid w:val="009B334D"/>
    <w:rsid w:val="009C2A9E"/>
    <w:rsid w:val="009E365D"/>
    <w:rsid w:val="009E4BA3"/>
    <w:rsid w:val="009F292A"/>
    <w:rsid w:val="00A03C20"/>
    <w:rsid w:val="00A11C35"/>
    <w:rsid w:val="00A123B2"/>
    <w:rsid w:val="00A621D5"/>
    <w:rsid w:val="00A65C93"/>
    <w:rsid w:val="00A716B1"/>
    <w:rsid w:val="00AA648F"/>
    <w:rsid w:val="00AC0C54"/>
    <w:rsid w:val="00AC7642"/>
    <w:rsid w:val="00AD08BC"/>
    <w:rsid w:val="00AF16A4"/>
    <w:rsid w:val="00B123A3"/>
    <w:rsid w:val="00B14B17"/>
    <w:rsid w:val="00B30D85"/>
    <w:rsid w:val="00B346F0"/>
    <w:rsid w:val="00B51A75"/>
    <w:rsid w:val="00B53868"/>
    <w:rsid w:val="00B60B8D"/>
    <w:rsid w:val="00B61BEA"/>
    <w:rsid w:val="00B64282"/>
    <w:rsid w:val="00B648B6"/>
    <w:rsid w:val="00B64D62"/>
    <w:rsid w:val="00B93B9D"/>
    <w:rsid w:val="00B97F59"/>
    <w:rsid w:val="00BC3F3F"/>
    <w:rsid w:val="00BC4037"/>
    <w:rsid w:val="00BC7713"/>
    <w:rsid w:val="00BD07A0"/>
    <w:rsid w:val="00BE1CF2"/>
    <w:rsid w:val="00BF3420"/>
    <w:rsid w:val="00C13220"/>
    <w:rsid w:val="00C1441A"/>
    <w:rsid w:val="00C33758"/>
    <w:rsid w:val="00C4067C"/>
    <w:rsid w:val="00C55285"/>
    <w:rsid w:val="00C561C2"/>
    <w:rsid w:val="00C74364"/>
    <w:rsid w:val="00C848F8"/>
    <w:rsid w:val="00C97061"/>
    <w:rsid w:val="00CA1513"/>
    <w:rsid w:val="00CD1C8D"/>
    <w:rsid w:val="00CE69CF"/>
    <w:rsid w:val="00CF4125"/>
    <w:rsid w:val="00CF754E"/>
    <w:rsid w:val="00D009EE"/>
    <w:rsid w:val="00D02CA3"/>
    <w:rsid w:val="00D1123F"/>
    <w:rsid w:val="00D16A37"/>
    <w:rsid w:val="00D32073"/>
    <w:rsid w:val="00D35D10"/>
    <w:rsid w:val="00D37BC3"/>
    <w:rsid w:val="00D423F9"/>
    <w:rsid w:val="00D62534"/>
    <w:rsid w:val="00D82421"/>
    <w:rsid w:val="00D957CC"/>
    <w:rsid w:val="00D9790A"/>
    <w:rsid w:val="00DA3BB9"/>
    <w:rsid w:val="00DC5965"/>
    <w:rsid w:val="00DC670A"/>
    <w:rsid w:val="00DC789D"/>
    <w:rsid w:val="00DF14D0"/>
    <w:rsid w:val="00DF3760"/>
    <w:rsid w:val="00DF468E"/>
    <w:rsid w:val="00DF4BB9"/>
    <w:rsid w:val="00E0435E"/>
    <w:rsid w:val="00E0603C"/>
    <w:rsid w:val="00E10FE9"/>
    <w:rsid w:val="00E114B6"/>
    <w:rsid w:val="00E3184F"/>
    <w:rsid w:val="00E341B2"/>
    <w:rsid w:val="00E43CE3"/>
    <w:rsid w:val="00E563F9"/>
    <w:rsid w:val="00E57FD7"/>
    <w:rsid w:val="00E61144"/>
    <w:rsid w:val="00E8233C"/>
    <w:rsid w:val="00E83DFE"/>
    <w:rsid w:val="00E91693"/>
    <w:rsid w:val="00EA4D70"/>
    <w:rsid w:val="00EB1A0F"/>
    <w:rsid w:val="00EB7861"/>
    <w:rsid w:val="00EC670C"/>
    <w:rsid w:val="00EC6F07"/>
    <w:rsid w:val="00ED6D98"/>
    <w:rsid w:val="00EE5C92"/>
    <w:rsid w:val="00EF65F2"/>
    <w:rsid w:val="00F14486"/>
    <w:rsid w:val="00F14A58"/>
    <w:rsid w:val="00F16B6B"/>
    <w:rsid w:val="00F26B7D"/>
    <w:rsid w:val="00F32714"/>
    <w:rsid w:val="00F37ABF"/>
    <w:rsid w:val="00F37E76"/>
    <w:rsid w:val="00F6464F"/>
    <w:rsid w:val="00F82348"/>
    <w:rsid w:val="00F86029"/>
    <w:rsid w:val="00F92D60"/>
    <w:rsid w:val="00FA72B2"/>
    <w:rsid w:val="00FB399D"/>
    <w:rsid w:val="00FD08AB"/>
    <w:rsid w:val="00FE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74FDB5"/>
  <w15:docId w15:val="{53E5D426-F78B-4561-B44C-A1BE6830C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spacing w:after="0" w:line="240" w:lineRule="auto"/>
    </w:pPr>
    <w:rPr>
      <w:rFonts w:ascii="Times New Roman" w:hAnsi="Times New Roman" w:cs="Mangal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Textbodyindent">
    <w:name w:val="Text body indent"/>
    <w:basedOn w:val="Standard"/>
    <w:pPr>
      <w:ind w:left="426"/>
    </w:pPr>
    <w:rPr>
      <w:szCs w:val="20"/>
    </w:rPr>
  </w:style>
  <w:style w:type="paragraph" w:styleId="Nagwek">
    <w:name w:val="header"/>
    <w:basedOn w:val="Normalny"/>
    <w:link w:val="NagwekZnak"/>
    <w:uiPriority w:val="99"/>
    <w:unhideWhenUsed/>
    <w:rsid w:val="009E36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365D"/>
  </w:style>
  <w:style w:type="paragraph" w:styleId="Stopka">
    <w:name w:val="footer"/>
    <w:basedOn w:val="Normalny"/>
    <w:link w:val="StopkaZnak"/>
    <w:uiPriority w:val="99"/>
    <w:unhideWhenUsed/>
    <w:rsid w:val="009E36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365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123A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123A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123A3"/>
    <w:rPr>
      <w:vertAlign w:val="superscript"/>
    </w:rPr>
  </w:style>
  <w:style w:type="paragraph" w:customStyle="1" w:styleId="TableContents">
    <w:name w:val="Table Contents"/>
    <w:basedOn w:val="Normalny"/>
    <w:rsid w:val="00D423F9"/>
    <w:pPr>
      <w:suppressLineNumbers/>
      <w:spacing w:after="0" w:line="240" w:lineRule="auto"/>
    </w:pPr>
    <w:rPr>
      <w:rFonts w:ascii="Times New Roman" w:eastAsia="Lucida Sans Unicode" w:hAnsi="Times New Roman" w:cs="Mangal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semiHidden/>
    <w:unhideWhenUsed/>
    <w:rsid w:val="005A054B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1212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12127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A36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8Num2">
    <w:name w:val="WW8Num2"/>
    <w:rsid w:val="00D009EE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1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3762B-EC5F-4B7D-B141-B959AF4CE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241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jolanta.sztabinska</dc:creator>
  <cp:keywords/>
  <dc:description/>
  <cp:lastModifiedBy>Arleta Sidorowicz</cp:lastModifiedBy>
  <cp:revision>26</cp:revision>
  <cp:lastPrinted>2025-06-11T06:21:00Z</cp:lastPrinted>
  <dcterms:created xsi:type="dcterms:W3CDTF">2025-06-09T08:52:00Z</dcterms:created>
  <dcterms:modified xsi:type="dcterms:W3CDTF">2025-07-31T08:32:00Z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