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242EA" w14:textId="171326D7" w:rsidR="004122DE" w:rsidRDefault="00E863CB" w:rsidP="007D707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B3451">
        <w:rPr>
          <w:noProof/>
        </w:rPr>
        <w:drawing>
          <wp:inline distT="0" distB="0" distL="0" distR="0" wp14:anchorId="20CFB2F4" wp14:editId="0F604168">
            <wp:extent cx="1571625" cy="514350"/>
            <wp:effectExtent l="0" t="0" r="9525" b="0"/>
            <wp:docPr id="820594372" name="Obraz 1" descr="Logotyp dofinansowania ze środków krajowych - flaga i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typ dofinansowania ze środków krajowych - flaga i godło Pol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B3451">
        <w:rPr>
          <w:noProof/>
        </w:rPr>
        <w:drawing>
          <wp:inline distT="0" distB="0" distL="0" distR="0" wp14:anchorId="382FC00B" wp14:editId="7CF07A82">
            <wp:extent cx="1228725" cy="542925"/>
            <wp:effectExtent l="0" t="0" r="9525" b="9525"/>
            <wp:docPr id="826706694" name="Obraz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488A7" w14:textId="77777777" w:rsidR="004122DE" w:rsidRDefault="004122DE" w:rsidP="007D707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365592" w14:textId="3D66B67F" w:rsidR="008F1F0F" w:rsidRPr="00B70F49" w:rsidRDefault="008F1F0F" w:rsidP="007D707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70F49">
        <w:rPr>
          <w:rFonts w:asciiTheme="minorHAnsi" w:hAnsiTheme="minorHAnsi" w:cstheme="minorHAnsi"/>
          <w:b/>
          <w:bCs/>
          <w:sz w:val="22"/>
          <w:szCs w:val="22"/>
        </w:rPr>
        <w:t>ZP-W</w:t>
      </w:r>
      <w:r w:rsidR="00CA13B1" w:rsidRPr="00B70F49">
        <w:rPr>
          <w:rFonts w:asciiTheme="minorHAnsi" w:hAnsiTheme="minorHAnsi" w:cstheme="minorHAnsi"/>
          <w:b/>
          <w:bCs/>
          <w:sz w:val="22"/>
          <w:szCs w:val="22"/>
        </w:rPr>
        <w:t>A.</w:t>
      </w:r>
      <w:r w:rsidRPr="00B70F49">
        <w:rPr>
          <w:rFonts w:asciiTheme="minorHAnsi" w:hAnsiTheme="minorHAnsi" w:cstheme="minorHAnsi"/>
          <w:b/>
          <w:bCs/>
          <w:sz w:val="22"/>
          <w:szCs w:val="22"/>
        </w:rPr>
        <w:t>271.</w:t>
      </w:r>
      <w:r w:rsidR="00CA13B1" w:rsidRPr="00B70F4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08231A" w:rsidRPr="00B70F49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B70F4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>202</w:t>
      </w:r>
      <w:r w:rsidR="00CA13B1"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>6</w:t>
      </w:r>
      <w:r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                                                                                  </w:t>
      </w:r>
      <w:r w:rsidR="00B33F54"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                        </w:t>
      </w:r>
      <w:r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 Gołdap, dn.</w:t>
      </w:r>
      <w:r w:rsidR="00CC2BE6"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24</w:t>
      </w:r>
      <w:r w:rsidR="006F1886"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>.0</w:t>
      </w:r>
      <w:r w:rsidR="0008231A"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>7</w:t>
      </w:r>
      <w:r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>.202</w:t>
      </w:r>
      <w:r w:rsidR="00CA13B1"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>6</w:t>
      </w:r>
      <w:r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r.</w:t>
      </w:r>
    </w:p>
    <w:p w14:paraId="1338B43F" w14:textId="77777777" w:rsidR="00117473" w:rsidRPr="00B70F49" w:rsidRDefault="00117473" w:rsidP="007D707B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CC19FA0" w14:textId="4335526B" w:rsidR="00117473" w:rsidRPr="00B70F49" w:rsidRDefault="00117473" w:rsidP="009048C5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>Zawiadomienie</w:t>
      </w:r>
      <w:r w:rsidR="009048C5"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o </w:t>
      </w:r>
      <w:r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unieważnieniu </w:t>
      </w:r>
      <w:r w:rsidR="002A33D4" w:rsidRPr="00B70F49">
        <w:rPr>
          <w:rFonts w:asciiTheme="minorHAnsi" w:hAnsiTheme="minorHAnsi" w:cstheme="minorHAnsi"/>
          <w:b/>
          <w:bCs/>
          <w:sz w:val="22"/>
          <w:szCs w:val="22"/>
          <w:lang w:val="pl-PL"/>
        </w:rPr>
        <w:tab/>
      </w:r>
    </w:p>
    <w:p w14:paraId="403FA97F" w14:textId="77777777" w:rsidR="007B39C3" w:rsidRPr="00B70F49" w:rsidRDefault="007B39C3" w:rsidP="007D707B">
      <w:pPr>
        <w:pStyle w:val="Standard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11D410A" w14:textId="6811D689" w:rsidR="00B70F49" w:rsidRPr="00B70F49" w:rsidRDefault="00237185" w:rsidP="00B70F49">
      <w:pPr>
        <w:spacing w:after="240" w:line="276" w:lineRule="auto"/>
        <w:ind w:firstLine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70F49">
        <w:rPr>
          <w:rFonts w:asciiTheme="minorHAnsi" w:eastAsia="Times New Roman" w:hAnsiTheme="minorHAnsi" w:cstheme="minorHAnsi"/>
          <w:b/>
          <w:iCs/>
          <w:sz w:val="22"/>
          <w:szCs w:val="22"/>
        </w:rPr>
        <w:t>Gmina Gołdap</w:t>
      </w:r>
      <w:r w:rsidR="006C163A" w:rsidRPr="00B70F49">
        <w:rPr>
          <w:rFonts w:asciiTheme="minorHAnsi" w:eastAsia="Times New Roman" w:hAnsiTheme="minorHAnsi" w:cstheme="minorHAnsi"/>
          <w:b/>
          <w:iCs/>
          <w:sz w:val="22"/>
          <w:szCs w:val="22"/>
        </w:rPr>
        <w:t>,</w:t>
      </w:r>
      <w:r w:rsidRPr="00B70F49">
        <w:rPr>
          <w:rFonts w:asciiTheme="minorHAnsi" w:eastAsia="Times New Roman" w:hAnsiTheme="minorHAnsi" w:cstheme="minorHAnsi"/>
          <w:bCs/>
          <w:iCs/>
          <w:sz w:val="22"/>
          <w:szCs w:val="22"/>
        </w:rPr>
        <w:t xml:space="preserve"> reprezentowana przez Burmistrza Gołdapi</w:t>
      </w:r>
      <w:r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w oparciu o art. </w:t>
      </w:r>
      <w:r w:rsidR="003841A5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255 pkt. 7) </w:t>
      </w:r>
      <w:r w:rsidR="00953B6A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z uwzględnieniem art. 263 </w:t>
      </w:r>
      <w:r w:rsidR="003841A5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w związku </w:t>
      </w:r>
      <w:r w:rsidR="009048C5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2</w:t>
      </w:r>
      <w:r w:rsidR="003841A5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6</w:t>
      </w:r>
      <w:r w:rsidR="00953B6A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6</w:t>
      </w:r>
      <w:r w:rsidR="00117473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Ustawy</w:t>
      </w:r>
      <w:r w:rsidR="006C163A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</w:t>
      </w:r>
      <w:r w:rsidR="00117473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z dnia</w:t>
      </w:r>
      <w:r w:rsidR="003841A5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</w:t>
      </w:r>
      <w:r w:rsidR="00117473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11 września 2019 r. Prawo zamówień publicznych </w:t>
      </w:r>
      <w:r w:rsidR="00953B6A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                                             </w:t>
      </w:r>
      <w:r w:rsidR="00117473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(t.j.: Dz. U. z 202</w:t>
      </w:r>
      <w:r w:rsidR="0008231A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6</w:t>
      </w:r>
      <w:r w:rsidR="00117473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 r. poz. </w:t>
      </w:r>
      <w:r w:rsidR="0008231A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>793</w:t>
      </w:r>
      <w:r w:rsidR="00117473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) </w:t>
      </w:r>
      <w:r w:rsidR="00116C97" w:rsidRPr="00B70F49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 xml:space="preserve">zawiadamia o </w:t>
      </w:r>
      <w:r w:rsidR="009048C5" w:rsidRPr="00B70F49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 xml:space="preserve">unieważnieniu postępowania o udzielnie zamówienia publicznego </w:t>
      </w:r>
      <w:r w:rsidR="00B33F54" w:rsidRPr="00B70F49">
        <w:rPr>
          <w:rFonts w:asciiTheme="minorHAnsi" w:eastAsia="Times New Roman" w:hAnsiTheme="minorHAnsi" w:cstheme="minorHAnsi"/>
          <w:b/>
          <w:bCs/>
          <w:iCs/>
          <w:sz w:val="22"/>
          <w:szCs w:val="22"/>
        </w:rPr>
        <w:t xml:space="preserve">pn.: „Zakup i dostawa sprzętu i wyposażenia na potrzeby ochrony ludności i obrony cywilnej w Gminie Gołdap w ramach realizacji Programu Ochrony Ludności i Obrony Cywilnej na lata 2025-2026” Obszar 2 – Zabezpieczenie logistyczne i zapewnienie ciągłości dostaw w przedmiocie </w:t>
      </w:r>
      <w:r w:rsidR="00B33F54" w:rsidRPr="00B70F49">
        <w:rPr>
          <w:rFonts w:asciiTheme="minorHAnsi" w:hAnsiTheme="minorHAnsi" w:cstheme="minorHAnsi"/>
          <w:b/>
          <w:bCs/>
          <w:sz w:val="22"/>
          <w:szCs w:val="22"/>
        </w:rPr>
        <w:t xml:space="preserve">Część </w:t>
      </w:r>
      <w:r w:rsidR="003240CC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B33F54" w:rsidRPr="00B70F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7385E" w:rsidRPr="00B70F49">
        <w:rPr>
          <w:rFonts w:asciiTheme="minorHAnsi" w:hAnsiTheme="minorHAnsi" w:cstheme="minorHAnsi"/>
          <w:b/>
          <w:bCs/>
          <w:sz w:val="22"/>
          <w:szCs w:val="22"/>
        </w:rPr>
        <w:t xml:space="preserve">dotyczącej dostawy </w:t>
      </w:r>
      <w:r w:rsidR="009F30BB" w:rsidRPr="00B70F49">
        <w:rPr>
          <w:rFonts w:asciiTheme="minorHAnsi" w:hAnsiTheme="minorHAnsi" w:cstheme="minorHAnsi"/>
          <w:b/>
          <w:bCs/>
          <w:sz w:val="22"/>
          <w:szCs w:val="22"/>
        </w:rPr>
        <w:t>wyposażenia</w:t>
      </w:r>
      <w:r w:rsidR="00116C97" w:rsidRPr="00B70F49">
        <w:rPr>
          <w:rFonts w:asciiTheme="minorHAnsi" w:eastAsia="Tahoma" w:hAnsiTheme="minorHAnsi" w:cstheme="minorHAnsi"/>
          <w:sz w:val="22"/>
          <w:szCs w:val="22"/>
          <w:shd w:val="clear" w:color="auto" w:fill="FFFFFF"/>
        </w:rPr>
        <w:t xml:space="preserve">, </w:t>
      </w:r>
      <w:r w:rsidR="00242C39" w:rsidRPr="00B70F49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 xml:space="preserve">ponieważ </w:t>
      </w:r>
      <w:r w:rsidR="009048C5" w:rsidRPr="00B70F49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>Wykonawca, którego oferta uznana została jako najkorzystniejsz</w:t>
      </w:r>
      <w:r w:rsidR="00953B6A" w:rsidRPr="00B70F49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 xml:space="preserve">ą </w:t>
      </w:r>
      <w:r w:rsidR="00B70F49" w:rsidRPr="00B70F49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 xml:space="preserve">                 </w:t>
      </w:r>
      <w:r w:rsidR="00953B6A" w:rsidRPr="00B70F49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>w</w:t>
      </w:r>
      <w:r w:rsidR="00B70F49" w:rsidRPr="00B70F49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953B6A" w:rsidRPr="00B70F49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 xml:space="preserve">wyniku ponownego wyboru, </w:t>
      </w:r>
      <w:r w:rsidR="009048C5" w:rsidRPr="00B70F49">
        <w:rPr>
          <w:rFonts w:asciiTheme="minorHAnsi" w:eastAsia="Tahoma" w:hAnsiTheme="minorHAnsi" w:cstheme="minorHAnsi"/>
          <w:b/>
          <w:bCs/>
          <w:sz w:val="22"/>
          <w:szCs w:val="22"/>
          <w:shd w:val="clear" w:color="auto" w:fill="FFFFFF"/>
        </w:rPr>
        <w:t>uchyla się od zawarcia umowy w sprawie zamówienia publicznego</w:t>
      </w:r>
      <w:r w:rsidR="00B70F49" w:rsidRPr="00B70F4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</w:t>
      </w:r>
      <w:r w:rsidR="00B70F49" w:rsidRPr="00B70F49">
        <w:rPr>
          <w:rFonts w:ascii="Calibri" w:eastAsia="Times New Roman" w:hAnsi="Calibri" w:cs="Calibri"/>
          <w:kern w:val="0"/>
          <w:sz w:val="22"/>
          <w:szCs w:val="22"/>
          <w:lang w:eastAsia="ar-SA" w:bidi="ar-SA"/>
        </w:rPr>
        <w:t xml:space="preserve">(po upływie terminu na wniesienie odwołania </w:t>
      </w:r>
      <w:r w:rsidR="00B70F49" w:rsidRPr="00B70F49">
        <w:rPr>
          <w:rFonts w:ascii="Calibri" w:eastAsia="Tahoma" w:hAnsi="Calibri" w:cs="Calibri"/>
          <w:sz w:val="22"/>
          <w:szCs w:val="22"/>
          <w:shd w:val="clear" w:color="auto" w:fill="FFFFFF"/>
        </w:rPr>
        <w:t>przy użyciu formularzy do komunikacji dostępnych na Platformie e-Zamówienia w dniu 21 lipca br., Gmina Gołdap jako zamawiający, przekazała Wykonawcy informację o planowany terminie zawarcia umowy w tym samy dniu tj. 21 lipca 2026 r.. W związku z brakiem odpowiedzi w dniu 22 lipca br. przekazano kolejną wiadomość, w której wyznaczono ostateczny termin do podpisania umowy określając go datą 23 lipca 2026 r., jednocześnie w niniejszej wiadomości Zamawiający wyraźnie podkreślił, że nie podpisanie umowy</w:t>
      </w:r>
      <w:r w:rsidR="00B70F49">
        <w:rPr>
          <w:rFonts w:ascii="Calibri" w:eastAsia="Tahoma" w:hAnsi="Calibri" w:cs="Calibri"/>
          <w:sz w:val="22"/>
          <w:szCs w:val="22"/>
          <w:shd w:val="clear" w:color="auto" w:fill="FFFFFF"/>
        </w:rPr>
        <w:t xml:space="preserve"> </w:t>
      </w:r>
      <w:r w:rsidR="00B70F49" w:rsidRPr="00B70F49">
        <w:rPr>
          <w:rFonts w:ascii="Calibri" w:eastAsia="Tahoma" w:hAnsi="Calibri" w:cs="Calibri"/>
          <w:sz w:val="22"/>
          <w:szCs w:val="22"/>
          <w:shd w:val="clear" w:color="auto" w:fill="FFFFFF"/>
        </w:rPr>
        <w:t xml:space="preserve">w </w:t>
      </w:r>
      <w:r w:rsidR="00B70F49">
        <w:rPr>
          <w:rFonts w:ascii="Calibri" w:eastAsia="Tahoma" w:hAnsi="Calibri" w:cs="Calibri"/>
          <w:sz w:val="22"/>
          <w:szCs w:val="22"/>
          <w:shd w:val="clear" w:color="auto" w:fill="FFFFFF"/>
        </w:rPr>
        <w:t xml:space="preserve">terminie do tego wyznaczonym, </w:t>
      </w:r>
      <w:r w:rsidR="00B70F49" w:rsidRPr="00B70F49">
        <w:rPr>
          <w:rFonts w:ascii="Calibri" w:eastAsia="Tahoma" w:hAnsi="Calibri" w:cs="Calibri"/>
          <w:sz w:val="22"/>
          <w:szCs w:val="22"/>
          <w:shd w:val="clear" w:color="auto" w:fill="FFFFFF"/>
        </w:rPr>
        <w:t>uznane</w:t>
      </w:r>
      <w:r w:rsidR="00B70F49">
        <w:rPr>
          <w:rFonts w:ascii="Calibri" w:eastAsia="Tahoma" w:hAnsi="Calibri" w:cs="Calibri"/>
          <w:sz w:val="22"/>
          <w:szCs w:val="22"/>
          <w:shd w:val="clear" w:color="auto" w:fill="FFFFFF"/>
        </w:rPr>
        <w:t xml:space="preserve"> zostanie -</w:t>
      </w:r>
      <w:r w:rsidR="00B70F49" w:rsidRPr="00B70F49">
        <w:rPr>
          <w:rFonts w:ascii="Calibri" w:eastAsia="Tahoma" w:hAnsi="Calibri" w:cs="Calibri"/>
          <w:sz w:val="22"/>
          <w:szCs w:val="22"/>
          <w:shd w:val="clear" w:color="auto" w:fill="FFFFFF"/>
        </w:rPr>
        <w:t xml:space="preserve"> przez zamawiającego</w:t>
      </w:r>
      <w:r w:rsidR="00B70F49">
        <w:rPr>
          <w:rFonts w:ascii="Calibri" w:eastAsia="Tahoma" w:hAnsi="Calibri" w:cs="Calibri"/>
          <w:sz w:val="22"/>
          <w:szCs w:val="22"/>
          <w:shd w:val="clear" w:color="auto" w:fill="FFFFFF"/>
        </w:rPr>
        <w:t>,</w:t>
      </w:r>
      <w:r w:rsidR="00B70F49" w:rsidRPr="00B70F49">
        <w:rPr>
          <w:rFonts w:ascii="Calibri" w:eastAsia="Tahoma" w:hAnsi="Calibri" w:cs="Calibri"/>
          <w:sz w:val="22"/>
          <w:szCs w:val="22"/>
          <w:shd w:val="clear" w:color="auto" w:fill="FFFFFF"/>
        </w:rPr>
        <w:t xml:space="preserve"> jako uchylanie się od jej zawarcia. Wykonawca w wyznaczonym terminie nie przystąpił do podpisania umowy</w:t>
      </w:r>
      <w:r w:rsidR="00566EDF">
        <w:rPr>
          <w:rFonts w:ascii="Calibri" w:eastAsia="Tahoma" w:hAnsi="Calibri" w:cs="Calibri"/>
          <w:sz w:val="22"/>
          <w:szCs w:val="22"/>
          <w:shd w:val="clear" w:color="auto" w:fill="FFFFFF"/>
        </w:rPr>
        <w:t>.</w:t>
      </w:r>
      <w:r w:rsidR="00B70F49" w:rsidRPr="00B70F49">
        <w:rPr>
          <w:rFonts w:ascii="Calibri" w:eastAsia="Tahoma" w:hAnsi="Calibri" w:cs="Calibri"/>
          <w:sz w:val="22"/>
          <w:szCs w:val="22"/>
          <w:shd w:val="clear" w:color="auto" w:fill="FFFFFF"/>
        </w:rPr>
        <w:t xml:space="preserve">) </w:t>
      </w:r>
    </w:p>
    <w:p w14:paraId="0F4E2E56" w14:textId="77777777" w:rsidR="007B39C3" w:rsidRPr="00B33F54" w:rsidRDefault="007B39C3">
      <w:pPr>
        <w:rPr>
          <w:rFonts w:asciiTheme="minorHAnsi" w:hAnsiTheme="minorHAnsi" w:cstheme="minorHAnsi"/>
          <w:sz w:val="22"/>
          <w:szCs w:val="22"/>
        </w:rPr>
      </w:pPr>
    </w:p>
    <w:sectPr w:rsidR="007B39C3" w:rsidRPr="00B33F54" w:rsidSect="009048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418" w:right="1134" w:bottom="1134" w:left="1134" w:header="510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7031" w14:textId="77777777" w:rsidR="00F85C97" w:rsidRDefault="00F85C97" w:rsidP="008F1F0F">
      <w:r>
        <w:separator/>
      </w:r>
    </w:p>
  </w:endnote>
  <w:endnote w:type="continuationSeparator" w:id="0">
    <w:p w14:paraId="0EEFC4F8" w14:textId="77777777" w:rsidR="00F85C97" w:rsidRDefault="00F85C97" w:rsidP="008F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0A73" w14:textId="77777777" w:rsidR="002A33D4" w:rsidRDefault="002A33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141B" w14:textId="77777777" w:rsidR="002A33D4" w:rsidRDefault="002A33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3E89" w14:textId="77777777" w:rsidR="002A33D4" w:rsidRDefault="002A33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571F" w14:textId="77777777" w:rsidR="00F85C97" w:rsidRDefault="00F85C97" w:rsidP="008F1F0F">
      <w:r>
        <w:separator/>
      </w:r>
    </w:p>
  </w:footnote>
  <w:footnote w:type="continuationSeparator" w:id="0">
    <w:p w14:paraId="6696292C" w14:textId="77777777" w:rsidR="00F85C97" w:rsidRDefault="00F85C97" w:rsidP="008F1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8700" w14:textId="77777777" w:rsidR="002A33D4" w:rsidRDefault="002A33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D357" w14:textId="77777777" w:rsidR="008F1F0F" w:rsidRDefault="008F1F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BF63" w14:textId="77777777" w:rsidR="002A33D4" w:rsidRDefault="002A33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5C5785E"/>
    <w:multiLevelType w:val="multilevel"/>
    <w:tmpl w:val="10AC158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i w:val="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7A0D0C86"/>
    <w:multiLevelType w:val="multilevel"/>
    <w:tmpl w:val="44C6E02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856074903">
    <w:abstractNumId w:val="2"/>
  </w:num>
  <w:num w:numId="2" w16cid:durableId="68697202">
    <w:abstractNumId w:val="1"/>
    <w:lvlOverride w:ilvl="0">
      <w:startOverride w:val="1"/>
    </w:lvlOverride>
  </w:num>
  <w:num w:numId="3" w16cid:durableId="1783110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C3"/>
    <w:rsid w:val="000065C2"/>
    <w:rsid w:val="00060F36"/>
    <w:rsid w:val="0008231A"/>
    <w:rsid w:val="00101BC9"/>
    <w:rsid w:val="00103254"/>
    <w:rsid w:val="001062A6"/>
    <w:rsid w:val="00112FF2"/>
    <w:rsid w:val="00116C97"/>
    <w:rsid w:val="00117473"/>
    <w:rsid w:val="001553A3"/>
    <w:rsid w:val="001631EB"/>
    <w:rsid w:val="00171F42"/>
    <w:rsid w:val="00175626"/>
    <w:rsid w:val="001843AE"/>
    <w:rsid w:val="00237185"/>
    <w:rsid w:val="00242C39"/>
    <w:rsid w:val="00253294"/>
    <w:rsid w:val="0027208D"/>
    <w:rsid w:val="0027385E"/>
    <w:rsid w:val="002940A0"/>
    <w:rsid w:val="002A33D4"/>
    <w:rsid w:val="002B6E5C"/>
    <w:rsid w:val="003240CC"/>
    <w:rsid w:val="00327F0F"/>
    <w:rsid w:val="00353A4A"/>
    <w:rsid w:val="003648C1"/>
    <w:rsid w:val="003841A5"/>
    <w:rsid w:val="00397EBA"/>
    <w:rsid w:val="004122DE"/>
    <w:rsid w:val="0047792A"/>
    <w:rsid w:val="00484012"/>
    <w:rsid w:val="004858E4"/>
    <w:rsid w:val="004F25D4"/>
    <w:rsid w:val="00546E79"/>
    <w:rsid w:val="00566EDF"/>
    <w:rsid w:val="005C3961"/>
    <w:rsid w:val="005F1425"/>
    <w:rsid w:val="0063638A"/>
    <w:rsid w:val="00651E07"/>
    <w:rsid w:val="006801A9"/>
    <w:rsid w:val="006C163A"/>
    <w:rsid w:val="006F1886"/>
    <w:rsid w:val="006F3FAD"/>
    <w:rsid w:val="00727EE5"/>
    <w:rsid w:val="00793AA2"/>
    <w:rsid w:val="007B39C3"/>
    <w:rsid w:val="007B4E36"/>
    <w:rsid w:val="007B7E27"/>
    <w:rsid w:val="007D707B"/>
    <w:rsid w:val="008659B9"/>
    <w:rsid w:val="008908B0"/>
    <w:rsid w:val="008A16FA"/>
    <w:rsid w:val="008D21ED"/>
    <w:rsid w:val="008D2A6A"/>
    <w:rsid w:val="008F1F0F"/>
    <w:rsid w:val="009048C5"/>
    <w:rsid w:val="00953B6A"/>
    <w:rsid w:val="0096478D"/>
    <w:rsid w:val="009C3726"/>
    <w:rsid w:val="009D27E7"/>
    <w:rsid w:val="009F30BB"/>
    <w:rsid w:val="00A25B1E"/>
    <w:rsid w:val="00A80483"/>
    <w:rsid w:val="00A9160B"/>
    <w:rsid w:val="00AA2F77"/>
    <w:rsid w:val="00AA7A47"/>
    <w:rsid w:val="00AD05FC"/>
    <w:rsid w:val="00B30AD2"/>
    <w:rsid w:val="00B32FAF"/>
    <w:rsid w:val="00B33F54"/>
    <w:rsid w:val="00B52CAC"/>
    <w:rsid w:val="00B64820"/>
    <w:rsid w:val="00B70F49"/>
    <w:rsid w:val="00BD1D75"/>
    <w:rsid w:val="00C078A5"/>
    <w:rsid w:val="00C53F70"/>
    <w:rsid w:val="00C6770A"/>
    <w:rsid w:val="00C804E5"/>
    <w:rsid w:val="00C86B1E"/>
    <w:rsid w:val="00CA13B1"/>
    <w:rsid w:val="00CC2BE6"/>
    <w:rsid w:val="00CE776A"/>
    <w:rsid w:val="00D303A8"/>
    <w:rsid w:val="00D56BF3"/>
    <w:rsid w:val="00D76E8B"/>
    <w:rsid w:val="00D93FA3"/>
    <w:rsid w:val="00E479EC"/>
    <w:rsid w:val="00E861FA"/>
    <w:rsid w:val="00E863CB"/>
    <w:rsid w:val="00E866B1"/>
    <w:rsid w:val="00E91225"/>
    <w:rsid w:val="00EA6937"/>
    <w:rsid w:val="00F14010"/>
    <w:rsid w:val="00F1438C"/>
    <w:rsid w:val="00F17915"/>
    <w:rsid w:val="00F57B94"/>
    <w:rsid w:val="00F71E56"/>
    <w:rsid w:val="00F76C39"/>
    <w:rsid w:val="00F8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730E"/>
  <w15:chartTrackingRefBased/>
  <w15:docId w15:val="{5878FC34-5BEC-46BB-B46B-23AB5FD0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9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B39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markedcontent">
    <w:name w:val="markedcontent"/>
    <w:basedOn w:val="Domylnaczcionkaakapitu"/>
    <w:rsid w:val="007B39C3"/>
  </w:style>
  <w:style w:type="paragraph" w:styleId="Nagwek">
    <w:name w:val="header"/>
    <w:basedOn w:val="Normalny"/>
    <w:link w:val="NagwekZnak"/>
    <w:uiPriority w:val="99"/>
    <w:unhideWhenUsed/>
    <w:rsid w:val="008F1F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1F0F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Normalny"/>
    <w:link w:val="StopkaZnak"/>
    <w:uiPriority w:val="99"/>
    <w:unhideWhenUsed/>
    <w:rsid w:val="008F1F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1F0F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8F1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cnowyrniony">
    <w:name w:val="Mocno wyró¿niony"/>
    <w:rsid w:val="00E91225"/>
    <w:rPr>
      <w:b/>
      <w:bCs/>
    </w:rPr>
  </w:style>
  <w:style w:type="character" w:styleId="Hipercze">
    <w:name w:val="Hyperlink"/>
    <w:uiPriority w:val="99"/>
    <w:rsid w:val="00E91225"/>
    <w:rPr>
      <w:color w:val="0000FF"/>
      <w:u w:val="single"/>
    </w:rPr>
  </w:style>
  <w:style w:type="paragraph" w:customStyle="1" w:styleId="standard0">
    <w:name w:val="standard"/>
    <w:basedOn w:val="Normalny"/>
    <w:rsid w:val="00A25B1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Standard"/>
    <w:rsid w:val="00B33F54"/>
    <w:pPr>
      <w:ind w:left="708"/>
    </w:pPr>
    <w:rPr>
      <w:rFonts w:eastAsia="SimSun" w:cs="Mangal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7B2C-537A-495D-A580-46DA48B1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jolanta.sztabinska</dc:creator>
  <cp:keywords/>
  <dc:description/>
  <cp:lastModifiedBy>Jolanta Sztabińska</cp:lastModifiedBy>
  <cp:revision>7</cp:revision>
  <cp:lastPrinted>2026-07-21T10:17:00Z</cp:lastPrinted>
  <dcterms:created xsi:type="dcterms:W3CDTF">2026-07-24T06:13:00Z</dcterms:created>
  <dcterms:modified xsi:type="dcterms:W3CDTF">2026-07-24T07:06:00Z</dcterms:modified>
</cp:coreProperties>
</file>