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D1716" w14:textId="0C6612D8" w:rsidR="00C6415A" w:rsidRDefault="00C6415A" w:rsidP="00925B3C">
      <w:pPr>
        <w:pStyle w:val="Standard"/>
        <w:jc w:val="both"/>
        <w:rPr>
          <w:rFonts w:asciiTheme="minorHAnsi" w:hAnsiTheme="minorHAnsi" w:cstheme="minorHAnsi"/>
          <w:b/>
          <w:bCs/>
          <w:noProof/>
        </w:rPr>
      </w:pPr>
      <w:r>
        <w:rPr>
          <w:noProof/>
        </w:rPr>
        <w:drawing>
          <wp:inline distT="0" distB="0" distL="0" distR="0" wp14:anchorId="53425E9D" wp14:editId="34347E42">
            <wp:extent cx="1574167" cy="511177"/>
            <wp:effectExtent l="0" t="0" r="6983" b="3173"/>
            <wp:docPr id="968844628" name="Obraz 2" descr="Logotyp dofinansowania ze środków krajowych - flaga i godło Polsk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4167" cy="5111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noProof/>
        </w:rPr>
        <w:tab/>
      </w:r>
      <w:r>
        <w:rPr>
          <w:rFonts w:asciiTheme="minorHAnsi" w:hAnsiTheme="minorHAnsi" w:cstheme="minorHAnsi"/>
          <w:b/>
          <w:bCs/>
          <w:noProof/>
        </w:rPr>
        <w:tab/>
      </w:r>
      <w:r>
        <w:rPr>
          <w:rFonts w:asciiTheme="minorHAnsi" w:hAnsiTheme="minorHAnsi" w:cstheme="minorHAnsi"/>
          <w:b/>
          <w:bCs/>
          <w:noProof/>
        </w:rPr>
        <w:tab/>
      </w:r>
      <w:r>
        <w:rPr>
          <w:rFonts w:asciiTheme="minorHAnsi" w:hAnsiTheme="minorHAnsi" w:cstheme="minorHAnsi"/>
          <w:b/>
          <w:bCs/>
          <w:noProof/>
        </w:rPr>
        <w:tab/>
        <w:t xml:space="preserve">                 </w:t>
      </w:r>
      <w:r>
        <w:rPr>
          <w:rFonts w:asciiTheme="minorHAnsi" w:hAnsiTheme="minorHAnsi" w:cstheme="minorHAnsi"/>
          <w:b/>
          <w:bCs/>
          <w:noProof/>
        </w:rPr>
        <w:tab/>
      </w:r>
      <w:r>
        <w:rPr>
          <w:noProof/>
        </w:rPr>
        <w:drawing>
          <wp:inline distT="0" distB="0" distL="0" distR="0" wp14:anchorId="444CA3FD" wp14:editId="4B3C07A3">
            <wp:extent cx="1226823" cy="545467"/>
            <wp:effectExtent l="0" t="0" r="0" b="6983"/>
            <wp:docPr id="31354950" name="Obraz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6823" cy="5454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CBE9E5C" w14:textId="77777777" w:rsidR="00C6415A" w:rsidRPr="00321BAC" w:rsidRDefault="00C6415A" w:rsidP="00925B3C">
      <w:pPr>
        <w:pStyle w:val="Standard"/>
        <w:jc w:val="both"/>
        <w:rPr>
          <w:rFonts w:asciiTheme="minorHAnsi" w:hAnsiTheme="minorHAnsi" w:cstheme="minorHAnsi"/>
          <w:b/>
          <w:bCs/>
          <w:noProof/>
        </w:rPr>
      </w:pPr>
    </w:p>
    <w:p w14:paraId="4C07C614" w14:textId="6833C058" w:rsidR="00D41111" w:rsidRPr="00321BAC" w:rsidRDefault="00DF3A28" w:rsidP="00925B3C">
      <w:pPr>
        <w:pStyle w:val="Standard"/>
        <w:jc w:val="both"/>
        <w:rPr>
          <w:rFonts w:asciiTheme="minorHAnsi" w:hAnsiTheme="minorHAnsi" w:cstheme="minorHAnsi"/>
          <w:b/>
          <w:bCs/>
          <w:noProof/>
        </w:rPr>
      </w:pPr>
      <w:r w:rsidRPr="00321BAC">
        <w:rPr>
          <w:rFonts w:asciiTheme="minorHAnsi" w:hAnsiTheme="minorHAnsi" w:cstheme="minorHAnsi"/>
          <w:b/>
          <w:bCs/>
          <w:noProof/>
        </w:rPr>
        <w:t>ZP-</w:t>
      </w:r>
      <w:r w:rsidR="00BC79A8" w:rsidRPr="00321BAC">
        <w:rPr>
          <w:rFonts w:asciiTheme="minorHAnsi" w:hAnsiTheme="minorHAnsi" w:cstheme="minorHAnsi"/>
          <w:b/>
          <w:bCs/>
          <w:noProof/>
        </w:rPr>
        <w:t>W</w:t>
      </w:r>
      <w:r w:rsidR="00C6415A" w:rsidRPr="00321BAC">
        <w:rPr>
          <w:rFonts w:asciiTheme="minorHAnsi" w:hAnsiTheme="minorHAnsi" w:cstheme="minorHAnsi"/>
          <w:b/>
          <w:bCs/>
          <w:noProof/>
        </w:rPr>
        <w:t>A</w:t>
      </w:r>
      <w:r w:rsidR="009E5659" w:rsidRPr="00321BAC">
        <w:rPr>
          <w:rFonts w:asciiTheme="minorHAnsi" w:hAnsiTheme="minorHAnsi" w:cstheme="minorHAnsi"/>
          <w:b/>
          <w:bCs/>
          <w:noProof/>
        </w:rPr>
        <w:t>.271.</w:t>
      </w:r>
      <w:r w:rsidR="00C6415A" w:rsidRPr="00321BAC">
        <w:rPr>
          <w:rFonts w:asciiTheme="minorHAnsi" w:hAnsiTheme="minorHAnsi" w:cstheme="minorHAnsi"/>
          <w:b/>
          <w:bCs/>
          <w:noProof/>
        </w:rPr>
        <w:t>26</w:t>
      </w:r>
      <w:r w:rsidR="009E5659" w:rsidRPr="00321BAC">
        <w:rPr>
          <w:rFonts w:asciiTheme="minorHAnsi" w:hAnsiTheme="minorHAnsi" w:cstheme="minorHAnsi"/>
          <w:b/>
          <w:bCs/>
          <w:noProof/>
        </w:rPr>
        <w:t>.2026</w:t>
      </w:r>
      <w:r w:rsidR="00B43474" w:rsidRPr="00321BAC">
        <w:rPr>
          <w:rFonts w:asciiTheme="minorHAnsi" w:hAnsiTheme="minorHAnsi" w:cstheme="minorHAnsi"/>
          <w:b/>
          <w:bCs/>
          <w:noProof/>
        </w:rPr>
        <w:t xml:space="preserve">      </w:t>
      </w:r>
      <w:r w:rsidRPr="00321BAC">
        <w:rPr>
          <w:rFonts w:asciiTheme="minorHAnsi" w:hAnsiTheme="minorHAnsi" w:cstheme="minorHAnsi"/>
          <w:b/>
          <w:bCs/>
          <w:noProof/>
        </w:rPr>
        <w:t xml:space="preserve">                                                                          </w:t>
      </w:r>
      <w:r w:rsidR="00BC79A8" w:rsidRPr="00321BAC">
        <w:rPr>
          <w:rFonts w:asciiTheme="minorHAnsi" w:hAnsiTheme="minorHAnsi" w:cstheme="minorHAnsi"/>
          <w:b/>
          <w:bCs/>
          <w:noProof/>
        </w:rPr>
        <w:tab/>
      </w:r>
      <w:r w:rsidR="00E7330E" w:rsidRPr="00321BAC">
        <w:rPr>
          <w:rFonts w:asciiTheme="minorHAnsi" w:hAnsiTheme="minorHAnsi" w:cstheme="minorHAnsi"/>
          <w:b/>
          <w:bCs/>
          <w:noProof/>
        </w:rPr>
        <w:t xml:space="preserve"> </w:t>
      </w:r>
      <w:r w:rsidR="00925B3C" w:rsidRPr="00321BAC">
        <w:rPr>
          <w:rFonts w:asciiTheme="minorHAnsi" w:hAnsiTheme="minorHAnsi" w:cstheme="minorHAnsi"/>
          <w:b/>
          <w:bCs/>
          <w:noProof/>
        </w:rPr>
        <w:t xml:space="preserve">    </w:t>
      </w:r>
      <w:r w:rsidR="00E7330E" w:rsidRPr="00321BAC">
        <w:rPr>
          <w:rFonts w:asciiTheme="minorHAnsi" w:hAnsiTheme="minorHAnsi" w:cstheme="minorHAnsi"/>
          <w:b/>
          <w:bCs/>
          <w:noProof/>
        </w:rPr>
        <w:t xml:space="preserve">   </w:t>
      </w:r>
      <w:r w:rsidRPr="00321BAC">
        <w:rPr>
          <w:rFonts w:asciiTheme="minorHAnsi" w:hAnsiTheme="minorHAnsi" w:cstheme="minorHAnsi"/>
          <w:b/>
          <w:bCs/>
          <w:noProof/>
        </w:rPr>
        <w:t xml:space="preserve">Gołdap, dn. </w:t>
      </w:r>
      <w:r w:rsidR="00437A84" w:rsidRPr="00321BAC">
        <w:rPr>
          <w:rFonts w:asciiTheme="minorHAnsi" w:hAnsiTheme="minorHAnsi" w:cstheme="minorHAnsi"/>
          <w:b/>
          <w:bCs/>
          <w:noProof/>
        </w:rPr>
        <w:t>0</w:t>
      </w:r>
      <w:r w:rsidR="00C6415A" w:rsidRPr="00321BAC">
        <w:rPr>
          <w:rFonts w:asciiTheme="minorHAnsi" w:hAnsiTheme="minorHAnsi" w:cstheme="minorHAnsi"/>
          <w:b/>
          <w:bCs/>
          <w:noProof/>
        </w:rPr>
        <w:t>7</w:t>
      </w:r>
      <w:r w:rsidR="009E5659" w:rsidRPr="00321BAC">
        <w:rPr>
          <w:rFonts w:asciiTheme="minorHAnsi" w:hAnsiTheme="minorHAnsi" w:cstheme="minorHAnsi"/>
          <w:b/>
          <w:bCs/>
          <w:noProof/>
        </w:rPr>
        <w:t>.0</w:t>
      </w:r>
      <w:r w:rsidR="00C6415A" w:rsidRPr="00321BAC">
        <w:rPr>
          <w:rFonts w:asciiTheme="minorHAnsi" w:hAnsiTheme="minorHAnsi" w:cstheme="minorHAnsi"/>
          <w:b/>
          <w:bCs/>
          <w:noProof/>
        </w:rPr>
        <w:t>9</w:t>
      </w:r>
      <w:r w:rsidR="005C391B" w:rsidRPr="00321BAC">
        <w:rPr>
          <w:rFonts w:asciiTheme="minorHAnsi" w:hAnsiTheme="minorHAnsi" w:cstheme="minorHAnsi"/>
          <w:b/>
          <w:bCs/>
          <w:noProof/>
        </w:rPr>
        <w:t>.202</w:t>
      </w:r>
      <w:r w:rsidR="009E5659" w:rsidRPr="00321BAC">
        <w:rPr>
          <w:rFonts w:asciiTheme="minorHAnsi" w:hAnsiTheme="minorHAnsi" w:cstheme="minorHAnsi"/>
          <w:b/>
          <w:bCs/>
          <w:noProof/>
        </w:rPr>
        <w:t>6</w:t>
      </w:r>
      <w:r w:rsidR="005C391B" w:rsidRPr="00321BAC">
        <w:rPr>
          <w:rFonts w:asciiTheme="minorHAnsi" w:hAnsiTheme="minorHAnsi" w:cstheme="minorHAnsi"/>
          <w:b/>
          <w:bCs/>
          <w:noProof/>
        </w:rPr>
        <w:t xml:space="preserve"> </w:t>
      </w:r>
      <w:r w:rsidRPr="00321BAC">
        <w:rPr>
          <w:rFonts w:asciiTheme="minorHAnsi" w:hAnsiTheme="minorHAnsi" w:cstheme="minorHAnsi"/>
          <w:b/>
          <w:bCs/>
          <w:noProof/>
        </w:rPr>
        <w:t>r.</w:t>
      </w:r>
    </w:p>
    <w:p w14:paraId="6B8F0E82" w14:textId="77777777" w:rsidR="00E8066C" w:rsidRPr="00321BAC" w:rsidRDefault="00E8066C" w:rsidP="00E8066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A2C7F4B" w14:textId="77777777" w:rsidR="00E8066C" w:rsidRPr="00321BAC" w:rsidRDefault="00E8066C" w:rsidP="00E8066C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81C5A01" w14:textId="77777777" w:rsidR="00E8066C" w:rsidRPr="00321BAC" w:rsidRDefault="00E8066C" w:rsidP="00E8066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21BAC">
        <w:rPr>
          <w:rFonts w:asciiTheme="minorHAnsi" w:hAnsiTheme="minorHAnsi" w:cstheme="minorHAnsi"/>
          <w:b/>
          <w:sz w:val="22"/>
          <w:szCs w:val="22"/>
        </w:rPr>
        <w:t>ZAWIADOMIENIE</w:t>
      </w:r>
    </w:p>
    <w:p w14:paraId="02B5B893" w14:textId="77777777" w:rsidR="00E8066C" w:rsidRPr="00321BAC" w:rsidRDefault="00E8066C" w:rsidP="00E8066C">
      <w:pPr>
        <w:jc w:val="center"/>
        <w:rPr>
          <w:rFonts w:asciiTheme="minorHAnsi" w:hAnsiTheme="minorHAnsi" w:cstheme="minorHAnsi"/>
          <w:sz w:val="22"/>
          <w:szCs w:val="22"/>
        </w:rPr>
      </w:pPr>
      <w:r w:rsidRPr="00321BAC">
        <w:rPr>
          <w:rFonts w:asciiTheme="minorHAnsi" w:hAnsiTheme="minorHAnsi" w:cstheme="minorHAnsi"/>
          <w:b/>
          <w:sz w:val="22"/>
          <w:szCs w:val="22"/>
        </w:rPr>
        <w:t xml:space="preserve">o unieważnieniu czynności wyboru najkorzystniejszej oferty </w:t>
      </w:r>
    </w:p>
    <w:p w14:paraId="10769B93" w14:textId="77777777" w:rsidR="00E8066C" w:rsidRPr="00321BAC" w:rsidRDefault="00E8066C" w:rsidP="00305036">
      <w:pPr>
        <w:pStyle w:val="Standard"/>
        <w:rPr>
          <w:rFonts w:asciiTheme="minorHAnsi" w:hAnsiTheme="minorHAnsi" w:cstheme="minorHAnsi"/>
        </w:rPr>
      </w:pPr>
    </w:p>
    <w:p w14:paraId="313B0469" w14:textId="48163E15" w:rsidR="00E8066C" w:rsidRPr="00321BAC" w:rsidRDefault="00E8066C" w:rsidP="006D0E9C">
      <w:pPr>
        <w:spacing w:line="276" w:lineRule="auto"/>
        <w:ind w:firstLine="709"/>
        <w:jc w:val="both"/>
        <w:rPr>
          <w:rFonts w:ascii="Calibri" w:eastAsia="Times New Roman" w:hAnsi="Calibri" w:cs="Calibri"/>
          <w:b/>
          <w:bCs/>
          <w:iCs/>
          <w:sz w:val="22"/>
          <w:szCs w:val="22"/>
        </w:rPr>
      </w:pPr>
      <w:r w:rsidRPr="00321BAC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Gmina Gołdap</w:t>
      </w:r>
      <w:r w:rsidRPr="00321BAC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Pr="00321BAC">
        <w:rPr>
          <w:rFonts w:asciiTheme="minorHAnsi" w:hAnsiTheme="minorHAnsi" w:cstheme="minorHAnsi"/>
          <w:b/>
          <w:bCs/>
          <w:sz w:val="22"/>
          <w:szCs w:val="22"/>
        </w:rPr>
        <w:t>zawiadamia</w:t>
      </w:r>
      <w:r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o unieważnieniu czynności z dnia </w:t>
      </w:r>
      <w:r w:rsidR="00C6415A" w:rsidRPr="00321BAC">
        <w:rPr>
          <w:rFonts w:asciiTheme="minorHAnsi" w:hAnsiTheme="minorHAnsi" w:cstheme="minorHAnsi"/>
          <w:b/>
          <w:bCs/>
          <w:sz w:val="22"/>
          <w:szCs w:val="22"/>
        </w:rPr>
        <w:t>7 września</w:t>
      </w:r>
      <w:r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 2026 r. dotyczącej wyboru</w:t>
      </w:r>
      <w:r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oferty </w:t>
      </w:r>
      <w:r w:rsidR="00305036"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złożonej przez </w:t>
      </w:r>
      <w:r w:rsidR="00C6415A" w:rsidRPr="00321BAC">
        <w:rPr>
          <w:rFonts w:ascii="Calibri" w:hAnsi="Calibri" w:cs="Calibri"/>
          <w:b/>
          <w:bCs/>
          <w:sz w:val="22"/>
          <w:szCs w:val="22"/>
        </w:rPr>
        <w:t>Centrala Elektrotechniczna Waldemar Adamczyk</w:t>
      </w:r>
      <w:r w:rsidR="00C6415A" w:rsidRPr="00321BAC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C6415A" w:rsidRPr="00321BAC">
        <w:rPr>
          <w:rFonts w:ascii="Calibri" w:hAnsi="Calibri" w:cs="Calibri"/>
          <w:b/>
          <w:bCs/>
          <w:sz w:val="22"/>
          <w:szCs w:val="22"/>
        </w:rPr>
        <w:t>Bród 5, 26-660 Jedlińsk, NIP 7960037425</w:t>
      </w:r>
      <w:r w:rsidR="00305036"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321BAC">
        <w:rPr>
          <w:rFonts w:asciiTheme="minorHAnsi" w:hAnsiTheme="minorHAnsi" w:cstheme="minorHAnsi"/>
          <w:b/>
          <w:bCs/>
          <w:sz w:val="22"/>
          <w:szCs w:val="22"/>
        </w:rPr>
        <w:t xml:space="preserve">jako najkorzystniejszej </w:t>
      </w:r>
      <w:r w:rsidRPr="00321BAC">
        <w:rPr>
          <w:rFonts w:asciiTheme="minorHAnsi" w:hAnsiTheme="minorHAnsi" w:cstheme="minorHAnsi"/>
          <w:sz w:val="22"/>
          <w:szCs w:val="22"/>
        </w:rPr>
        <w:t>w postępowaniu o udzielenie zamówienia publicznego</w:t>
      </w:r>
      <w:r w:rsidR="00305036"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Pr="00321BAC">
        <w:rPr>
          <w:rFonts w:asciiTheme="minorHAnsi" w:hAnsiTheme="minorHAnsi" w:cstheme="minorHAnsi"/>
          <w:bCs/>
          <w:sz w:val="22"/>
          <w:szCs w:val="22"/>
        </w:rPr>
        <w:t>pn</w:t>
      </w:r>
      <w:r w:rsidR="00C6415A" w:rsidRPr="00321BAC">
        <w:rPr>
          <w:rFonts w:ascii="Calibri" w:eastAsia="Times New Roman" w:hAnsi="Calibri" w:cs="Calibri"/>
          <w:iCs/>
          <w:sz w:val="22"/>
          <w:szCs w:val="22"/>
        </w:rPr>
        <w:t>„D</w:t>
      </w:r>
      <w:r w:rsidR="00C6415A" w:rsidRPr="00321BAC">
        <w:rPr>
          <w:rFonts w:ascii="Calibri" w:hAnsi="Calibri" w:cs="Calibri"/>
          <w:sz w:val="22"/>
          <w:szCs w:val="22"/>
        </w:rPr>
        <w:t xml:space="preserve">ostawa sprzętu i wyposażenia na potrzeby ochrony ludności i obrony cywilnej w Gminie Gołdap </w:t>
      </w:r>
      <w:r w:rsidR="00BE2A49" w:rsidRPr="00321BAC">
        <w:rPr>
          <w:rFonts w:ascii="Calibri" w:hAnsi="Calibri" w:cs="Calibri"/>
          <w:sz w:val="22"/>
          <w:szCs w:val="22"/>
        </w:rPr>
        <w:br/>
      </w:r>
      <w:r w:rsidR="00C6415A" w:rsidRPr="00321BAC">
        <w:rPr>
          <w:rFonts w:ascii="Calibri" w:hAnsi="Calibri" w:cs="Calibri"/>
          <w:sz w:val="22"/>
          <w:szCs w:val="22"/>
        </w:rPr>
        <w:t xml:space="preserve">w ramach realizacji Programu Ochrony Ludności i Obrony Cywilnej na lat 2025-2026”, w zakresie </w:t>
      </w:r>
      <w:r w:rsidR="00C6415A" w:rsidRPr="00321BAC">
        <w:rPr>
          <w:rFonts w:ascii="Calibri" w:hAnsi="Calibri" w:cs="Calibri"/>
          <w:b/>
          <w:bCs/>
          <w:sz w:val="22"/>
          <w:szCs w:val="22"/>
        </w:rPr>
        <w:t>Części 1</w:t>
      </w:r>
      <w:r w:rsidR="00C6415A" w:rsidRPr="00321BAC">
        <w:rPr>
          <w:rFonts w:ascii="Calibri" w:hAnsi="Calibri" w:cs="Calibri"/>
          <w:sz w:val="22"/>
          <w:szCs w:val="22"/>
        </w:rPr>
        <w:t xml:space="preserve"> </w:t>
      </w:r>
      <w:r w:rsidR="00C6415A" w:rsidRPr="00321BAC">
        <w:rPr>
          <w:rFonts w:ascii="Calibri" w:hAnsi="Calibri" w:cs="Calibri"/>
          <w:b/>
          <w:bCs/>
          <w:sz w:val="22"/>
          <w:szCs w:val="22"/>
        </w:rPr>
        <w:t>Dostawa sprzętu budowlanego</w:t>
      </w:r>
      <w:r w:rsidRPr="00321BAC">
        <w:rPr>
          <w:rFonts w:asciiTheme="minorHAnsi" w:hAnsiTheme="minorHAnsi" w:cstheme="minorHAnsi"/>
          <w:sz w:val="22"/>
          <w:szCs w:val="22"/>
        </w:rPr>
        <w:t>, ponieważ</w:t>
      </w:r>
      <w:r w:rsidR="00C6415A" w:rsidRPr="00321BAC">
        <w:rPr>
          <w:rFonts w:asciiTheme="minorHAnsi" w:hAnsiTheme="minorHAnsi" w:cstheme="minorHAnsi"/>
          <w:sz w:val="22"/>
          <w:szCs w:val="22"/>
        </w:rPr>
        <w:t xml:space="preserve"> pierwotnie wybrany w dniu 24 sierpnia 2026 r. Wykonawca </w:t>
      </w:r>
      <w:r w:rsidR="00C6415A" w:rsidRPr="00321BAC">
        <w:rPr>
          <w:rFonts w:asciiTheme="minorHAnsi" w:hAnsiTheme="minorHAnsi" w:cstheme="minorHAnsi"/>
          <w:b/>
          <w:bCs/>
          <w:sz w:val="22"/>
          <w:szCs w:val="22"/>
        </w:rPr>
        <w:t>METALZBYT-HURT</w:t>
      </w:r>
      <w:r w:rsidR="00C6415A"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="00C6415A"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t xml:space="preserve">Sp. z o.o. z siedzibą w Międzyrzeczu Dolnym (43-392) przy ulicy Usługowej 4, </w:t>
      </w:r>
      <w:r w:rsidR="006D0E9C"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br/>
      </w:r>
      <w:r w:rsidR="00C6415A"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t>NIP 5471598442</w:t>
      </w:r>
      <w:r w:rsidR="00C6415A"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t xml:space="preserve">, </w:t>
      </w:r>
      <w:r w:rsidR="00C6415A" w:rsidRPr="00321BAC">
        <w:rPr>
          <w:rFonts w:ascii="Calibri" w:eastAsia="Times New Roman" w:hAnsi="Calibri" w:cs="Calibri"/>
          <w:iCs/>
          <w:sz w:val="22"/>
          <w:szCs w:val="22"/>
        </w:rPr>
        <w:t>złożył wyjaśnienia</w:t>
      </w:r>
      <w:r w:rsidR="00705AFA" w:rsidRPr="00321BAC">
        <w:rPr>
          <w:rFonts w:ascii="Calibri" w:eastAsia="Times New Roman" w:hAnsi="Calibri" w:cs="Calibri"/>
          <w:iCs/>
          <w:sz w:val="22"/>
          <w:szCs w:val="22"/>
        </w:rPr>
        <w:t xml:space="preserve"> opisujące powody nie przystąienia do podpisania umowy </w:t>
      </w:r>
      <w:r w:rsidR="00705AFA" w:rsidRPr="00321BAC">
        <w:rPr>
          <w:rFonts w:ascii="Calibri" w:eastAsia="Times New Roman" w:hAnsi="Calibri" w:cs="Calibri"/>
          <w:iCs/>
          <w:sz w:val="22"/>
          <w:szCs w:val="22"/>
        </w:rPr>
        <w:br/>
      </w:r>
      <w:r w:rsidR="00C6415A" w:rsidRPr="00321BAC">
        <w:rPr>
          <w:rFonts w:ascii="Calibri" w:eastAsia="Times New Roman" w:hAnsi="Calibri" w:cs="Calibri"/>
          <w:iCs/>
          <w:sz w:val="22"/>
          <w:szCs w:val="22"/>
        </w:rPr>
        <w:t>w wyznaczonym terminie</w:t>
      </w:r>
      <w:r w:rsidR="00705AFA" w:rsidRPr="00321BAC">
        <w:rPr>
          <w:rFonts w:ascii="Calibri" w:eastAsia="Times New Roman" w:hAnsi="Calibri" w:cs="Calibri"/>
          <w:iCs/>
          <w:sz w:val="22"/>
          <w:szCs w:val="22"/>
        </w:rPr>
        <w:t>, co Zamawiający uznał za zasadne.</w:t>
      </w:r>
    </w:p>
    <w:p w14:paraId="3BA1D608" w14:textId="77777777" w:rsidR="00C9555F" w:rsidRPr="00321BAC" w:rsidRDefault="00C9555F" w:rsidP="00C9555F">
      <w:pPr>
        <w:spacing w:line="276" w:lineRule="auto"/>
        <w:ind w:firstLine="709"/>
        <w:rPr>
          <w:rFonts w:ascii="Calibri" w:eastAsia="Times New Roman" w:hAnsi="Calibri" w:cs="Calibri"/>
          <w:iCs/>
          <w:sz w:val="22"/>
          <w:szCs w:val="22"/>
        </w:rPr>
      </w:pPr>
      <w:r w:rsidRPr="00321BAC">
        <w:rPr>
          <w:rFonts w:ascii="Calibri" w:eastAsia="Times New Roman" w:hAnsi="Calibri" w:cs="Calibri"/>
          <w:iCs/>
          <w:sz w:val="22"/>
          <w:szCs w:val="22"/>
        </w:rPr>
        <w:t xml:space="preserve">W związku z powyższym, Zamawiający ponownie dokonuje wyboru oferty złożonej przez: </w:t>
      </w:r>
    </w:p>
    <w:p w14:paraId="6CA6A687" w14:textId="185896EE" w:rsidR="00C9555F" w:rsidRPr="00321BAC" w:rsidRDefault="00C9555F" w:rsidP="00705AFA">
      <w:pPr>
        <w:spacing w:before="240" w:line="276" w:lineRule="auto"/>
        <w:ind w:left="360"/>
        <w:jc w:val="center"/>
        <w:rPr>
          <w:rFonts w:ascii="Calibri" w:eastAsia="Times New Roman" w:hAnsi="Calibri" w:cs="Calibri"/>
          <w:b/>
          <w:bCs/>
          <w:iCs/>
          <w:sz w:val="22"/>
          <w:szCs w:val="22"/>
        </w:rPr>
      </w:pPr>
      <w:r w:rsidRPr="00321BAC">
        <w:rPr>
          <w:rFonts w:asciiTheme="minorHAnsi" w:hAnsiTheme="minorHAnsi" w:cstheme="minorHAnsi"/>
          <w:b/>
          <w:bCs/>
          <w:sz w:val="22"/>
          <w:szCs w:val="22"/>
        </w:rPr>
        <w:t>METALZBYT-HURT</w:t>
      </w:r>
      <w:r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t xml:space="preserve">Sp. z o.o. </w:t>
      </w:r>
      <w:r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br/>
      </w:r>
      <w:r w:rsidRPr="00321BAC">
        <w:rPr>
          <w:rFonts w:ascii="Calibri" w:eastAsia="Times New Roman" w:hAnsi="Calibri" w:cs="Calibri"/>
          <w:b/>
          <w:bCs/>
          <w:iCs/>
          <w:sz w:val="22"/>
          <w:szCs w:val="22"/>
        </w:rPr>
        <w:t>ul. Usługowa 4, 43-392 Międzyrzecze Dolne, NIP 5471598442</w:t>
      </w:r>
    </w:p>
    <w:p w14:paraId="47A512DD" w14:textId="29D68745" w:rsidR="00C9555F" w:rsidRPr="00321BAC" w:rsidRDefault="00C9555F" w:rsidP="00C9555F">
      <w:pPr>
        <w:spacing w:before="24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21BAC">
        <w:rPr>
          <w:rFonts w:asciiTheme="minorHAnsi" w:hAnsiTheme="minorHAnsi" w:cstheme="minorHAnsi"/>
          <w:sz w:val="22"/>
          <w:szCs w:val="22"/>
        </w:rPr>
        <w:t xml:space="preserve">jako najkorzystniejszej </w:t>
      </w:r>
      <w:r w:rsidRPr="00321BAC">
        <w:rPr>
          <w:rFonts w:asciiTheme="minorHAnsi" w:hAnsiTheme="minorHAnsi" w:cstheme="minorHAnsi"/>
          <w:sz w:val="22"/>
          <w:szCs w:val="22"/>
        </w:rPr>
        <w:t>w rozumieniu art. 239 ust. 2 Ustawy Pzp w oparciu o cenę oraz skrócenie terminu</w:t>
      </w:r>
      <w:r w:rsidRPr="00321BAC">
        <w:rPr>
          <w:rFonts w:asciiTheme="minorHAnsi" w:hAnsiTheme="minorHAnsi" w:cstheme="minorHAnsi"/>
          <w:sz w:val="22"/>
          <w:szCs w:val="22"/>
        </w:rPr>
        <w:t xml:space="preserve"> </w:t>
      </w:r>
      <w:r w:rsidRPr="00321BAC">
        <w:rPr>
          <w:rFonts w:asciiTheme="minorHAnsi" w:hAnsiTheme="minorHAnsi" w:cstheme="minorHAnsi"/>
          <w:sz w:val="22"/>
          <w:szCs w:val="22"/>
        </w:rPr>
        <w:t>realizacji przedmiotu zamówienia, określonych w dokumentach zamówienia, jako kryteria oceny ofert:</w:t>
      </w:r>
    </w:p>
    <w:p w14:paraId="22D174B7" w14:textId="77777777" w:rsidR="00C9555F" w:rsidRPr="00321BAC" w:rsidRDefault="00C9555F" w:rsidP="00C9555F">
      <w:pPr>
        <w:numPr>
          <w:ilvl w:val="1"/>
          <w:numId w:val="15"/>
        </w:numPr>
        <w:spacing w:before="24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21BAC">
        <w:rPr>
          <w:rFonts w:asciiTheme="minorHAnsi" w:hAnsiTheme="minorHAnsi" w:cstheme="minorHAnsi"/>
          <w:b/>
          <w:bCs/>
          <w:sz w:val="22"/>
          <w:szCs w:val="22"/>
        </w:rPr>
        <w:t>cena ofertowa – 110 369,31 zł brutto</w:t>
      </w:r>
    </w:p>
    <w:p w14:paraId="58774E72" w14:textId="77777777" w:rsidR="00C9555F" w:rsidRPr="00321BAC" w:rsidRDefault="00C9555F" w:rsidP="00C9555F">
      <w:pPr>
        <w:numPr>
          <w:ilvl w:val="1"/>
          <w:numId w:val="15"/>
        </w:num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21BAC">
        <w:rPr>
          <w:rFonts w:asciiTheme="minorHAnsi" w:hAnsiTheme="minorHAnsi" w:cstheme="minorHAnsi"/>
          <w:b/>
          <w:bCs/>
          <w:sz w:val="22"/>
          <w:szCs w:val="22"/>
        </w:rPr>
        <w:t>skrócenie terminu realizacji – 14 dni</w:t>
      </w:r>
    </w:p>
    <w:p w14:paraId="6F158227" w14:textId="74094D91" w:rsidR="00C9555F" w:rsidRPr="00321BAC" w:rsidRDefault="00C9555F" w:rsidP="00C9555F">
      <w:pPr>
        <w:spacing w:before="240" w:line="276" w:lineRule="auto"/>
        <w:ind w:left="360"/>
        <w:jc w:val="both"/>
        <w:rPr>
          <w:rFonts w:ascii="Calibri" w:eastAsia="Times New Roman" w:hAnsi="Calibri" w:cs="Calibri"/>
          <w:b/>
          <w:bCs/>
          <w:iCs/>
          <w:sz w:val="22"/>
          <w:szCs w:val="22"/>
        </w:rPr>
      </w:pPr>
    </w:p>
    <w:p w14:paraId="68B7B1CF" w14:textId="504F76BD" w:rsidR="00E8066C" w:rsidRPr="00321BAC" w:rsidRDefault="00E8066C" w:rsidP="00C9555F">
      <w:pPr>
        <w:spacing w:before="240" w:line="276" w:lineRule="auto"/>
        <w:ind w:left="6381"/>
        <w:rPr>
          <w:rFonts w:asciiTheme="minorHAnsi" w:hAnsiTheme="minorHAnsi" w:cstheme="minorHAnsi"/>
          <w:sz w:val="22"/>
          <w:szCs w:val="22"/>
          <w:lang w:val="de-DE"/>
        </w:rPr>
      </w:pPr>
      <w:r w:rsidRPr="00321BAC">
        <w:rPr>
          <w:rFonts w:asciiTheme="minorHAnsi" w:hAnsiTheme="minorHAnsi" w:cstheme="minorHAnsi"/>
          <w:b/>
          <w:sz w:val="22"/>
          <w:szCs w:val="22"/>
        </w:rPr>
        <w:t>Z poważaniem</w:t>
      </w:r>
    </w:p>
    <w:p w14:paraId="39FCB194" w14:textId="6A2D52A0" w:rsidR="00CB21E3" w:rsidRPr="00321BAC" w:rsidRDefault="00CB21E3" w:rsidP="00C6415A">
      <w:pPr>
        <w:pStyle w:val="Standard"/>
        <w:jc w:val="both"/>
        <w:textAlignment w:val="auto"/>
        <w:rPr>
          <w:rFonts w:asciiTheme="minorHAnsi" w:eastAsia="Times New Roman" w:hAnsiTheme="minorHAnsi" w:cstheme="minorHAnsi"/>
          <w:b/>
          <w:bCs/>
          <w:shd w:val="clear" w:color="auto" w:fill="FFFFFF"/>
          <w:lang w:bidi="ar-SA"/>
        </w:rPr>
      </w:pPr>
    </w:p>
    <w:sectPr w:rsidR="00CB21E3" w:rsidRPr="00321BAC" w:rsidSect="00925B3C">
      <w:headerReference w:type="default" r:id="rId10"/>
      <w:endnotePr>
        <w:numFmt w:val="decimal"/>
      </w:endnotePr>
      <w:pgSz w:w="11906" w:h="16838"/>
      <w:pgMar w:top="646" w:right="1133" w:bottom="426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2B3FB" w14:textId="77777777" w:rsidR="00AB363C" w:rsidRPr="007A2631" w:rsidRDefault="00AB363C">
      <w:r w:rsidRPr="007A2631">
        <w:separator/>
      </w:r>
    </w:p>
  </w:endnote>
  <w:endnote w:type="continuationSeparator" w:id="0">
    <w:p w14:paraId="45547FEC" w14:textId="77777777" w:rsidR="00AB363C" w:rsidRPr="007A2631" w:rsidRDefault="00AB363C">
      <w:r w:rsidRPr="007A263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charset w:val="0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AC314" w14:textId="77777777" w:rsidR="00AB363C" w:rsidRPr="007A2631" w:rsidRDefault="00AB363C">
      <w:r w:rsidRPr="007A2631">
        <w:rPr>
          <w:color w:val="000000"/>
        </w:rPr>
        <w:separator/>
      </w:r>
    </w:p>
  </w:footnote>
  <w:footnote w:type="continuationSeparator" w:id="0">
    <w:p w14:paraId="46D92EF6" w14:textId="77777777" w:rsidR="00AB363C" w:rsidRPr="007A2631" w:rsidRDefault="00AB363C">
      <w:r w:rsidRPr="007A26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FCDA8" w14:textId="24057184" w:rsidR="00C348AF" w:rsidRPr="007A2631" w:rsidRDefault="00C348AF" w:rsidP="00BC79A8">
    <w:pPr>
      <w:pStyle w:val="Nagwek"/>
      <w:jc w:val="right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5733278"/>
    <w:multiLevelType w:val="multilevel"/>
    <w:tmpl w:val="C1B8237C"/>
    <w:styleLink w:val="WW8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A6D2AD7"/>
    <w:multiLevelType w:val="multilevel"/>
    <w:tmpl w:val="5E267610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3B510D"/>
    <w:multiLevelType w:val="multilevel"/>
    <w:tmpl w:val="6DE6B2EC"/>
    <w:styleLink w:val="WWNum6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89A529E"/>
    <w:multiLevelType w:val="multilevel"/>
    <w:tmpl w:val="6CD6BBF8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5537E0"/>
    <w:multiLevelType w:val="multilevel"/>
    <w:tmpl w:val="7C542428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38C3AC5"/>
    <w:multiLevelType w:val="multilevel"/>
    <w:tmpl w:val="406AAFF6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ascii="Symbol" w:hAnsi="Symbol" w:cs="Symbol"/>
        <w:i w:val="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 w15:restartNumberingAfterBreak="0">
    <w:nsid w:val="40DC6C1F"/>
    <w:multiLevelType w:val="multilevel"/>
    <w:tmpl w:val="4FF8482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DDE72BF"/>
    <w:multiLevelType w:val="multilevel"/>
    <w:tmpl w:val="D99232CC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0686E25"/>
    <w:multiLevelType w:val="multilevel"/>
    <w:tmpl w:val="8ED29B8E"/>
    <w:lvl w:ilvl="0">
      <w:start w:val="1"/>
      <w:numFmt w:val="decimal"/>
      <w:lvlText w:val="%1."/>
      <w:lvlJc w:val="left"/>
      <w:pPr>
        <w:ind w:left="373" w:hanging="360"/>
      </w:pPr>
    </w:lvl>
    <w:lvl w:ilvl="1">
      <w:start w:val="1"/>
      <w:numFmt w:val="lowerLetter"/>
      <w:lvlText w:val="%2."/>
      <w:lvlJc w:val="left"/>
      <w:pPr>
        <w:ind w:left="1093" w:hanging="360"/>
      </w:pPr>
    </w:lvl>
    <w:lvl w:ilvl="2">
      <w:start w:val="1"/>
      <w:numFmt w:val="lowerRoman"/>
      <w:lvlText w:val="%3."/>
      <w:lvlJc w:val="right"/>
      <w:pPr>
        <w:ind w:left="1813" w:hanging="180"/>
      </w:pPr>
    </w:lvl>
    <w:lvl w:ilvl="3">
      <w:start w:val="1"/>
      <w:numFmt w:val="decimal"/>
      <w:lvlText w:val="%4."/>
      <w:lvlJc w:val="left"/>
      <w:pPr>
        <w:ind w:left="2533" w:hanging="360"/>
      </w:pPr>
    </w:lvl>
    <w:lvl w:ilvl="4">
      <w:start w:val="1"/>
      <w:numFmt w:val="lowerLetter"/>
      <w:lvlText w:val="%5."/>
      <w:lvlJc w:val="left"/>
      <w:pPr>
        <w:ind w:left="3253" w:hanging="360"/>
      </w:pPr>
    </w:lvl>
    <w:lvl w:ilvl="5">
      <w:start w:val="1"/>
      <w:numFmt w:val="lowerRoman"/>
      <w:lvlText w:val="%6."/>
      <w:lvlJc w:val="right"/>
      <w:pPr>
        <w:ind w:left="3973" w:hanging="180"/>
      </w:pPr>
    </w:lvl>
    <w:lvl w:ilvl="6">
      <w:start w:val="1"/>
      <w:numFmt w:val="decimal"/>
      <w:lvlText w:val="%7."/>
      <w:lvlJc w:val="left"/>
      <w:pPr>
        <w:ind w:left="4693" w:hanging="360"/>
      </w:pPr>
    </w:lvl>
    <w:lvl w:ilvl="7">
      <w:start w:val="1"/>
      <w:numFmt w:val="lowerLetter"/>
      <w:lvlText w:val="%8."/>
      <w:lvlJc w:val="left"/>
      <w:pPr>
        <w:ind w:left="5413" w:hanging="360"/>
      </w:pPr>
    </w:lvl>
    <w:lvl w:ilvl="8">
      <w:start w:val="1"/>
      <w:numFmt w:val="lowerRoman"/>
      <w:lvlText w:val="%9."/>
      <w:lvlJc w:val="right"/>
      <w:pPr>
        <w:ind w:left="6133" w:hanging="180"/>
      </w:pPr>
    </w:lvl>
  </w:abstractNum>
  <w:abstractNum w:abstractNumId="11" w15:restartNumberingAfterBreak="0">
    <w:nsid w:val="60A02D0D"/>
    <w:multiLevelType w:val="multilevel"/>
    <w:tmpl w:val="22AEF4AE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1E52F4C"/>
    <w:multiLevelType w:val="multilevel"/>
    <w:tmpl w:val="88E8CC32"/>
    <w:styleLink w:val="WW8Num2"/>
    <w:lvl w:ilvl="0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1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2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3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4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5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6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7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  <w:lvl w:ilvl="8">
      <w:numFmt w:val="bullet"/>
      <w:lvlText w:val=""/>
      <w:lvlJc w:val="left"/>
      <w:pPr>
        <w:ind w:left="0" w:firstLine="0"/>
      </w:pPr>
      <w:rPr>
        <w:rFonts w:ascii="Symbol" w:eastAsia="Times New Roman" w:hAnsi="Symbol" w:cs="StarSymbol, 'Arial Unicode MS'"/>
        <w:color w:val="auto"/>
        <w:kern w:val="3"/>
        <w:sz w:val="18"/>
        <w:szCs w:val="18"/>
        <w:lang w:val="pl-PL" w:bidi="ar-SA"/>
      </w:rPr>
    </w:lvl>
  </w:abstractNum>
  <w:abstractNum w:abstractNumId="13" w15:restartNumberingAfterBreak="0">
    <w:nsid w:val="7C61789B"/>
    <w:multiLevelType w:val="multilevel"/>
    <w:tmpl w:val="242E672A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num w:numId="1" w16cid:durableId="1612080695">
    <w:abstractNumId w:val="3"/>
  </w:num>
  <w:num w:numId="2" w16cid:durableId="1475442083">
    <w:abstractNumId w:val="5"/>
  </w:num>
  <w:num w:numId="3" w16cid:durableId="521212089">
    <w:abstractNumId w:val="9"/>
  </w:num>
  <w:num w:numId="4" w16cid:durableId="1185095257">
    <w:abstractNumId w:val="6"/>
  </w:num>
  <w:num w:numId="5" w16cid:durableId="357439205">
    <w:abstractNumId w:val="13"/>
  </w:num>
  <w:num w:numId="6" w16cid:durableId="1062174080">
    <w:abstractNumId w:val="4"/>
  </w:num>
  <w:num w:numId="7" w16cid:durableId="638923922">
    <w:abstractNumId w:val="11"/>
  </w:num>
  <w:num w:numId="8" w16cid:durableId="1619488992">
    <w:abstractNumId w:val="2"/>
  </w:num>
  <w:num w:numId="9" w16cid:durableId="63189559">
    <w:abstractNumId w:val="10"/>
  </w:num>
  <w:num w:numId="10" w16cid:durableId="1158106882">
    <w:abstractNumId w:val="1"/>
  </w:num>
  <w:num w:numId="11" w16cid:durableId="1110903686">
    <w:abstractNumId w:val="1"/>
    <w:lvlOverride w:ilvl="0">
      <w:startOverride w:val="1"/>
    </w:lvlOverride>
  </w:num>
  <w:num w:numId="12" w16cid:durableId="17831103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90283112">
    <w:abstractNumId w:val="12"/>
  </w:num>
  <w:num w:numId="14" w16cid:durableId="1990674595">
    <w:abstractNumId w:val="12"/>
  </w:num>
  <w:num w:numId="15" w16cid:durableId="1308172224">
    <w:abstractNumId w:val="7"/>
  </w:num>
  <w:num w:numId="16" w16cid:durableId="114415950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1E3"/>
    <w:rsid w:val="000518EE"/>
    <w:rsid w:val="00085C60"/>
    <w:rsid w:val="000B0691"/>
    <w:rsid w:val="000B3B5E"/>
    <w:rsid w:val="000B4A21"/>
    <w:rsid w:val="000C7D2A"/>
    <w:rsid w:val="001030C0"/>
    <w:rsid w:val="001159BC"/>
    <w:rsid w:val="00155FC4"/>
    <w:rsid w:val="00165766"/>
    <w:rsid w:val="001709B7"/>
    <w:rsid w:val="001725A2"/>
    <w:rsid w:val="0018277E"/>
    <w:rsid w:val="00191494"/>
    <w:rsid w:val="001A3355"/>
    <w:rsid w:val="001D4B47"/>
    <w:rsid w:val="001F6B79"/>
    <w:rsid w:val="00220939"/>
    <w:rsid w:val="0023296B"/>
    <w:rsid w:val="00266EA5"/>
    <w:rsid w:val="002747A6"/>
    <w:rsid w:val="00276A95"/>
    <w:rsid w:val="002868D7"/>
    <w:rsid w:val="002A4021"/>
    <w:rsid w:val="002D2498"/>
    <w:rsid w:val="002D7399"/>
    <w:rsid w:val="002F40C9"/>
    <w:rsid w:val="00301EEB"/>
    <w:rsid w:val="00305036"/>
    <w:rsid w:val="00321BAC"/>
    <w:rsid w:val="00321EFB"/>
    <w:rsid w:val="0035601A"/>
    <w:rsid w:val="00397F3E"/>
    <w:rsid w:val="003A2DBC"/>
    <w:rsid w:val="003C0691"/>
    <w:rsid w:val="003C208A"/>
    <w:rsid w:val="0041586C"/>
    <w:rsid w:val="004175E4"/>
    <w:rsid w:val="0043543B"/>
    <w:rsid w:val="00437A84"/>
    <w:rsid w:val="00457D6F"/>
    <w:rsid w:val="004A7D35"/>
    <w:rsid w:val="004B18F6"/>
    <w:rsid w:val="004D7BE6"/>
    <w:rsid w:val="005034C6"/>
    <w:rsid w:val="00505C1C"/>
    <w:rsid w:val="00512A03"/>
    <w:rsid w:val="00537426"/>
    <w:rsid w:val="00543C5A"/>
    <w:rsid w:val="0055750A"/>
    <w:rsid w:val="005C391B"/>
    <w:rsid w:val="006300ED"/>
    <w:rsid w:val="00697077"/>
    <w:rsid w:val="006D0E9C"/>
    <w:rsid w:val="00705AFA"/>
    <w:rsid w:val="00736FC3"/>
    <w:rsid w:val="007429D0"/>
    <w:rsid w:val="00751551"/>
    <w:rsid w:val="00771948"/>
    <w:rsid w:val="00797C76"/>
    <w:rsid w:val="007A2631"/>
    <w:rsid w:val="007A2DAD"/>
    <w:rsid w:val="007D7953"/>
    <w:rsid w:val="007E08F1"/>
    <w:rsid w:val="007F142D"/>
    <w:rsid w:val="007F429E"/>
    <w:rsid w:val="0080055C"/>
    <w:rsid w:val="008235BF"/>
    <w:rsid w:val="00845B91"/>
    <w:rsid w:val="008A4098"/>
    <w:rsid w:val="008B4D0D"/>
    <w:rsid w:val="008C047F"/>
    <w:rsid w:val="008D4FED"/>
    <w:rsid w:val="008E257B"/>
    <w:rsid w:val="0091379D"/>
    <w:rsid w:val="00925B3C"/>
    <w:rsid w:val="009467EE"/>
    <w:rsid w:val="00946A34"/>
    <w:rsid w:val="009B042E"/>
    <w:rsid w:val="009E5659"/>
    <w:rsid w:val="00A00285"/>
    <w:rsid w:val="00AB363C"/>
    <w:rsid w:val="00AE548F"/>
    <w:rsid w:val="00AF44C4"/>
    <w:rsid w:val="00AF4F21"/>
    <w:rsid w:val="00B01540"/>
    <w:rsid w:val="00B43474"/>
    <w:rsid w:val="00B60306"/>
    <w:rsid w:val="00B9780B"/>
    <w:rsid w:val="00BC79A8"/>
    <w:rsid w:val="00BE2A49"/>
    <w:rsid w:val="00C22FBB"/>
    <w:rsid w:val="00C348AF"/>
    <w:rsid w:val="00C61C18"/>
    <w:rsid w:val="00C6415A"/>
    <w:rsid w:val="00C723F3"/>
    <w:rsid w:val="00C9555F"/>
    <w:rsid w:val="00CB21E3"/>
    <w:rsid w:val="00CD6E57"/>
    <w:rsid w:val="00D41111"/>
    <w:rsid w:val="00DC6F09"/>
    <w:rsid w:val="00DE549D"/>
    <w:rsid w:val="00DF3A28"/>
    <w:rsid w:val="00E24B99"/>
    <w:rsid w:val="00E37C59"/>
    <w:rsid w:val="00E542EE"/>
    <w:rsid w:val="00E7330E"/>
    <w:rsid w:val="00E8066C"/>
    <w:rsid w:val="00E87169"/>
    <w:rsid w:val="00E97CA8"/>
    <w:rsid w:val="00EE27E4"/>
    <w:rsid w:val="00F65A1E"/>
    <w:rsid w:val="00F75A69"/>
    <w:rsid w:val="00F82FCE"/>
    <w:rsid w:val="00F9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9A40D"/>
  <w15:docId w15:val="{65BDB676-31C8-4A51-A9F2-E60F730B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noProof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1" w:lineRule="auto"/>
    </w:pPr>
    <w:rPr>
      <w:sz w:val="22"/>
      <w:szCs w:val="22"/>
      <w:lang w:eastAsia="en-US"/>
    </w:rPr>
  </w:style>
  <w:style w:type="paragraph" w:styleId="Nagwek">
    <w:name w:val="header"/>
    <w:basedOn w:val="Standard"/>
    <w:next w:val="Textbody"/>
    <w:pPr>
      <w:keepNext/>
      <w:tabs>
        <w:tab w:val="center" w:pos="4536"/>
        <w:tab w:val="right" w:pos="9072"/>
      </w:tabs>
      <w:spacing w:before="240" w:after="0" w:line="240" w:lineRule="auto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Standard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libri" w:eastAsia="Arial" w:hAnsi="Calibri" w:cs="Calibri"/>
      <w:color w:val="000000"/>
      <w:lang w:bidi="ar-SA"/>
    </w:rPr>
  </w:style>
  <w:style w:type="paragraph" w:customStyle="1" w:styleId="WW-Domylnie">
    <w:name w:val="WW-Domyślnie"/>
    <w:pPr>
      <w:widowControl/>
      <w:suppressAutoHyphens/>
    </w:pPr>
    <w:rPr>
      <w:rFonts w:eastAsia="Arial" w:cs="Times New Roman"/>
      <w:szCs w:val="20"/>
      <w:lang w:val="en-US" w:bidi="ar-SA"/>
    </w:rPr>
  </w:style>
  <w:style w:type="paragraph" w:customStyle="1" w:styleId="PreformattedText">
    <w:name w:val="Preformatted Text"/>
    <w:basedOn w:val="Standard"/>
    <w:pPr>
      <w:spacing w:after="0"/>
    </w:pPr>
    <w:rPr>
      <w:rFonts w:ascii="Courier New" w:eastAsia="Courier New" w:hAnsi="Courier New" w:cs="Courier New"/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ekstprzypisukocowegoZnak">
    <w:name w:val="Tekst przypisu końcowego Znak"/>
    <w:rPr>
      <w:rFonts w:cs="Times New Roman"/>
      <w:sz w:val="20"/>
      <w:szCs w:val="20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TekstprzypisudolnegoZnak">
    <w:name w:val="Tekst przypisu dolnego Znak"/>
    <w:rPr>
      <w:rFonts w:cs="Times New Roman"/>
      <w:sz w:val="20"/>
      <w:szCs w:val="20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NagwekZnak">
    <w:name w:val="Nagłówek Znak"/>
    <w:rPr>
      <w:rFonts w:cs="Times New Roman"/>
    </w:rPr>
  </w:style>
  <w:style w:type="character" w:customStyle="1" w:styleId="StopkaZnak">
    <w:name w:val="Stopka Znak"/>
    <w:rPr>
      <w:rFonts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cs="Times New Roman"/>
      <w:sz w:val="20"/>
      <w:szCs w:val="20"/>
    </w:rPr>
  </w:style>
  <w:style w:type="character" w:customStyle="1" w:styleId="TematkomentarzaZnak">
    <w:name w:val="Temat komentarza Znak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EndnoteSymbol">
    <w:name w:val="Endnote Symbol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Mocnowyrniony">
    <w:name w:val="Mocno wyró¿niony"/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customStyle="1" w:styleId="Text">
    <w:name w:val="Text"/>
    <w:pPr>
      <w:widowControl/>
      <w:suppressAutoHyphens/>
      <w:spacing w:line="240" w:lineRule="atLeast"/>
      <w:jc w:val="both"/>
      <w:textAlignment w:val="auto"/>
    </w:pPr>
    <w:rPr>
      <w:rFonts w:ascii="Open Sans" w:eastAsia="ArialMT" w:hAnsi="Open Sans" w:cs="Open Sans"/>
      <w:color w:val="231F20"/>
      <w:sz w:val="20"/>
      <w:szCs w:val="20"/>
      <w:lang w:val="en-GB" w:eastAsia="ar-SA" w:bidi="ar-SA"/>
    </w:rPr>
  </w:style>
  <w:style w:type="paragraph" w:styleId="NormalnyWeb">
    <w:name w:val="Normal (Web)"/>
    <w:basedOn w:val="Normalny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747A6"/>
    <w:rPr>
      <w:i/>
      <w:iCs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8Num1">
    <w:name w:val="WW8Num1"/>
    <w:basedOn w:val="Bezlisty"/>
    <w:pPr>
      <w:numPr>
        <w:numId w:val="8"/>
      </w:numPr>
    </w:pPr>
  </w:style>
  <w:style w:type="numbering" w:customStyle="1" w:styleId="WW8Num2">
    <w:name w:val="WW8Num2"/>
    <w:rsid w:val="007E08F1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9D19F-4000-49F6-A5CB-EA869AA8B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Arleta Sidorowicz</cp:lastModifiedBy>
  <cp:revision>12</cp:revision>
  <cp:lastPrinted>2026-09-07T11:30:00Z</cp:lastPrinted>
  <dcterms:created xsi:type="dcterms:W3CDTF">2026-06-03T11:37:00Z</dcterms:created>
  <dcterms:modified xsi:type="dcterms:W3CDTF">2026-09-07T11:40:00Z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