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54CB9" w14:textId="7C65AE74" w:rsidR="00000A29" w:rsidRPr="007218B3" w:rsidRDefault="00000A29" w:rsidP="00000A29">
      <w:pPr>
        <w:pStyle w:val="Default"/>
        <w:jc w:val="center"/>
        <w:rPr>
          <w:sz w:val="22"/>
          <w:szCs w:val="22"/>
        </w:rPr>
      </w:pPr>
    </w:p>
    <w:p w14:paraId="78DA58FB" w14:textId="59989002" w:rsidR="00000A29" w:rsidRPr="007218B3" w:rsidRDefault="00000A29" w:rsidP="00000A29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7218B3">
        <w:rPr>
          <w:b/>
          <w:bCs/>
          <w:sz w:val="22"/>
          <w:szCs w:val="22"/>
        </w:rPr>
        <w:t>UCHWAŁA NR …………../………./202</w:t>
      </w:r>
      <w:r w:rsidR="00CF1962" w:rsidRPr="007218B3">
        <w:rPr>
          <w:b/>
          <w:bCs/>
          <w:sz w:val="22"/>
          <w:szCs w:val="22"/>
        </w:rPr>
        <w:t>6</w:t>
      </w:r>
    </w:p>
    <w:p w14:paraId="15A471C9" w14:textId="77777777" w:rsidR="00000A29" w:rsidRPr="007218B3" w:rsidRDefault="00000A29" w:rsidP="00000A29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7218B3">
        <w:rPr>
          <w:b/>
          <w:bCs/>
          <w:sz w:val="22"/>
          <w:szCs w:val="22"/>
        </w:rPr>
        <w:t>Rady Miejskiej w Gołdapi</w:t>
      </w:r>
    </w:p>
    <w:p w14:paraId="60ADD621" w14:textId="63E291BF" w:rsidR="00000A29" w:rsidRPr="007218B3" w:rsidRDefault="00000A29" w:rsidP="00000A29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7218B3">
        <w:rPr>
          <w:b/>
          <w:bCs/>
          <w:sz w:val="22"/>
          <w:szCs w:val="22"/>
        </w:rPr>
        <w:t>z dnia …………… 202</w:t>
      </w:r>
      <w:r w:rsidR="00CF1962" w:rsidRPr="007218B3">
        <w:rPr>
          <w:b/>
          <w:bCs/>
          <w:sz w:val="22"/>
          <w:szCs w:val="22"/>
        </w:rPr>
        <w:t>6</w:t>
      </w:r>
      <w:r w:rsidRPr="007218B3">
        <w:rPr>
          <w:b/>
          <w:bCs/>
          <w:sz w:val="22"/>
          <w:szCs w:val="22"/>
        </w:rPr>
        <w:t xml:space="preserve"> roku</w:t>
      </w:r>
    </w:p>
    <w:p w14:paraId="4ECA748A" w14:textId="77777777" w:rsidR="00000A29" w:rsidRPr="007218B3" w:rsidRDefault="00000A29" w:rsidP="00000A29">
      <w:pPr>
        <w:pStyle w:val="Default"/>
        <w:jc w:val="center"/>
        <w:rPr>
          <w:b/>
          <w:bCs/>
          <w:sz w:val="22"/>
          <w:szCs w:val="22"/>
        </w:rPr>
      </w:pPr>
    </w:p>
    <w:p w14:paraId="5056C8E3" w14:textId="77777777" w:rsidR="00000A29" w:rsidRPr="007218B3" w:rsidRDefault="00000A29" w:rsidP="00000A29">
      <w:pPr>
        <w:pStyle w:val="Default"/>
        <w:jc w:val="center"/>
        <w:rPr>
          <w:b/>
          <w:bCs/>
          <w:sz w:val="22"/>
          <w:szCs w:val="22"/>
        </w:rPr>
      </w:pPr>
    </w:p>
    <w:p w14:paraId="25FB595A" w14:textId="4E54ABA3" w:rsidR="00000A29" w:rsidRPr="007218B3" w:rsidRDefault="00000A29" w:rsidP="00000A29">
      <w:pPr>
        <w:pStyle w:val="Default"/>
        <w:jc w:val="center"/>
        <w:rPr>
          <w:b/>
          <w:bCs/>
          <w:sz w:val="22"/>
          <w:szCs w:val="22"/>
        </w:rPr>
      </w:pPr>
      <w:r w:rsidRPr="007218B3">
        <w:rPr>
          <w:b/>
          <w:bCs/>
          <w:sz w:val="22"/>
          <w:szCs w:val="22"/>
        </w:rPr>
        <w:t xml:space="preserve">w sprawie zaopiniowania wniosku o uznanie lasów za ochronne </w:t>
      </w:r>
      <w:r w:rsidR="00A412F7" w:rsidRPr="007218B3">
        <w:rPr>
          <w:b/>
          <w:bCs/>
          <w:sz w:val="22"/>
          <w:szCs w:val="22"/>
        </w:rPr>
        <w:t>oraz pozbawienia charakteru ochronnego</w:t>
      </w:r>
    </w:p>
    <w:p w14:paraId="387B1A4C" w14:textId="77777777" w:rsidR="00000A29" w:rsidRPr="007218B3" w:rsidRDefault="00000A29" w:rsidP="00000A29">
      <w:pPr>
        <w:pStyle w:val="Default"/>
        <w:jc w:val="center"/>
        <w:rPr>
          <w:sz w:val="22"/>
          <w:szCs w:val="22"/>
        </w:rPr>
      </w:pPr>
    </w:p>
    <w:p w14:paraId="369F9A3A" w14:textId="79F4E886" w:rsidR="00000A29" w:rsidRPr="007218B3" w:rsidRDefault="00000A29" w:rsidP="00203FC3">
      <w:pPr>
        <w:pStyle w:val="Default"/>
        <w:spacing w:line="360" w:lineRule="auto"/>
        <w:jc w:val="both"/>
        <w:rPr>
          <w:sz w:val="22"/>
          <w:szCs w:val="22"/>
        </w:rPr>
      </w:pPr>
      <w:r w:rsidRPr="007218B3">
        <w:rPr>
          <w:sz w:val="22"/>
          <w:szCs w:val="22"/>
        </w:rPr>
        <w:t>Na podstawie art.18 ust.2 pkt 15 ustawy z dnia 8 marca 1990r. o samorządzie gminnym (tj. Dz.U. z</w:t>
      </w:r>
      <w:r w:rsidR="00224CF9" w:rsidRPr="007218B3">
        <w:rPr>
          <w:sz w:val="22"/>
          <w:szCs w:val="22"/>
        </w:rPr>
        <w:t> </w:t>
      </w:r>
      <w:r w:rsidRPr="007218B3">
        <w:rPr>
          <w:sz w:val="22"/>
          <w:szCs w:val="22"/>
        </w:rPr>
        <w:t>202</w:t>
      </w:r>
      <w:r w:rsidR="00110068" w:rsidRPr="007218B3">
        <w:rPr>
          <w:sz w:val="22"/>
          <w:szCs w:val="22"/>
        </w:rPr>
        <w:t>6</w:t>
      </w:r>
      <w:r w:rsidRPr="007218B3">
        <w:rPr>
          <w:sz w:val="22"/>
          <w:szCs w:val="22"/>
        </w:rPr>
        <w:t>, poz.</w:t>
      </w:r>
      <w:r w:rsidR="007218B3">
        <w:rPr>
          <w:sz w:val="22"/>
          <w:szCs w:val="22"/>
        </w:rPr>
        <w:t> </w:t>
      </w:r>
      <w:r w:rsidR="00110068" w:rsidRPr="007218B3">
        <w:rPr>
          <w:sz w:val="22"/>
          <w:szCs w:val="22"/>
        </w:rPr>
        <w:t>662</w:t>
      </w:r>
      <w:r w:rsidRPr="007218B3">
        <w:rPr>
          <w:sz w:val="22"/>
          <w:szCs w:val="22"/>
        </w:rPr>
        <w:t xml:space="preserve"> z</w:t>
      </w:r>
      <w:r w:rsidR="00224CF9" w:rsidRPr="007218B3">
        <w:rPr>
          <w:sz w:val="22"/>
          <w:szCs w:val="22"/>
        </w:rPr>
        <w:t xml:space="preserve"> późn.</w:t>
      </w:r>
      <w:r w:rsidRPr="007218B3">
        <w:rPr>
          <w:sz w:val="22"/>
          <w:szCs w:val="22"/>
        </w:rPr>
        <w:t xml:space="preserve"> zm.) oraz art. 16 ust. 2 ustawy z dnia 28 września 1991 r. o lasach (Dz. U. z 202</w:t>
      </w:r>
      <w:r w:rsidR="00110068" w:rsidRPr="007218B3">
        <w:rPr>
          <w:sz w:val="22"/>
          <w:szCs w:val="22"/>
        </w:rPr>
        <w:t>6</w:t>
      </w:r>
      <w:r w:rsidRPr="007218B3">
        <w:rPr>
          <w:sz w:val="22"/>
          <w:szCs w:val="22"/>
        </w:rPr>
        <w:t xml:space="preserve"> r. poz. </w:t>
      </w:r>
      <w:r w:rsidR="00110068" w:rsidRPr="007218B3">
        <w:rPr>
          <w:sz w:val="22"/>
          <w:szCs w:val="22"/>
        </w:rPr>
        <w:t>663)</w:t>
      </w:r>
      <w:r w:rsidRPr="007218B3">
        <w:rPr>
          <w:sz w:val="22"/>
          <w:szCs w:val="22"/>
        </w:rPr>
        <w:t xml:space="preserve"> Rada Miejska w Gołdapi uchwala co następuje: </w:t>
      </w:r>
    </w:p>
    <w:p w14:paraId="23EC7651" w14:textId="072A33B5" w:rsidR="00000A29" w:rsidRPr="007218B3" w:rsidRDefault="00000A29" w:rsidP="00203FC3">
      <w:pPr>
        <w:pStyle w:val="Default"/>
        <w:spacing w:line="360" w:lineRule="auto"/>
        <w:jc w:val="both"/>
        <w:rPr>
          <w:sz w:val="22"/>
          <w:szCs w:val="22"/>
        </w:rPr>
      </w:pPr>
      <w:r w:rsidRPr="007218B3">
        <w:rPr>
          <w:b/>
          <w:bCs/>
          <w:sz w:val="22"/>
          <w:szCs w:val="22"/>
        </w:rPr>
        <w:t xml:space="preserve">§ 1. </w:t>
      </w:r>
      <w:r w:rsidRPr="007218B3">
        <w:rPr>
          <w:sz w:val="22"/>
          <w:szCs w:val="22"/>
        </w:rPr>
        <w:t xml:space="preserve">Opiniuje się </w:t>
      </w:r>
      <w:r w:rsidRPr="007218B3">
        <w:rPr>
          <w:b/>
          <w:bCs/>
          <w:sz w:val="22"/>
          <w:szCs w:val="22"/>
        </w:rPr>
        <w:t xml:space="preserve">pozytywnie </w:t>
      </w:r>
      <w:r w:rsidRPr="007218B3">
        <w:rPr>
          <w:sz w:val="22"/>
          <w:szCs w:val="22"/>
        </w:rPr>
        <w:t xml:space="preserve">przedstawiony przez Nadleśnictwo </w:t>
      </w:r>
      <w:r w:rsidR="00CF1962" w:rsidRPr="007218B3">
        <w:rPr>
          <w:sz w:val="22"/>
          <w:szCs w:val="22"/>
        </w:rPr>
        <w:t>Olecko</w:t>
      </w:r>
      <w:r w:rsidRPr="007218B3">
        <w:rPr>
          <w:sz w:val="22"/>
          <w:szCs w:val="22"/>
        </w:rPr>
        <w:t xml:space="preserve"> wniosek o uznanie za ochronne lasów o łącznej powierzchni </w:t>
      </w:r>
      <w:r w:rsidR="00CF1962" w:rsidRPr="007218B3">
        <w:rPr>
          <w:sz w:val="22"/>
          <w:szCs w:val="22"/>
        </w:rPr>
        <w:t>837,14</w:t>
      </w:r>
      <w:r w:rsidRPr="007218B3">
        <w:rPr>
          <w:sz w:val="22"/>
          <w:szCs w:val="22"/>
        </w:rPr>
        <w:t xml:space="preserve"> ha położonych na terenie Gminy Gołdap, </w:t>
      </w:r>
    </w:p>
    <w:p w14:paraId="67640289" w14:textId="45598E6A" w:rsidR="001F2CEA" w:rsidRPr="007218B3" w:rsidRDefault="001F2CEA" w:rsidP="00203FC3">
      <w:pPr>
        <w:pStyle w:val="Default"/>
        <w:spacing w:line="360" w:lineRule="auto"/>
        <w:jc w:val="both"/>
        <w:rPr>
          <w:sz w:val="22"/>
          <w:szCs w:val="22"/>
        </w:rPr>
      </w:pPr>
      <w:r w:rsidRPr="007218B3">
        <w:rPr>
          <w:b/>
          <w:bCs/>
          <w:sz w:val="22"/>
          <w:szCs w:val="22"/>
        </w:rPr>
        <w:t xml:space="preserve">§ 2. </w:t>
      </w:r>
      <w:r w:rsidRPr="007218B3">
        <w:rPr>
          <w:sz w:val="22"/>
          <w:szCs w:val="22"/>
        </w:rPr>
        <w:t xml:space="preserve">Opiniuje się </w:t>
      </w:r>
      <w:r w:rsidRPr="007218B3">
        <w:rPr>
          <w:b/>
          <w:bCs/>
          <w:sz w:val="22"/>
          <w:szCs w:val="22"/>
        </w:rPr>
        <w:t xml:space="preserve">pozytywnie </w:t>
      </w:r>
      <w:r w:rsidRPr="007218B3">
        <w:rPr>
          <w:sz w:val="22"/>
          <w:szCs w:val="22"/>
        </w:rPr>
        <w:t xml:space="preserve">przedstawiony przez Nadleśnictwo </w:t>
      </w:r>
      <w:r w:rsidR="00CF1962" w:rsidRPr="007218B3">
        <w:rPr>
          <w:sz w:val="22"/>
          <w:szCs w:val="22"/>
        </w:rPr>
        <w:t>Olecko</w:t>
      </w:r>
      <w:r w:rsidRPr="007218B3">
        <w:rPr>
          <w:sz w:val="22"/>
          <w:szCs w:val="22"/>
        </w:rPr>
        <w:t xml:space="preserve"> wniosek o</w:t>
      </w:r>
      <w:r w:rsidR="00DB5CDD" w:rsidRPr="007218B3">
        <w:rPr>
          <w:sz w:val="22"/>
          <w:szCs w:val="22"/>
        </w:rPr>
        <w:t> </w:t>
      </w:r>
      <w:r w:rsidRPr="007218B3">
        <w:rPr>
          <w:sz w:val="22"/>
          <w:szCs w:val="22"/>
        </w:rPr>
        <w:t xml:space="preserve">pozbawienie charakteru ochronnego lasów o łącznej powierzchni </w:t>
      </w:r>
      <w:r w:rsidR="00CF1962" w:rsidRPr="007218B3">
        <w:rPr>
          <w:sz w:val="22"/>
          <w:szCs w:val="22"/>
        </w:rPr>
        <w:t>162,91</w:t>
      </w:r>
      <w:r w:rsidRPr="007218B3">
        <w:rPr>
          <w:sz w:val="22"/>
          <w:szCs w:val="22"/>
        </w:rPr>
        <w:t xml:space="preserve"> ha położonych na terenie Gminy Gołdap, </w:t>
      </w:r>
    </w:p>
    <w:p w14:paraId="69115C16" w14:textId="4633975F" w:rsidR="00203FC3" w:rsidRPr="007218B3" w:rsidRDefault="00203FC3" w:rsidP="00203FC3">
      <w:pPr>
        <w:pStyle w:val="Default"/>
        <w:spacing w:line="360" w:lineRule="auto"/>
        <w:jc w:val="both"/>
        <w:rPr>
          <w:sz w:val="22"/>
          <w:szCs w:val="22"/>
        </w:rPr>
      </w:pPr>
      <w:r w:rsidRPr="007218B3">
        <w:rPr>
          <w:b/>
          <w:bCs/>
          <w:sz w:val="22"/>
          <w:szCs w:val="22"/>
        </w:rPr>
        <w:t xml:space="preserve">§ </w:t>
      </w:r>
      <w:r w:rsidR="001F2CEA" w:rsidRPr="007218B3">
        <w:rPr>
          <w:b/>
          <w:bCs/>
          <w:sz w:val="22"/>
          <w:szCs w:val="22"/>
        </w:rPr>
        <w:t>3</w:t>
      </w:r>
      <w:r w:rsidRPr="007218B3">
        <w:rPr>
          <w:b/>
          <w:bCs/>
          <w:sz w:val="22"/>
          <w:szCs w:val="22"/>
        </w:rPr>
        <w:t xml:space="preserve">. </w:t>
      </w:r>
      <w:r w:rsidRPr="007218B3">
        <w:rPr>
          <w:sz w:val="22"/>
          <w:szCs w:val="22"/>
        </w:rPr>
        <w:t>Wykaz</w:t>
      </w:r>
      <w:r w:rsidR="00DB5CDD" w:rsidRPr="007218B3">
        <w:rPr>
          <w:sz w:val="22"/>
          <w:szCs w:val="22"/>
        </w:rPr>
        <w:t>y</w:t>
      </w:r>
      <w:r w:rsidRPr="007218B3">
        <w:rPr>
          <w:sz w:val="22"/>
          <w:szCs w:val="22"/>
        </w:rPr>
        <w:t xml:space="preserve"> projektowanych lasów ochronnych </w:t>
      </w:r>
      <w:r w:rsidR="001F2CEA" w:rsidRPr="007218B3">
        <w:rPr>
          <w:sz w:val="22"/>
          <w:szCs w:val="22"/>
        </w:rPr>
        <w:t xml:space="preserve">oraz lasów wnioskowanych o pozbawienie ich charakteru ochronnego, </w:t>
      </w:r>
      <w:r w:rsidRPr="007218B3">
        <w:rPr>
          <w:sz w:val="22"/>
          <w:szCs w:val="22"/>
        </w:rPr>
        <w:t xml:space="preserve">stanowi załącznik nr 1 </w:t>
      </w:r>
      <w:r w:rsidR="00DB5CDD" w:rsidRPr="007218B3">
        <w:rPr>
          <w:sz w:val="22"/>
          <w:szCs w:val="22"/>
        </w:rPr>
        <w:t xml:space="preserve">i załącznik nr 2 </w:t>
      </w:r>
      <w:r w:rsidRPr="007218B3">
        <w:rPr>
          <w:sz w:val="22"/>
          <w:szCs w:val="22"/>
        </w:rPr>
        <w:t>do niniejszej uchwały.</w:t>
      </w:r>
    </w:p>
    <w:p w14:paraId="78CFEC71" w14:textId="14BA6CAC" w:rsidR="004D054D" w:rsidRPr="007218B3" w:rsidRDefault="004D054D" w:rsidP="00203FC3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7218B3">
        <w:rPr>
          <w:b/>
          <w:bCs/>
          <w:sz w:val="22"/>
          <w:szCs w:val="22"/>
        </w:rPr>
        <w:t xml:space="preserve">§ </w:t>
      </w:r>
      <w:r w:rsidR="001F2CEA" w:rsidRPr="007218B3">
        <w:rPr>
          <w:b/>
          <w:bCs/>
          <w:sz w:val="22"/>
          <w:szCs w:val="22"/>
        </w:rPr>
        <w:t>4</w:t>
      </w:r>
      <w:r w:rsidRPr="007218B3">
        <w:rPr>
          <w:b/>
          <w:bCs/>
          <w:sz w:val="22"/>
          <w:szCs w:val="22"/>
        </w:rPr>
        <w:t xml:space="preserve">. </w:t>
      </w:r>
      <w:r w:rsidRPr="007218B3">
        <w:rPr>
          <w:color w:val="auto"/>
          <w:sz w:val="22"/>
          <w:szCs w:val="22"/>
        </w:rPr>
        <w:t>Map</w:t>
      </w:r>
      <w:r w:rsidR="00110068" w:rsidRPr="007218B3">
        <w:rPr>
          <w:color w:val="auto"/>
          <w:sz w:val="22"/>
          <w:szCs w:val="22"/>
        </w:rPr>
        <w:t>a</w:t>
      </w:r>
      <w:r w:rsidRPr="007218B3">
        <w:rPr>
          <w:color w:val="auto"/>
          <w:sz w:val="22"/>
          <w:szCs w:val="22"/>
        </w:rPr>
        <w:t xml:space="preserve"> wraz z lokalizacją projektowanych lasów ochronnych</w:t>
      </w:r>
      <w:r w:rsidR="001F2CEA" w:rsidRPr="007218B3">
        <w:rPr>
          <w:color w:val="auto"/>
          <w:sz w:val="22"/>
          <w:szCs w:val="22"/>
        </w:rPr>
        <w:t xml:space="preserve">, </w:t>
      </w:r>
      <w:r w:rsidRPr="007218B3">
        <w:rPr>
          <w:color w:val="auto"/>
          <w:sz w:val="22"/>
          <w:szCs w:val="22"/>
        </w:rPr>
        <w:t xml:space="preserve">stanowi załącznik nr </w:t>
      </w:r>
      <w:r w:rsidR="00DB5CDD" w:rsidRPr="007218B3">
        <w:rPr>
          <w:color w:val="auto"/>
          <w:sz w:val="22"/>
          <w:szCs w:val="22"/>
        </w:rPr>
        <w:t xml:space="preserve">3 </w:t>
      </w:r>
      <w:r w:rsidRPr="007218B3">
        <w:rPr>
          <w:color w:val="auto"/>
          <w:sz w:val="22"/>
          <w:szCs w:val="22"/>
        </w:rPr>
        <w:t>do niniejszej uchwały.</w:t>
      </w:r>
    </w:p>
    <w:p w14:paraId="41E7B170" w14:textId="2316B5E8" w:rsidR="006E5A4B" w:rsidRPr="007218B3" w:rsidRDefault="006E5A4B" w:rsidP="00203FC3">
      <w:pPr>
        <w:pStyle w:val="Default"/>
        <w:spacing w:line="360" w:lineRule="auto"/>
        <w:jc w:val="both"/>
        <w:rPr>
          <w:sz w:val="22"/>
          <w:szCs w:val="22"/>
        </w:rPr>
      </w:pPr>
      <w:r w:rsidRPr="007218B3">
        <w:rPr>
          <w:b/>
          <w:bCs/>
          <w:sz w:val="22"/>
          <w:szCs w:val="22"/>
        </w:rPr>
        <w:t xml:space="preserve">§ 5. </w:t>
      </w:r>
      <w:r w:rsidR="00B642B9" w:rsidRPr="007218B3">
        <w:rPr>
          <w:sz w:val="22"/>
          <w:szCs w:val="22"/>
        </w:rPr>
        <w:t xml:space="preserve">Wykonanie uchwały powierza się Burmistrzowi Gołdapi. </w:t>
      </w:r>
      <w:r w:rsidR="00B642B9" w:rsidRPr="007218B3">
        <w:rPr>
          <w:b/>
          <w:bCs/>
          <w:sz w:val="22"/>
          <w:szCs w:val="22"/>
        </w:rPr>
        <w:t xml:space="preserve"> </w:t>
      </w:r>
    </w:p>
    <w:p w14:paraId="55ADAAB5" w14:textId="6E7895C6" w:rsidR="00000A29" w:rsidRPr="007218B3" w:rsidRDefault="006E5A4B" w:rsidP="00203FC3">
      <w:pPr>
        <w:pStyle w:val="Default"/>
        <w:spacing w:line="360" w:lineRule="auto"/>
        <w:jc w:val="both"/>
        <w:rPr>
          <w:sz w:val="22"/>
          <w:szCs w:val="22"/>
        </w:rPr>
      </w:pPr>
      <w:r w:rsidRPr="007218B3">
        <w:rPr>
          <w:b/>
          <w:bCs/>
          <w:sz w:val="22"/>
          <w:szCs w:val="22"/>
        </w:rPr>
        <w:t xml:space="preserve">§ 6. </w:t>
      </w:r>
      <w:r w:rsidR="00000A29" w:rsidRPr="007218B3">
        <w:rPr>
          <w:sz w:val="22"/>
          <w:szCs w:val="22"/>
        </w:rPr>
        <w:t>Uchwała wchodzi w życie z dniem podjęcia.</w:t>
      </w:r>
    </w:p>
    <w:p w14:paraId="2E6E3484" w14:textId="4D31CD5E" w:rsidR="00332924" w:rsidRPr="007218B3" w:rsidRDefault="00332924" w:rsidP="00000A29">
      <w:pPr>
        <w:spacing w:line="360" w:lineRule="auto"/>
      </w:pPr>
    </w:p>
    <w:p w14:paraId="28676C6D" w14:textId="77777777" w:rsidR="00000A29" w:rsidRPr="007218B3" w:rsidRDefault="00000A29"/>
    <w:p w14:paraId="491F1ECF" w14:textId="2CAB4564" w:rsidR="00000A29" w:rsidRPr="007218B3" w:rsidRDefault="00000A29" w:rsidP="00000A29">
      <w:pPr>
        <w:pStyle w:val="Standard"/>
        <w:tabs>
          <w:tab w:val="left" w:pos="142"/>
          <w:tab w:val="left" w:pos="284"/>
          <w:tab w:val="left" w:pos="426"/>
        </w:tabs>
        <w:spacing w:line="360" w:lineRule="auto"/>
        <w:ind w:left="5103"/>
        <w:jc w:val="center"/>
        <w:rPr>
          <w:rFonts w:eastAsia="Times New Roman" w:cs="Times New Roman"/>
          <w:sz w:val="22"/>
          <w:szCs w:val="22"/>
        </w:rPr>
      </w:pPr>
      <w:r w:rsidRPr="007218B3">
        <w:rPr>
          <w:rFonts w:eastAsia="Times New Roman" w:cs="Times New Roman"/>
          <w:sz w:val="22"/>
          <w:szCs w:val="22"/>
        </w:rPr>
        <w:t>Przewodniczą</w:t>
      </w:r>
      <w:r w:rsidR="00110068" w:rsidRPr="007218B3">
        <w:rPr>
          <w:rFonts w:eastAsia="Times New Roman" w:cs="Times New Roman"/>
          <w:sz w:val="22"/>
          <w:szCs w:val="22"/>
        </w:rPr>
        <w:t>ca</w:t>
      </w:r>
      <w:r w:rsidRPr="007218B3">
        <w:rPr>
          <w:rFonts w:eastAsia="Times New Roman" w:cs="Times New Roman"/>
          <w:sz w:val="22"/>
          <w:szCs w:val="22"/>
        </w:rPr>
        <w:t xml:space="preserve"> Rady Miejskiej</w:t>
      </w:r>
    </w:p>
    <w:p w14:paraId="654A5C55" w14:textId="77777777" w:rsidR="00B642B9" w:rsidRPr="007218B3" w:rsidRDefault="00B642B9" w:rsidP="00000A29">
      <w:pPr>
        <w:pStyle w:val="Standard"/>
        <w:tabs>
          <w:tab w:val="left" w:pos="142"/>
          <w:tab w:val="left" w:pos="284"/>
          <w:tab w:val="left" w:pos="426"/>
        </w:tabs>
        <w:spacing w:line="360" w:lineRule="auto"/>
        <w:ind w:left="5103"/>
        <w:jc w:val="center"/>
        <w:rPr>
          <w:rFonts w:cs="Times New Roman"/>
          <w:sz w:val="22"/>
          <w:szCs w:val="22"/>
        </w:rPr>
      </w:pPr>
    </w:p>
    <w:p w14:paraId="70E981A2" w14:textId="36070D2D" w:rsidR="00000A29" w:rsidRPr="007218B3" w:rsidRDefault="00CF1962" w:rsidP="00000A29">
      <w:pPr>
        <w:pStyle w:val="Standard"/>
        <w:tabs>
          <w:tab w:val="left" w:pos="142"/>
          <w:tab w:val="left" w:pos="284"/>
          <w:tab w:val="left" w:pos="426"/>
        </w:tabs>
        <w:spacing w:line="360" w:lineRule="auto"/>
        <w:ind w:left="5103"/>
        <w:jc w:val="center"/>
        <w:rPr>
          <w:rFonts w:eastAsia="Times New Roman" w:cs="Times New Roman"/>
          <w:i/>
          <w:iCs/>
          <w:sz w:val="22"/>
          <w:szCs w:val="22"/>
        </w:rPr>
      </w:pPr>
      <w:r w:rsidRPr="007218B3">
        <w:rPr>
          <w:rFonts w:eastAsia="Times New Roman" w:cs="Times New Roman"/>
          <w:i/>
          <w:iCs/>
          <w:sz w:val="22"/>
          <w:szCs w:val="22"/>
        </w:rPr>
        <w:t>Wioletta Anuszkiewicz</w:t>
      </w:r>
    </w:p>
    <w:p w14:paraId="5FB0B0B6" w14:textId="77777777" w:rsidR="00000A29" w:rsidRPr="007218B3" w:rsidRDefault="00000A29" w:rsidP="00000A29">
      <w:pPr>
        <w:pStyle w:val="Standard"/>
        <w:tabs>
          <w:tab w:val="left" w:pos="142"/>
          <w:tab w:val="left" w:pos="284"/>
          <w:tab w:val="left" w:pos="426"/>
        </w:tabs>
        <w:spacing w:line="360" w:lineRule="auto"/>
        <w:ind w:left="5103"/>
        <w:jc w:val="center"/>
        <w:rPr>
          <w:rFonts w:ascii="Arial" w:eastAsia="Times New Roman" w:hAnsi="Arial" w:cs="Times New Roman"/>
          <w:sz w:val="22"/>
          <w:szCs w:val="22"/>
        </w:rPr>
      </w:pPr>
    </w:p>
    <w:p w14:paraId="5513CD1E" w14:textId="77777777" w:rsidR="00000A29" w:rsidRPr="007218B3" w:rsidRDefault="00000A29" w:rsidP="00000A29">
      <w:pPr>
        <w:pStyle w:val="Standard"/>
        <w:tabs>
          <w:tab w:val="left" w:pos="142"/>
          <w:tab w:val="left" w:pos="284"/>
          <w:tab w:val="left" w:pos="426"/>
        </w:tabs>
        <w:spacing w:line="360" w:lineRule="auto"/>
        <w:ind w:left="5103"/>
        <w:jc w:val="center"/>
        <w:rPr>
          <w:rFonts w:ascii="Arial" w:eastAsia="Times New Roman" w:hAnsi="Arial" w:cs="Times New Roman"/>
          <w:sz w:val="22"/>
          <w:szCs w:val="22"/>
        </w:rPr>
      </w:pPr>
    </w:p>
    <w:p w14:paraId="633CBC61" w14:textId="77777777" w:rsidR="00000A29" w:rsidRPr="007218B3" w:rsidRDefault="00000A29" w:rsidP="00000A29">
      <w:pPr>
        <w:pStyle w:val="Standard"/>
        <w:tabs>
          <w:tab w:val="left" w:pos="142"/>
          <w:tab w:val="left" w:pos="284"/>
          <w:tab w:val="left" w:pos="426"/>
        </w:tabs>
        <w:spacing w:line="360" w:lineRule="auto"/>
        <w:ind w:left="5103"/>
        <w:jc w:val="center"/>
        <w:rPr>
          <w:rFonts w:ascii="Arial" w:eastAsia="Times New Roman" w:hAnsi="Arial" w:cs="Times New Roman"/>
          <w:sz w:val="22"/>
          <w:szCs w:val="22"/>
        </w:rPr>
      </w:pPr>
    </w:p>
    <w:p w14:paraId="0D8EBD25" w14:textId="77777777" w:rsidR="00000A29" w:rsidRPr="007218B3" w:rsidRDefault="00000A29" w:rsidP="00000A29">
      <w:pPr>
        <w:pStyle w:val="Standard"/>
        <w:tabs>
          <w:tab w:val="left" w:pos="142"/>
          <w:tab w:val="left" w:pos="284"/>
          <w:tab w:val="left" w:pos="426"/>
        </w:tabs>
        <w:spacing w:line="360" w:lineRule="auto"/>
        <w:ind w:left="5103"/>
        <w:jc w:val="center"/>
        <w:rPr>
          <w:rFonts w:ascii="Arial" w:eastAsia="Times New Roman" w:hAnsi="Arial" w:cs="Times New Roman"/>
          <w:sz w:val="22"/>
          <w:szCs w:val="22"/>
        </w:rPr>
      </w:pPr>
    </w:p>
    <w:p w14:paraId="2E4143D2" w14:textId="70C5184B" w:rsidR="00000A29" w:rsidRPr="007218B3" w:rsidRDefault="00000A29" w:rsidP="00000A29">
      <w:pPr>
        <w:pStyle w:val="Standard"/>
        <w:tabs>
          <w:tab w:val="left" w:pos="142"/>
          <w:tab w:val="left" w:pos="284"/>
          <w:tab w:val="left" w:pos="426"/>
        </w:tabs>
        <w:spacing w:line="360" w:lineRule="auto"/>
        <w:ind w:left="5103"/>
        <w:jc w:val="center"/>
        <w:rPr>
          <w:rFonts w:ascii="Arial" w:eastAsia="Times New Roman" w:hAnsi="Arial" w:cs="Times New Roman"/>
          <w:sz w:val="22"/>
          <w:szCs w:val="22"/>
        </w:rPr>
      </w:pPr>
    </w:p>
    <w:p w14:paraId="5441F945" w14:textId="0204A802" w:rsidR="00B642B9" w:rsidRPr="007218B3" w:rsidRDefault="00B642B9" w:rsidP="00000A29">
      <w:pPr>
        <w:pStyle w:val="Standard"/>
        <w:tabs>
          <w:tab w:val="left" w:pos="142"/>
          <w:tab w:val="left" w:pos="284"/>
          <w:tab w:val="left" w:pos="426"/>
        </w:tabs>
        <w:spacing w:line="360" w:lineRule="auto"/>
        <w:ind w:left="5103"/>
        <w:jc w:val="center"/>
        <w:rPr>
          <w:rFonts w:ascii="Arial" w:eastAsia="Times New Roman" w:hAnsi="Arial" w:cs="Times New Roman"/>
          <w:sz w:val="22"/>
          <w:szCs w:val="22"/>
        </w:rPr>
      </w:pPr>
    </w:p>
    <w:p w14:paraId="49CBF225" w14:textId="1589EC6E" w:rsidR="00000A29" w:rsidRPr="007218B3" w:rsidRDefault="00110068" w:rsidP="00110068">
      <w:pPr>
        <w:rPr>
          <w:rFonts w:ascii="Arial" w:eastAsia="Times New Roman" w:hAnsi="Arial" w:cs="Times New Roman"/>
          <w:kern w:val="3"/>
          <w14:ligatures w14:val="none"/>
        </w:rPr>
      </w:pPr>
      <w:r w:rsidRPr="007218B3">
        <w:rPr>
          <w:rFonts w:ascii="Arial" w:eastAsia="Times New Roman" w:hAnsi="Arial" w:cs="Times New Roman"/>
        </w:rPr>
        <w:br w:type="page"/>
      </w:r>
    </w:p>
    <w:p w14:paraId="50608A50" w14:textId="11DC67A6" w:rsidR="00224CF9" w:rsidRPr="007218B3" w:rsidRDefault="00203FC3" w:rsidP="00224CF9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7218B3">
        <w:rPr>
          <w:b/>
          <w:bCs/>
          <w:sz w:val="22"/>
          <w:szCs w:val="22"/>
        </w:rPr>
        <w:lastRenderedPageBreak/>
        <w:t>UZASADNIENIE</w:t>
      </w:r>
      <w:r w:rsidR="00224CF9" w:rsidRPr="007218B3">
        <w:rPr>
          <w:b/>
          <w:bCs/>
          <w:sz w:val="22"/>
          <w:szCs w:val="22"/>
        </w:rPr>
        <w:t xml:space="preserve"> DO UCHWAŁY RADY MIEJSKIEJ W GOŁDAPI</w:t>
      </w:r>
    </w:p>
    <w:p w14:paraId="22A6F2FC" w14:textId="77777777" w:rsidR="00224CF9" w:rsidRPr="007218B3" w:rsidRDefault="00224CF9" w:rsidP="00224CF9">
      <w:pPr>
        <w:pStyle w:val="Default"/>
        <w:jc w:val="center"/>
        <w:rPr>
          <w:b/>
          <w:bCs/>
          <w:sz w:val="22"/>
          <w:szCs w:val="22"/>
        </w:rPr>
      </w:pPr>
      <w:r w:rsidRPr="007218B3">
        <w:rPr>
          <w:b/>
          <w:bCs/>
          <w:sz w:val="22"/>
          <w:szCs w:val="22"/>
        </w:rPr>
        <w:t>w sprawie zaopiniowania wniosku o uznanie lasów za ochronne oraz pozbawienia charakteru ochronnego</w:t>
      </w:r>
    </w:p>
    <w:p w14:paraId="67543F4A" w14:textId="77777777" w:rsidR="00203FC3" w:rsidRPr="007218B3" w:rsidRDefault="00203FC3" w:rsidP="00224CF9">
      <w:pPr>
        <w:pStyle w:val="Default"/>
        <w:rPr>
          <w:b/>
          <w:bCs/>
          <w:sz w:val="22"/>
          <w:szCs w:val="22"/>
        </w:rPr>
      </w:pPr>
    </w:p>
    <w:p w14:paraId="586D6BFC" w14:textId="77777777" w:rsidR="00203FC3" w:rsidRPr="007218B3" w:rsidRDefault="00203FC3" w:rsidP="00203FC3">
      <w:pPr>
        <w:pStyle w:val="Default"/>
        <w:jc w:val="center"/>
        <w:rPr>
          <w:sz w:val="22"/>
          <w:szCs w:val="22"/>
        </w:rPr>
      </w:pPr>
    </w:p>
    <w:p w14:paraId="70EBC579" w14:textId="3A3CE8BA" w:rsidR="00E43327" w:rsidRPr="007218B3" w:rsidRDefault="00203FC3" w:rsidP="00A5546B">
      <w:pPr>
        <w:pStyle w:val="Default"/>
        <w:spacing w:line="360" w:lineRule="auto"/>
        <w:jc w:val="both"/>
        <w:rPr>
          <w:sz w:val="22"/>
          <w:szCs w:val="22"/>
        </w:rPr>
      </w:pPr>
      <w:r w:rsidRPr="007218B3">
        <w:rPr>
          <w:sz w:val="22"/>
          <w:szCs w:val="22"/>
        </w:rPr>
        <w:t xml:space="preserve">Nadleśnictwo </w:t>
      </w:r>
      <w:r w:rsidR="00CF1962" w:rsidRPr="007218B3">
        <w:rPr>
          <w:sz w:val="22"/>
          <w:szCs w:val="22"/>
        </w:rPr>
        <w:t>Olecko</w:t>
      </w:r>
      <w:r w:rsidRPr="007218B3">
        <w:rPr>
          <w:sz w:val="22"/>
          <w:szCs w:val="22"/>
        </w:rPr>
        <w:t xml:space="preserve"> pismem z dnia </w:t>
      </w:r>
      <w:r w:rsidR="00CF1962" w:rsidRPr="007218B3">
        <w:rPr>
          <w:sz w:val="22"/>
          <w:szCs w:val="22"/>
        </w:rPr>
        <w:t>19.08.2026</w:t>
      </w:r>
      <w:r w:rsidRPr="007218B3">
        <w:rPr>
          <w:sz w:val="22"/>
          <w:szCs w:val="22"/>
        </w:rPr>
        <w:t xml:space="preserve"> r., znak: ZG.6002.</w:t>
      </w:r>
      <w:r w:rsidR="00CF1962" w:rsidRPr="007218B3">
        <w:rPr>
          <w:sz w:val="22"/>
          <w:szCs w:val="22"/>
        </w:rPr>
        <w:t>7</w:t>
      </w:r>
      <w:r w:rsidRPr="007218B3">
        <w:rPr>
          <w:sz w:val="22"/>
          <w:szCs w:val="22"/>
        </w:rPr>
        <w:t>.202</w:t>
      </w:r>
      <w:r w:rsidR="00CF1962" w:rsidRPr="007218B3">
        <w:rPr>
          <w:sz w:val="22"/>
          <w:szCs w:val="22"/>
        </w:rPr>
        <w:t>6</w:t>
      </w:r>
      <w:r w:rsidRPr="007218B3">
        <w:rPr>
          <w:sz w:val="22"/>
          <w:szCs w:val="22"/>
        </w:rPr>
        <w:t>, zwróciło się o</w:t>
      </w:r>
      <w:r w:rsidR="00110068" w:rsidRPr="007218B3">
        <w:rPr>
          <w:sz w:val="22"/>
          <w:szCs w:val="22"/>
        </w:rPr>
        <w:t> </w:t>
      </w:r>
      <w:r w:rsidRPr="007218B3">
        <w:rPr>
          <w:sz w:val="22"/>
          <w:szCs w:val="22"/>
        </w:rPr>
        <w:t>wyrażenie opinii na</w:t>
      </w:r>
      <w:r w:rsidR="007218B3">
        <w:rPr>
          <w:sz w:val="22"/>
          <w:szCs w:val="22"/>
        </w:rPr>
        <w:t> </w:t>
      </w:r>
      <w:r w:rsidRPr="007218B3">
        <w:rPr>
          <w:sz w:val="22"/>
          <w:szCs w:val="22"/>
        </w:rPr>
        <w:t>temat projektu lasów ochronnych położonych na terenie Gminy Gołdap</w:t>
      </w:r>
      <w:r w:rsidR="001F2CEA" w:rsidRPr="007218B3">
        <w:rPr>
          <w:sz w:val="22"/>
          <w:szCs w:val="22"/>
        </w:rPr>
        <w:t xml:space="preserve"> oraz pozbawienie charakteru ochronnego lasów – wg dołączonych do wniosku wykazów</w:t>
      </w:r>
      <w:r w:rsidRPr="007218B3">
        <w:rPr>
          <w:sz w:val="22"/>
          <w:szCs w:val="22"/>
        </w:rPr>
        <w:t xml:space="preserve">. </w:t>
      </w:r>
    </w:p>
    <w:p w14:paraId="3CF5BCFE" w14:textId="4B67029D" w:rsidR="00CF1962" w:rsidRPr="007218B3" w:rsidRDefault="00CF1962" w:rsidP="00CF1962">
      <w:pPr>
        <w:pStyle w:val="Default"/>
        <w:spacing w:line="360" w:lineRule="auto"/>
        <w:jc w:val="both"/>
        <w:rPr>
          <w:sz w:val="22"/>
          <w:szCs w:val="22"/>
        </w:rPr>
      </w:pPr>
      <w:r w:rsidRPr="007218B3">
        <w:rPr>
          <w:sz w:val="22"/>
          <w:szCs w:val="22"/>
        </w:rPr>
        <w:t>Na podstawie art. 16 ust. 2 ustawy z dnia 28 września 1991r. o lasach, rada gminy powinna wyrazić opinię w</w:t>
      </w:r>
      <w:r w:rsidR="007218B3">
        <w:rPr>
          <w:sz w:val="22"/>
          <w:szCs w:val="22"/>
        </w:rPr>
        <w:t> </w:t>
      </w:r>
      <w:r w:rsidRPr="007218B3">
        <w:rPr>
          <w:sz w:val="22"/>
          <w:szCs w:val="22"/>
        </w:rPr>
        <w:t xml:space="preserve">ciągu dwóch miesięcy od dnia otrzymania wystąpienia o jej wyrażenie. W razie upływu tego terminu uważa się, że rada gminy nie zgłasza zastrzeżeń. </w:t>
      </w:r>
    </w:p>
    <w:p w14:paraId="698528DB" w14:textId="1A95A558" w:rsidR="00A5546B" w:rsidRPr="007218B3" w:rsidRDefault="00203FC3" w:rsidP="00A5546B">
      <w:pPr>
        <w:pStyle w:val="Default"/>
        <w:spacing w:line="360" w:lineRule="auto"/>
        <w:jc w:val="both"/>
        <w:rPr>
          <w:sz w:val="22"/>
          <w:szCs w:val="22"/>
        </w:rPr>
      </w:pPr>
      <w:r w:rsidRPr="007218B3">
        <w:rPr>
          <w:sz w:val="22"/>
          <w:szCs w:val="22"/>
        </w:rPr>
        <w:t>Zgodnie z § 2 Rozporządzenia Ministra Ochrony Środowiska, Zasobów Naturalnych i Leśnictwa z</w:t>
      </w:r>
      <w:r w:rsidR="006C1526" w:rsidRPr="007218B3">
        <w:rPr>
          <w:sz w:val="22"/>
          <w:szCs w:val="22"/>
        </w:rPr>
        <w:t> </w:t>
      </w:r>
      <w:r w:rsidRPr="007218B3">
        <w:rPr>
          <w:sz w:val="22"/>
          <w:szCs w:val="22"/>
        </w:rPr>
        <w:t>dnia 25</w:t>
      </w:r>
      <w:r w:rsidR="007218B3">
        <w:rPr>
          <w:sz w:val="22"/>
          <w:szCs w:val="22"/>
        </w:rPr>
        <w:t> </w:t>
      </w:r>
      <w:r w:rsidRPr="007218B3">
        <w:rPr>
          <w:sz w:val="22"/>
          <w:szCs w:val="22"/>
        </w:rPr>
        <w:t xml:space="preserve">sierpnia 1992 r. w sprawie szczegółowych zasad i trybu uznawania lasów za ochronne </w:t>
      </w:r>
      <w:r w:rsidR="001F2CEA" w:rsidRPr="007218B3">
        <w:rPr>
          <w:sz w:val="22"/>
          <w:szCs w:val="22"/>
        </w:rPr>
        <w:t xml:space="preserve">czy też pozbawienia lasów charakteru ochronnego, </w:t>
      </w:r>
      <w:r w:rsidRPr="007218B3">
        <w:rPr>
          <w:sz w:val="22"/>
          <w:szCs w:val="22"/>
        </w:rPr>
        <w:t xml:space="preserve">powinien zawierać szczegółowe uzasadnienie celów uznania lasu za ochronny. </w:t>
      </w:r>
      <w:r w:rsidR="00353900" w:rsidRPr="007218B3">
        <w:rPr>
          <w:sz w:val="22"/>
          <w:szCs w:val="22"/>
        </w:rPr>
        <w:t>Wnioskodawca poinformował, że w związku z trwającymi pracami nad wykonaniem projektu planu urządzania lasu na lata 202</w:t>
      </w:r>
      <w:r w:rsidR="00110068" w:rsidRPr="007218B3">
        <w:rPr>
          <w:sz w:val="22"/>
          <w:szCs w:val="22"/>
        </w:rPr>
        <w:t>7</w:t>
      </w:r>
      <w:r w:rsidR="00353900" w:rsidRPr="007218B3">
        <w:rPr>
          <w:sz w:val="22"/>
          <w:szCs w:val="22"/>
        </w:rPr>
        <w:t xml:space="preserve"> – 203</w:t>
      </w:r>
      <w:r w:rsidR="00110068" w:rsidRPr="007218B3">
        <w:rPr>
          <w:sz w:val="22"/>
          <w:szCs w:val="22"/>
        </w:rPr>
        <w:t>6</w:t>
      </w:r>
      <w:r w:rsidR="00353900" w:rsidRPr="007218B3">
        <w:rPr>
          <w:sz w:val="22"/>
          <w:szCs w:val="22"/>
        </w:rPr>
        <w:t xml:space="preserve"> – zgodnie z zapisami art. 18 ustawy o lasach (Dz. U. z 202</w:t>
      </w:r>
      <w:r w:rsidR="00110068" w:rsidRPr="007218B3">
        <w:rPr>
          <w:sz w:val="22"/>
          <w:szCs w:val="22"/>
        </w:rPr>
        <w:t>6</w:t>
      </w:r>
      <w:r w:rsidR="00353900" w:rsidRPr="007218B3">
        <w:rPr>
          <w:sz w:val="22"/>
          <w:szCs w:val="22"/>
        </w:rPr>
        <w:t xml:space="preserve"> r., poz. </w:t>
      </w:r>
      <w:r w:rsidR="00110068" w:rsidRPr="007218B3">
        <w:rPr>
          <w:sz w:val="22"/>
          <w:szCs w:val="22"/>
        </w:rPr>
        <w:t>663</w:t>
      </w:r>
      <w:r w:rsidR="00353900" w:rsidRPr="007218B3">
        <w:rPr>
          <w:sz w:val="22"/>
          <w:szCs w:val="22"/>
        </w:rPr>
        <w:t>)</w:t>
      </w:r>
      <w:r w:rsidR="00AC5615" w:rsidRPr="007218B3">
        <w:rPr>
          <w:sz w:val="22"/>
          <w:szCs w:val="22"/>
        </w:rPr>
        <w:t xml:space="preserve"> (dalej </w:t>
      </w:r>
      <w:proofErr w:type="spellStart"/>
      <w:r w:rsidR="00AC5615" w:rsidRPr="007218B3">
        <w:rPr>
          <w:sz w:val="22"/>
          <w:szCs w:val="22"/>
        </w:rPr>
        <w:t>u.l</w:t>
      </w:r>
      <w:proofErr w:type="spellEnd"/>
      <w:r w:rsidR="00AC5615" w:rsidRPr="007218B3">
        <w:rPr>
          <w:sz w:val="22"/>
          <w:szCs w:val="22"/>
        </w:rPr>
        <w:t>.),</w:t>
      </w:r>
      <w:r w:rsidR="00353900" w:rsidRPr="007218B3">
        <w:rPr>
          <w:sz w:val="22"/>
          <w:szCs w:val="22"/>
        </w:rPr>
        <w:t xml:space="preserve"> zwraca się z wnioskiem o</w:t>
      </w:r>
      <w:r w:rsidR="006C1526" w:rsidRPr="007218B3">
        <w:rPr>
          <w:sz w:val="22"/>
          <w:szCs w:val="22"/>
        </w:rPr>
        <w:t> </w:t>
      </w:r>
      <w:r w:rsidR="00353900" w:rsidRPr="007218B3">
        <w:rPr>
          <w:sz w:val="22"/>
          <w:szCs w:val="22"/>
        </w:rPr>
        <w:t xml:space="preserve">zaopiniowanie projektu lokalizacji lasów uznawanych </w:t>
      </w:r>
      <w:r w:rsidR="001F2CEA" w:rsidRPr="007218B3">
        <w:rPr>
          <w:sz w:val="22"/>
          <w:szCs w:val="22"/>
        </w:rPr>
        <w:t>oraz pozbawienia charakteru ochronnego</w:t>
      </w:r>
      <w:r w:rsidR="00353900" w:rsidRPr="007218B3">
        <w:rPr>
          <w:sz w:val="22"/>
          <w:szCs w:val="22"/>
        </w:rPr>
        <w:t xml:space="preserve">. </w:t>
      </w:r>
    </w:p>
    <w:p w14:paraId="012334C4" w14:textId="1F8D3F83" w:rsidR="001F2CEA" w:rsidRPr="007218B3" w:rsidRDefault="001F2CEA" w:rsidP="00A5546B">
      <w:pPr>
        <w:pStyle w:val="Default"/>
        <w:spacing w:line="360" w:lineRule="auto"/>
        <w:jc w:val="both"/>
        <w:rPr>
          <w:sz w:val="22"/>
          <w:szCs w:val="22"/>
        </w:rPr>
      </w:pPr>
      <w:r w:rsidRPr="007218B3">
        <w:rPr>
          <w:sz w:val="22"/>
          <w:szCs w:val="22"/>
        </w:rPr>
        <w:t xml:space="preserve">Katalog rodzajów lasów, które mogą być uznane za lasy szczególnie chronione (zwane lasami ochronnymi), zawarto w art. 15 ustawy </w:t>
      </w:r>
      <w:proofErr w:type="spellStart"/>
      <w:r w:rsidRPr="007218B3">
        <w:rPr>
          <w:sz w:val="22"/>
          <w:szCs w:val="22"/>
        </w:rPr>
        <w:t>u.l</w:t>
      </w:r>
      <w:proofErr w:type="spellEnd"/>
      <w:r w:rsidRPr="007218B3">
        <w:rPr>
          <w:sz w:val="22"/>
          <w:szCs w:val="22"/>
        </w:rPr>
        <w:t>. Należą do nich m.in. lasy, które: chronią glebę przed zmywaniem lub</w:t>
      </w:r>
      <w:r w:rsidR="007218B3">
        <w:rPr>
          <w:sz w:val="22"/>
          <w:szCs w:val="22"/>
        </w:rPr>
        <w:t> </w:t>
      </w:r>
      <w:r w:rsidRPr="007218B3">
        <w:rPr>
          <w:sz w:val="22"/>
          <w:szCs w:val="22"/>
        </w:rPr>
        <w:t>wyjałowieniem, powstrzymują usuwanie się ziemi, obrywanie się skał lub lawin bądź chronią zasoby wód powierzchniowych i podziemnych, regulują stosunki hydrologiczne w</w:t>
      </w:r>
      <w:r w:rsidR="006C1526" w:rsidRPr="007218B3">
        <w:rPr>
          <w:sz w:val="22"/>
          <w:szCs w:val="22"/>
        </w:rPr>
        <w:t> </w:t>
      </w:r>
      <w:r w:rsidRPr="007218B3">
        <w:rPr>
          <w:sz w:val="22"/>
          <w:szCs w:val="22"/>
        </w:rPr>
        <w:t>zlewni oraz na obszarach wododziałów</w:t>
      </w:r>
      <w:r w:rsidR="00AC5615" w:rsidRPr="007218B3">
        <w:rPr>
          <w:sz w:val="22"/>
          <w:szCs w:val="22"/>
        </w:rPr>
        <w:t>. Lasy ochronne to swoisty rodzaj lasów realizujących funkcje pozaprodukcyjne (w szczególności ekologiczne i</w:t>
      </w:r>
      <w:r w:rsidR="007218B3">
        <w:rPr>
          <w:sz w:val="22"/>
          <w:szCs w:val="22"/>
        </w:rPr>
        <w:t> </w:t>
      </w:r>
      <w:r w:rsidR="00AC5615" w:rsidRPr="007218B3">
        <w:rPr>
          <w:sz w:val="22"/>
          <w:szCs w:val="22"/>
        </w:rPr>
        <w:t>społeczne), których podstawowym celem i warunkiem istnienia jest chronienie określonych elementów ożywionych i/lub nieożywionych środowiska naturalnego albo bycie chronionym w sytuacjach wskazanych w</w:t>
      </w:r>
      <w:r w:rsidR="007218B3">
        <w:rPr>
          <w:sz w:val="22"/>
          <w:szCs w:val="22"/>
        </w:rPr>
        <w:t> </w:t>
      </w:r>
      <w:proofErr w:type="spellStart"/>
      <w:r w:rsidR="00AC5615" w:rsidRPr="007218B3">
        <w:rPr>
          <w:sz w:val="22"/>
          <w:szCs w:val="22"/>
        </w:rPr>
        <w:t>u.l</w:t>
      </w:r>
      <w:proofErr w:type="spellEnd"/>
      <w:r w:rsidR="00AC5615" w:rsidRPr="007218B3">
        <w:rPr>
          <w:sz w:val="22"/>
          <w:szCs w:val="22"/>
        </w:rPr>
        <w:t xml:space="preserve">. </w:t>
      </w:r>
    </w:p>
    <w:p w14:paraId="4723086F" w14:textId="77777777" w:rsidR="00A5546B" w:rsidRPr="007218B3" w:rsidRDefault="00A5546B" w:rsidP="00A5546B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0690FE47" w14:textId="50C5A3C4" w:rsidR="00000A29" w:rsidRPr="007218B3" w:rsidRDefault="00353900" w:rsidP="00A5546B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7218B3">
        <w:rPr>
          <w:color w:val="auto"/>
          <w:sz w:val="22"/>
          <w:szCs w:val="22"/>
        </w:rPr>
        <w:t>Uznanie lasów za ochronne nie spowoduje zmniejszenia wpływów dla Gminy z tytułu podatku leśnego.</w:t>
      </w:r>
      <w:r w:rsidR="00CA1CE1" w:rsidRPr="007218B3">
        <w:rPr>
          <w:color w:val="auto"/>
          <w:sz w:val="22"/>
          <w:szCs w:val="22"/>
        </w:rPr>
        <w:t xml:space="preserve"> </w:t>
      </w:r>
    </w:p>
    <w:sectPr w:rsidR="00000A29" w:rsidRPr="007218B3" w:rsidSect="007218B3">
      <w:pgSz w:w="11906" w:h="16838"/>
      <w:pgMar w:top="1418" w:right="1021" w:bottom="992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A29"/>
    <w:rsid w:val="00000A29"/>
    <w:rsid w:val="00110068"/>
    <w:rsid w:val="00142474"/>
    <w:rsid w:val="001F2CEA"/>
    <w:rsid w:val="001F3AE4"/>
    <w:rsid w:val="00203FC3"/>
    <w:rsid w:val="00224CF9"/>
    <w:rsid w:val="002D7C96"/>
    <w:rsid w:val="00332924"/>
    <w:rsid w:val="00353900"/>
    <w:rsid w:val="003E5989"/>
    <w:rsid w:val="0042470D"/>
    <w:rsid w:val="004B6D42"/>
    <w:rsid w:val="004D054D"/>
    <w:rsid w:val="005056E0"/>
    <w:rsid w:val="0056440B"/>
    <w:rsid w:val="00612873"/>
    <w:rsid w:val="006B5227"/>
    <w:rsid w:val="006C1526"/>
    <w:rsid w:val="006E5A4B"/>
    <w:rsid w:val="007218B3"/>
    <w:rsid w:val="0080297C"/>
    <w:rsid w:val="009513E4"/>
    <w:rsid w:val="00A2407A"/>
    <w:rsid w:val="00A27F5F"/>
    <w:rsid w:val="00A412F7"/>
    <w:rsid w:val="00A425CB"/>
    <w:rsid w:val="00A5546B"/>
    <w:rsid w:val="00A9527F"/>
    <w:rsid w:val="00AC5615"/>
    <w:rsid w:val="00B642B9"/>
    <w:rsid w:val="00C35E55"/>
    <w:rsid w:val="00CA0B3F"/>
    <w:rsid w:val="00CA1CE1"/>
    <w:rsid w:val="00CF1962"/>
    <w:rsid w:val="00D57835"/>
    <w:rsid w:val="00DB5CDD"/>
    <w:rsid w:val="00E07E24"/>
    <w:rsid w:val="00E43327"/>
    <w:rsid w:val="00E81796"/>
    <w:rsid w:val="00EE2704"/>
    <w:rsid w:val="00F45838"/>
    <w:rsid w:val="00F67D97"/>
    <w:rsid w:val="00F7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062D9"/>
  <w15:chartTrackingRefBased/>
  <w15:docId w15:val="{E30C5590-1133-4D6F-8ABC-B1E4B2190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00A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Standard">
    <w:name w:val="Standard"/>
    <w:rsid w:val="00000A2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481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anita.germaniuk</dc:creator>
  <cp:keywords/>
  <dc:description/>
  <cp:lastModifiedBy>Katarzyna Krusznis</cp:lastModifiedBy>
  <cp:revision>4</cp:revision>
  <cp:lastPrinted>2026-09-03T07:51:00Z</cp:lastPrinted>
  <dcterms:created xsi:type="dcterms:W3CDTF">2026-09-03T05:47:00Z</dcterms:created>
  <dcterms:modified xsi:type="dcterms:W3CDTF">2026-09-17T06:36:00Z</dcterms:modified>
</cp:coreProperties>
</file>