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7CAE7" w14:textId="23903CAB" w:rsidR="00932160" w:rsidRPr="00560D0E" w:rsidRDefault="00932160" w:rsidP="00560D0E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560D0E">
        <w:rPr>
          <w:rFonts w:ascii="Times New Roman" w:hAnsi="Times New Roman" w:cs="Times New Roman"/>
        </w:rPr>
        <w:t xml:space="preserve">Gołdap, </w:t>
      </w:r>
      <w:r w:rsidR="00675B22" w:rsidRPr="00560D0E">
        <w:rPr>
          <w:rFonts w:ascii="Times New Roman" w:hAnsi="Times New Roman" w:cs="Times New Roman"/>
        </w:rPr>
        <w:t>13</w:t>
      </w:r>
      <w:r w:rsidRPr="00560D0E">
        <w:rPr>
          <w:rFonts w:ascii="Times New Roman" w:hAnsi="Times New Roman" w:cs="Times New Roman"/>
        </w:rPr>
        <w:t>.</w:t>
      </w:r>
      <w:r w:rsidR="00DC4973" w:rsidRPr="00560D0E">
        <w:rPr>
          <w:rFonts w:ascii="Times New Roman" w:hAnsi="Times New Roman" w:cs="Times New Roman"/>
        </w:rPr>
        <w:t>1</w:t>
      </w:r>
      <w:r w:rsidR="001050F1" w:rsidRPr="00560D0E">
        <w:rPr>
          <w:rFonts w:ascii="Times New Roman" w:hAnsi="Times New Roman" w:cs="Times New Roman"/>
        </w:rPr>
        <w:t>0</w:t>
      </w:r>
      <w:r w:rsidRPr="00560D0E">
        <w:rPr>
          <w:rFonts w:ascii="Times New Roman" w:hAnsi="Times New Roman" w:cs="Times New Roman"/>
        </w:rPr>
        <w:t>.202</w:t>
      </w:r>
      <w:r w:rsidR="001050F1" w:rsidRPr="00560D0E">
        <w:rPr>
          <w:rFonts w:ascii="Times New Roman" w:hAnsi="Times New Roman" w:cs="Times New Roman"/>
        </w:rPr>
        <w:t>6</w:t>
      </w:r>
      <w:r w:rsidRPr="00560D0E">
        <w:rPr>
          <w:rFonts w:ascii="Times New Roman" w:hAnsi="Times New Roman" w:cs="Times New Roman"/>
        </w:rPr>
        <w:t xml:space="preserve"> r. </w:t>
      </w:r>
    </w:p>
    <w:p w14:paraId="758DE32D" w14:textId="0DF4B442" w:rsidR="00932160" w:rsidRPr="00560D0E" w:rsidRDefault="00932160" w:rsidP="00560D0E">
      <w:pPr>
        <w:spacing w:after="0" w:line="360" w:lineRule="auto"/>
        <w:rPr>
          <w:rFonts w:ascii="Times New Roman" w:hAnsi="Times New Roman" w:cs="Times New Roman"/>
          <w:i/>
        </w:rPr>
      </w:pPr>
      <w:r w:rsidRPr="00560D0E">
        <w:rPr>
          <w:rFonts w:ascii="Times New Roman" w:hAnsi="Times New Roman" w:cs="Times New Roman"/>
          <w:i/>
        </w:rPr>
        <w:t>Komisja Skarg, Wniosków i Petycji</w:t>
      </w:r>
    </w:p>
    <w:p w14:paraId="5F511EFF" w14:textId="77777777" w:rsidR="00932160" w:rsidRPr="00560D0E" w:rsidRDefault="00932160" w:rsidP="00560D0E">
      <w:pPr>
        <w:spacing w:after="0" w:line="360" w:lineRule="auto"/>
        <w:rPr>
          <w:rFonts w:ascii="Times New Roman" w:hAnsi="Times New Roman" w:cs="Times New Roman"/>
          <w:i/>
        </w:rPr>
      </w:pPr>
      <w:r w:rsidRPr="00560D0E">
        <w:rPr>
          <w:rFonts w:ascii="Times New Roman" w:hAnsi="Times New Roman" w:cs="Times New Roman"/>
          <w:i/>
        </w:rPr>
        <w:t>Rady Miejskiej w Gołdapi</w:t>
      </w:r>
    </w:p>
    <w:p w14:paraId="2ABE6BDC" w14:textId="77777777" w:rsidR="00932160" w:rsidRPr="00560D0E" w:rsidRDefault="00932160" w:rsidP="00560D0E">
      <w:pPr>
        <w:spacing w:after="0" w:line="360" w:lineRule="auto"/>
        <w:rPr>
          <w:rFonts w:ascii="Times New Roman" w:hAnsi="Times New Roman" w:cs="Times New Roman"/>
        </w:rPr>
      </w:pPr>
    </w:p>
    <w:p w14:paraId="2D8EF03C" w14:textId="5ACB075C" w:rsidR="00932160" w:rsidRPr="00560D0E" w:rsidRDefault="00932160" w:rsidP="00560D0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60D0E">
        <w:rPr>
          <w:rFonts w:ascii="Times New Roman" w:hAnsi="Times New Roman" w:cs="Times New Roman"/>
          <w:b/>
          <w:bCs/>
        </w:rPr>
        <w:t>Stanowisko Komisji Skarg, Wniosków i Petycji</w:t>
      </w:r>
    </w:p>
    <w:p w14:paraId="5FA2F61A" w14:textId="55C9467C" w:rsidR="00932160" w:rsidRPr="00560D0E" w:rsidRDefault="00932160" w:rsidP="00560D0E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560D0E">
        <w:rPr>
          <w:rFonts w:ascii="Times New Roman" w:hAnsi="Times New Roman" w:cs="Times New Roman"/>
          <w:b/>
          <w:bCs/>
        </w:rPr>
        <w:t xml:space="preserve">w sprawie rozpatrzenia </w:t>
      </w:r>
      <w:r w:rsidR="00623DBC" w:rsidRPr="00560D0E">
        <w:rPr>
          <w:rFonts w:ascii="Times New Roman" w:hAnsi="Times New Roman" w:cs="Times New Roman"/>
          <w:b/>
          <w:bCs/>
        </w:rPr>
        <w:t xml:space="preserve">petycji </w:t>
      </w:r>
      <w:r w:rsidRPr="00560D0E">
        <w:rPr>
          <w:rFonts w:ascii="Times New Roman" w:hAnsi="Times New Roman" w:cs="Times New Roman"/>
          <w:b/>
          <w:bCs/>
        </w:rPr>
        <w:t xml:space="preserve">z dnia </w:t>
      </w:r>
      <w:r w:rsidR="00675B22" w:rsidRPr="00560D0E">
        <w:rPr>
          <w:rFonts w:ascii="Times New Roman" w:hAnsi="Times New Roman" w:cs="Times New Roman"/>
          <w:b/>
          <w:bCs/>
        </w:rPr>
        <w:t>23</w:t>
      </w:r>
      <w:r w:rsidR="00C313FF" w:rsidRPr="00560D0E">
        <w:rPr>
          <w:rFonts w:ascii="Times New Roman" w:hAnsi="Times New Roman" w:cs="Times New Roman"/>
          <w:b/>
          <w:bCs/>
        </w:rPr>
        <w:t xml:space="preserve"> września </w:t>
      </w:r>
      <w:r w:rsidRPr="00560D0E">
        <w:rPr>
          <w:rFonts w:ascii="Times New Roman" w:hAnsi="Times New Roman" w:cs="Times New Roman"/>
          <w:b/>
          <w:bCs/>
        </w:rPr>
        <w:t>202</w:t>
      </w:r>
      <w:r w:rsidR="005536BF" w:rsidRPr="00560D0E">
        <w:rPr>
          <w:rFonts w:ascii="Times New Roman" w:hAnsi="Times New Roman" w:cs="Times New Roman"/>
          <w:b/>
          <w:bCs/>
        </w:rPr>
        <w:t>6</w:t>
      </w:r>
      <w:r w:rsidRPr="00560D0E">
        <w:rPr>
          <w:rFonts w:ascii="Times New Roman" w:hAnsi="Times New Roman" w:cs="Times New Roman"/>
          <w:b/>
          <w:bCs/>
        </w:rPr>
        <w:t xml:space="preserve"> r. </w:t>
      </w:r>
    </w:p>
    <w:p w14:paraId="59AABC80" w14:textId="77777777" w:rsidR="00932160" w:rsidRPr="00560D0E" w:rsidRDefault="00932160" w:rsidP="00560D0E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58DE2685" w14:textId="2992EB54" w:rsidR="00101BCB" w:rsidRPr="00560D0E" w:rsidRDefault="00101BCB" w:rsidP="00560D0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60D0E">
        <w:rPr>
          <w:rFonts w:ascii="Times New Roman" w:hAnsi="Times New Roman" w:cs="Times New Roman"/>
        </w:rPr>
        <w:t>23 września 2026 r. drogą internetową do Urzędu Miejskiego w Gołdapi wpłynęła petycja skierowana do Burmistrza Gołdapi i Rady Miejskiej w Gołdapi wnosząca „o objęcie Zasłużonych Honorowych Dawców Krwi I stopnia oraz Honorowych Dawców Krwi — Zasłużonych dla Zdrowia Narodu bezpłatnym przejazdem w</w:t>
      </w:r>
      <w:r w:rsidR="00560D0E">
        <w:rPr>
          <w:rFonts w:ascii="Times New Roman" w:hAnsi="Times New Roman" w:cs="Times New Roman"/>
        </w:rPr>
        <w:t> </w:t>
      </w:r>
      <w:r w:rsidRPr="00560D0E">
        <w:rPr>
          <w:rFonts w:ascii="Times New Roman" w:hAnsi="Times New Roman" w:cs="Times New Roman"/>
        </w:rPr>
        <w:t xml:space="preserve">ramach komunikacji miejskiej/gminnej organizowanej przez Gminę Gołdap, od rozkładów jazdy obowiązujących od 2027 roku”.   </w:t>
      </w:r>
    </w:p>
    <w:p w14:paraId="5D78A7D6" w14:textId="1AC762B8" w:rsidR="00101BCB" w:rsidRPr="00560D0E" w:rsidRDefault="00101BCB" w:rsidP="00560D0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60D0E">
        <w:rPr>
          <w:rFonts w:ascii="Times New Roman" w:hAnsi="Times New Roman" w:cs="Times New Roman"/>
        </w:rPr>
        <w:t>Komisja Skarg Wniosków i Petycji na posiedzeniu w dniu 13 października 2026 r. po zapoznaniu się z</w:t>
      </w:r>
      <w:r w:rsidR="00560D0E">
        <w:rPr>
          <w:rFonts w:ascii="Times New Roman" w:hAnsi="Times New Roman" w:cs="Times New Roman"/>
        </w:rPr>
        <w:t> </w:t>
      </w:r>
      <w:r w:rsidRPr="00560D0E">
        <w:rPr>
          <w:rFonts w:ascii="Times New Roman" w:hAnsi="Times New Roman" w:cs="Times New Roman"/>
        </w:rPr>
        <w:t>treścią petycji ustaliła, że petycja spełnia wymogi formalne określone w art. 4 ustawy z dnia 11 lipca 2014 r. o</w:t>
      </w:r>
      <w:r w:rsidR="00560D0E">
        <w:rPr>
          <w:rFonts w:ascii="Times New Roman" w:hAnsi="Times New Roman" w:cs="Times New Roman"/>
        </w:rPr>
        <w:t> </w:t>
      </w:r>
      <w:r w:rsidRPr="00560D0E">
        <w:rPr>
          <w:rFonts w:ascii="Times New Roman" w:hAnsi="Times New Roman" w:cs="Times New Roman"/>
        </w:rPr>
        <w:t xml:space="preserve">petycjach (Dz.U. z 2018 r. poz. 870). Stwierdziła jednak, że Gmina Gołdap nie posiada gminnego transportu zbiorowego w związku z powyższym petycja nie może być zrealizowana. </w:t>
      </w:r>
    </w:p>
    <w:p w14:paraId="75CFEDBF" w14:textId="5D98D12D" w:rsidR="0037717F" w:rsidRPr="00560D0E" w:rsidRDefault="0037717F" w:rsidP="00560D0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60D0E">
        <w:rPr>
          <w:rFonts w:ascii="Times New Roman" w:hAnsi="Times New Roman" w:cs="Times New Roman"/>
        </w:rPr>
        <w:t>Na podstawie § 45 ust. 2 Statutu Gminy Gołdap stanowiącym Załącznik do Uchwały Nr VI/49/2019 Rady Miejskiej w Gołdapi z dnia 27 lutego 2019 r. (</w:t>
      </w:r>
      <w:proofErr w:type="spellStart"/>
      <w:r w:rsidRPr="00560D0E">
        <w:rPr>
          <w:rFonts w:ascii="Times New Roman" w:hAnsi="Times New Roman" w:cs="Times New Roman"/>
        </w:rPr>
        <w:t>Warmi</w:t>
      </w:r>
      <w:proofErr w:type="spellEnd"/>
      <w:r w:rsidRPr="00560D0E">
        <w:rPr>
          <w:rFonts w:ascii="Times New Roman" w:hAnsi="Times New Roman" w:cs="Times New Roman"/>
        </w:rPr>
        <w:t xml:space="preserve">. z 2019 r. poz. 1504; zm.: </w:t>
      </w:r>
      <w:proofErr w:type="spellStart"/>
      <w:r w:rsidRPr="00560D0E">
        <w:rPr>
          <w:rFonts w:ascii="Times New Roman" w:hAnsi="Times New Roman" w:cs="Times New Roman"/>
        </w:rPr>
        <w:t>Warmi</w:t>
      </w:r>
      <w:proofErr w:type="spellEnd"/>
      <w:r w:rsidRPr="00560D0E">
        <w:rPr>
          <w:rFonts w:ascii="Times New Roman" w:hAnsi="Times New Roman" w:cs="Times New Roman"/>
        </w:rPr>
        <w:t xml:space="preserve">. z 2019 r. poz. 1505 i poz. 5481) Komisja Skarg, Wniosków i Petycji przedkłada Radzie Miejskiej w Gołdapi stanowisko w sprawie rozpatrzenia petycji z dnia </w:t>
      </w:r>
      <w:r w:rsidR="00A25F48" w:rsidRPr="00560D0E">
        <w:rPr>
          <w:rFonts w:ascii="Times New Roman" w:hAnsi="Times New Roman" w:cs="Times New Roman"/>
        </w:rPr>
        <w:t>23</w:t>
      </w:r>
      <w:r w:rsidRPr="00560D0E">
        <w:rPr>
          <w:rFonts w:ascii="Times New Roman" w:hAnsi="Times New Roman" w:cs="Times New Roman"/>
        </w:rPr>
        <w:t xml:space="preserve"> września 2026 r. wraz z projektem stosownej uchwały.</w:t>
      </w:r>
    </w:p>
    <w:p w14:paraId="44E0A82E" w14:textId="77777777" w:rsidR="0037717F" w:rsidRPr="00560D0E" w:rsidRDefault="0037717F" w:rsidP="00560D0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79A0C6D9" w14:textId="77777777" w:rsidR="0037717F" w:rsidRPr="00560D0E" w:rsidRDefault="0037717F" w:rsidP="00560D0E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Times New Roman" w:hAnsi="Times New Roman" w:cs="Times New Roman"/>
        </w:rPr>
      </w:pPr>
      <w:r w:rsidRPr="00560D0E">
        <w:rPr>
          <w:rFonts w:ascii="Times New Roman" w:hAnsi="Times New Roman" w:cs="Times New Roman"/>
        </w:rPr>
        <w:t>Wojciech Hołdyński – Przewodniczący Komisji</w:t>
      </w:r>
    </w:p>
    <w:p w14:paraId="0553927A" w14:textId="13437A72" w:rsidR="0037717F" w:rsidRPr="00560D0E" w:rsidRDefault="0037717F" w:rsidP="00560D0E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Times New Roman" w:hAnsi="Times New Roman" w:cs="Times New Roman"/>
        </w:rPr>
      </w:pPr>
      <w:r w:rsidRPr="00560D0E">
        <w:rPr>
          <w:rFonts w:ascii="Times New Roman" w:hAnsi="Times New Roman" w:cs="Times New Roman"/>
        </w:rPr>
        <w:t>Janina Pietrewicz – Wiceprzewodnicząca Komisji</w:t>
      </w:r>
    </w:p>
    <w:p w14:paraId="27F96061" w14:textId="77777777" w:rsidR="0037717F" w:rsidRPr="00560D0E" w:rsidRDefault="0037717F" w:rsidP="00560D0E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Times New Roman" w:hAnsi="Times New Roman" w:cs="Times New Roman"/>
        </w:rPr>
      </w:pPr>
      <w:r w:rsidRPr="00560D0E">
        <w:rPr>
          <w:rFonts w:ascii="Times New Roman" w:hAnsi="Times New Roman" w:cs="Times New Roman"/>
        </w:rPr>
        <w:t>Zofia Syperek – Członek Komisji</w:t>
      </w:r>
    </w:p>
    <w:p w14:paraId="24F3324C" w14:textId="77777777" w:rsidR="0037717F" w:rsidRPr="00560D0E" w:rsidRDefault="0037717F" w:rsidP="00560D0E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Times New Roman" w:hAnsi="Times New Roman" w:cs="Times New Roman"/>
        </w:rPr>
      </w:pPr>
      <w:r w:rsidRPr="00560D0E">
        <w:rPr>
          <w:rFonts w:ascii="Times New Roman" w:hAnsi="Times New Roman" w:cs="Times New Roman"/>
        </w:rPr>
        <w:t>Paweł Nawrocki – Członek Komisji</w:t>
      </w:r>
    </w:p>
    <w:p w14:paraId="20DD44E9" w14:textId="77777777" w:rsidR="0037717F" w:rsidRPr="00560D0E" w:rsidRDefault="0037717F" w:rsidP="00560D0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0637B0CC" w14:textId="77777777" w:rsidR="0037717F" w:rsidRPr="00560D0E" w:rsidRDefault="0037717F" w:rsidP="00560D0E">
      <w:pPr>
        <w:spacing w:after="0" w:line="360" w:lineRule="auto"/>
        <w:rPr>
          <w:rFonts w:ascii="Times New Roman" w:hAnsi="Times New Roman" w:cs="Times New Roman"/>
          <w:i/>
        </w:rPr>
      </w:pPr>
      <w:r w:rsidRPr="00560D0E">
        <w:rPr>
          <w:rFonts w:ascii="Times New Roman" w:hAnsi="Times New Roman" w:cs="Times New Roman"/>
          <w:i/>
        </w:rPr>
        <w:t>Załącznik:</w:t>
      </w:r>
    </w:p>
    <w:p w14:paraId="332A5F88" w14:textId="6D9E9171" w:rsidR="0037717F" w:rsidRPr="00560D0E" w:rsidRDefault="0037717F" w:rsidP="00560D0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i/>
          <w:iCs/>
        </w:rPr>
      </w:pPr>
      <w:r w:rsidRPr="00560D0E">
        <w:rPr>
          <w:rFonts w:ascii="Times New Roman" w:hAnsi="Times New Roman" w:cs="Times New Roman"/>
          <w:i/>
          <w:iCs/>
        </w:rPr>
        <w:t xml:space="preserve">- projekt uchwały Rady Miejskiej w Gołdapi w sprawie rozpatrzenia petycji z dnia </w:t>
      </w:r>
      <w:r w:rsidR="00E12F01" w:rsidRPr="00560D0E">
        <w:rPr>
          <w:rFonts w:ascii="Times New Roman" w:hAnsi="Times New Roman" w:cs="Times New Roman"/>
          <w:i/>
          <w:iCs/>
        </w:rPr>
        <w:t>23</w:t>
      </w:r>
      <w:r w:rsidRPr="00560D0E">
        <w:rPr>
          <w:rFonts w:ascii="Times New Roman" w:hAnsi="Times New Roman" w:cs="Times New Roman"/>
          <w:i/>
          <w:iCs/>
        </w:rPr>
        <w:t xml:space="preserve"> września 2026 r. </w:t>
      </w:r>
      <w:r w:rsidR="00E12F01" w:rsidRPr="00560D0E">
        <w:rPr>
          <w:rFonts w:ascii="Times New Roman" w:hAnsi="Times New Roman" w:cs="Times New Roman"/>
          <w:i/>
          <w:iCs/>
        </w:rPr>
        <w:t xml:space="preserve"> dotyczącej objęcia Honorowych Dawców Krwi bezpłatnym przejazdem </w:t>
      </w:r>
      <w:r w:rsidR="001E0BB3" w:rsidRPr="00560D0E">
        <w:rPr>
          <w:rFonts w:ascii="Times New Roman" w:hAnsi="Times New Roman" w:cs="Times New Roman"/>
          <w:i/>
          <w:iCs/>
        </w:rPr>
        <w:t xml:space="preserve">  </w:t>
      </w:r>
    </w:p>
    <w:p w14:paraId="63A95411" w14:textId="77777777" w:rsidR="0037717F" w:rsidRPr="00560D0E" w:rsidRDefault="0037717F" w:rsidP="00560D0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42451ECA" w14:textId="77777777" w:rsidR="0037717F" w:rsidRPr="00560D0E" w:rsidRDefault="0037717F" w:rsidP="00560D0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2004E33D" w14:textId="363E72BE" w:rsidR="000A1E57" w:rsidRPr="00560D0E" w:rsidRDefault="000A1E57" w:rsidP="00560D0E">
      <w:pPr>
        <w:spacing w:line="360" w:lineRule="auto"/>
        <w:rPr>
          <w:rFonts w:ascii="Times New Roman" w:hAnsi="Times New Roman" w:cs="Times New Roman"/>
        </w:rPr>
      </w:pPr>
    </w:p>
    <w:sectPr w:rsidR="000A1E57" w:rsidRPr="00560D0E" w:rsidSect="00560D0E">
      <w:footerReference w:type="default" r:id="rId8"/>
      <w:pgSz w:w="11906" w:h="16838"/>
      <w:pgMar w:top="1418" w:right="1021" w:bottom="992" w:left="1021" w:header="720" w:footer="720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082F8" w14:textId="77777777" w:rsidR="009325BD" w:rsidRDefault="009325BD" w:rsidP="00A42A86">
      <w:pPr>
        <w:spacing w:after="0" w:line="240" w:lineRule="auto"/>
      </w:pPr>
      <w:r>
        <w:separator/>
      </w:r>
    </w:p>
  </w:endnote>
  <w:endnote w:type="continuationSeparator" w:id="0">
    <w:p w14:paraId="1EDE11F7" w14:textId="77777777" w:rsidR="009325BD" w:rsidRDefault="009325BD" w:rsidP="00A42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5406" w14:textId="18188767" w:rsidR="00800B4D" w:rsidRDefault="00800B4D">
    <w:pPr>
      <w:pStyle w:val="Stopka"/>
      <w:jc w:val="right"/>
    </w:pPr>
  </w:p>
  <w:p w14:paraId="3BC6CEFC" w14:textId="77777777" w:rsidR="00800B4D" w:rsidRDefault="00800B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3361E" w14:textId="77777777" w:rsidR="009325BD" w:rsidRDefault="009325BD" w:rsidP="00A42A86">
      <w:pPr>
        <w:spacing w:after="0" w:line="240" w:lineRule="auto"/>
      </w:pPr>
      <w:r>
        <w:separator/>
      </w:r>
    </w:p>
  </w:footnote>
  <w:footnote w:type="continuationSeparator" w:id="0">
    <w:p w14:paraId="412A76D7" w14:textId="77777777" w:rsidR="009325BD" w:rsidRDefault="009325BD" w:rsidP="00A42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96889"/>
    <w:multiLevelType w:val="hybridMultilevel"/>
    <w:tmpl w:val="1512D4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83A0D"/>
    <w:multiLevelType w:val="hybridMultilevel"/>
    <w:tmpl w:val="664844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95274">
    <w:abstractNumId w:val="0"/>
  </w:num>
  <w:num w:numId="2" w16cid:durableId="927420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3A"/>
    <w:rsid w:val="00001552"/>
    <w:rsid w:val="00016046"/>
    <w:rsid w:val="00023221"/>
    <w:rsid w:val="00023B05"/>
    <w:rsid w:val="00025095"/>
    <w:rsid w:val="00026103"/>
    <w:rsid w:val="00033889"/>
    <w:rsid w:val="00037BF4"/>
    <w:rsid w:val="00040BDE"/>
    <w:rsid w:val="0004312A"/>
    <w:rsid w:val="00082AD0"/>
    <w:rsid w:val="00083906"/>
    <w:rsid w:val="000933E5"/>
    <w:rsid w:val="000A1E57"/>
    <w:rsid w:val="000A260B"/>
    <w:rsid w:val="000A6B74"/>
    <w:rsid w:val="000C0352"/>
    <w:rsid w:val="000C4386"/>
    <w:rsid w:val="000E1A82"/>
    <w:rsid w:val="000E41E2"/>
    <w:rsid w:val="00100D8D"/>
    <w:rsid w:val="00101BCB"/>
    <w:rsid w:val="00102AB3"/>
    <w:rsid w:val="001050F1"/>
    <w:rsid w:val="00107A11"/>
    <w:rsid w:val="00122E85"/>
    <w:rsid w:val="0014531A"/>
    <w:rsid w:val="00150FD7"/>
    <w:rsid w:val="00161062"/>
    <w:rsid w:val="00163772"/>
    <w:rsid w:val="001706C4"/>
    <w:rsid w:val="001750B3"/>
    <w:rsid w:val="001A7B04"/>
    <w:rsid w:val="001B580F"/>
    <w:rsid w:val="001B62A6"/>
    <w:rsid w:val="001B67B0"/>
    <w:rsid w:val="001C1CB1"/>
    <w:rsid w:val="001C1F47"/>
    <w:rsid w:val="001C26AB"/>
    <w:rsid w:val="001D0B7F"/>
    <w:rsid w:val="001D2E16"/>
    <w:rsid w:val="001D77A7"/>
    <w:rsid w:val="001E0BB3"/>
    <w:rsid w:val="001E69A9"/>
    <w:rsid w:val="001F03CB"/>
    <w:rsid w:val="001F1C47"/>
    <w:rsid w:val="001F44B7"/>
    <w:rsid w:val="00201A2A"/>
    <w:rsid w:val="0020301B"/>
    <w:rsid w:val="002077A1"/>
    <w:rsid w:val="00226AA7"/>
    <w:rsid w:val="00226BFC"/>
    <w:rsid w:val="0023555B"/>
    <w:rsid w:val="00236B97"/>
    <w:rsid w:val="00245738"/>
    <w:rsid w:val="00246A91"/>
    <w:rsid w:val="002470C7"/>
    <w:rsid w:val="0025198D"/>
    <w:rsid w:val="00251E47"/>
    <w:rsid w:val="00253344"/>
    <w:rsid w:val="00255253"/>
    <w:rsid w:val="00261DE8"/>
    <w:rsid w:val="00262CE0"/>
    <w:rsid w:val="00270B17"/>
    <w:rsid w:val="0027551A"/>
    <w:rsid w:val="00281652"/>
    <w:rsid w:val="002846D2"/>
    <w:rsid w:val="0028634E"/>
    <w:rsid w:val="0028782F"/>
    <w:rsid w:val="00290858"/>
    <w:rsid w:val="002A0210"/>
    <w:rsid w:val="002A164A"/>
    <w:rsid w:val="002A47D5"/>
    <w:rsid w:val="002C236B"/>
    <w:rsid w:val="002D3B2C"/>
    <w:rsid w:val="002E172D"/>
    <w:rsid w:val="002E4AA6"/>
    <w:rsid w:val="0030490E"/>
    <w:rsid w:val="00324E2C"/>
    <w:rsid w:val="00326EB8"/>
    <w:rsid w:val="00330B9B"/>
    <w:rsid w:val="003446D0"/>
    <w:rsid w:val="00346D69"/>
    <w:rsid w:val="00363D79"/>
    <w:rsid w:val="0037717F"/>
    <w:rsid w:val="0039439F"/>
    <w:rsid w:val="00395764"/>
    <w:rsid w:val="003B7FA9"/>
    <w:rsid w:val="003C054F"/>
    <w:rsid w:val="003C16D5"/>
    <w:rsid w:val="003E3F75"/>
    <w:rsid w:val="003E445B"/>
    <w:rsid w:val="00405211"/>
    <w:rsid w:val="004221C5"/>
    <w:rsid w:val="0042248F"/>
    <w:rsid w:val="00430F86"/>
    <w:rsid w:val="00431BD7"/>
    <w:rsid w:val="00435D81"/>
    <w:rsid w:val="004522E8"/>
    <w:rsid w:val="00452FA1"/>
    <w:rsid w:val="004540FF"/>
    <w:rsid w:val="0045453A"/>
    <w:rsid w:val="00457D69"/>
    <w:rsid w:val="00461346"/>
    <w:rsid w:val="004646C2"/>
    <w:rsid w:val="00481F75"/>
    <w:rsid w:val="004926A4"/>
    <w:rsid w:val="00496A0E"/>
    <w:rsid w:val="004A6C2D"/>
    <w:rsid w:val="004B447D"/>
    <w:rsid w:val="004B5DD0"/>
    <w:rsid w:val="004B61B9"/>
    <w:rsid w:val="004D7D72"/>
    <w:rsid w:val="004E285F"/>
    <w:rsid w:val="004E2D2B"/>
    <w:rsid w:val="004E52A0"/>
    <w:rsid w:val="004F15CB"/>
    <w:rsid w:val="004F355C"/>
    <w:rsid w:val="004F3AC5"/>
    <w:rsid w:val="00500443"/>
    <w:rsid w:val="00503CDF"/>
    <w:rsid w:val="00522892"/>
    <w:rsid w:val="005316A3"/>
    <w:rsid w:val="00540FF2"/>
    <w:rsid w:val="0055264C"/>
    <w:rsid w:val="005536BF"/>
    <w:rsid w:val="00556C12"/>
    <w:rsid w:val="00560D0E"/>
    <w:rsid w:val="00567A3D"/>
    <w:rsid w:val="00570069"/>
    <w:rsid w:val="005862AA"/>
    <w:rsid w:val="005916A9"/>
    <w:rsid w:val="005975FF"/>
    <w:rsid w:val="005A0F76"/>
    <w:rsid w:val="005A3AED"/>
    <w:rsid w:val="005B1B6D"/>
    <w:rsid w:val="005B767B"/>
    <w:rsid w:val="005E0DB5"/>
    <w:rsid w:val="00622ADB"/>
    <w:rsid w:val="00623D32"/>
    <w:rsid w:val="00623DBC"/>
    <w:rsid w:val="00632012"/>
    <w:rsid w:val="00643936"/>
    <w:rsid w:val="006503A5"/>
    <w:rsid w:val="006511DD"/>
    <w:rsid w:val="006535E0"/>
    <w:rsid w:val="00653B65"/>
    <w:rsid w:val="00656055"/>
    <w:rsid w:val="0065678C"/>
    <w:rsid w:val="00662C30"/>
    <w:rsid w:val="0067525A"/>
    <w:rsid w:val="00675B22"/>
    <w:rsid w:val="0068601A"/>
    <w:rsid w:val="006A07A1"/>
    <w:rsid w:val="006A354D"/>
    <w:rsid w:val="006A637E"/>
    <w:rsid w:val="006B6AD5"/>
    <w:rsid w:val="006D56C7"/>
    <w:rsid w:val="006D7A5B"/>
    <w:rsid w:val="006F2CB6"/>
    <w:rsid w:val="0070259C"/>
    <w:rsid w:val="007039B4"/>
    <w:rsid w:val="00714135"/>
    <w:rsid w:val="00714A2A"/>
    <w:rsid w:val="007261B4"/>
    <w:rsid w:val="00727C11"/>
    <w:rsid w:val="007351C0"/>
    <w:rsid w:val="00746B7C"/>
    <w:rsid w:val="00754DD4"/>
    <w:rsid w:val="00760A04"/>
    <w:rsid w:val="00767D0C"/>
    <w:rsid w:val="00783B47"/>
    <w:rsid w:val="00790B24"/>
    <w:rsid w:val="00797FB7"/>
    <w:rsid w:val="007A0B4B"/>
    <w:rsid w:val="007A2193"/>
    <w:rsid w:val="007C0F41"/>
    <w:rsid w:val="007C210F"/>
    <w:rsid w:val="007C25AF"/>
    <w:rsid w:val="007C74F5"/>
    <w:rsid w:val="007E0D14"/>
    <w:rsid w:val="007E2825"/>
    <w:rsid w:val="007E67B3"/>
    <w:rsid w:val="007F5B61"/>
    <w:rsid w:val="007F6EDE"/>
    <w:rsid w:val="00800B4D"/>
    <w:rsid w:val="00806722"/>
    <w:rsid w:val="00806B09"/>
    <w:rsid w:val="00810DD9"/>
    <w:rsid w:val="00831161"/>
    <w:rsid w:val="008352DB"/>
    <w:rsid w:val="00835B89"/>
    <w:rsid w:val="00860054"/>
    <w:rsid w:val="0086415D"/>
    <w:rsid w:val="0087645C"/>
    <w:rsid w:val="0089250A"/>
    <w:rsid w:val="008C664E"/>
    <w:rsid w:val="008D5A25"/>
    <w:rsid w:val="008F1790"/>
    <w:rsid w:val="00917035"/>
    <w:rsid w:val="00921A21"/>
    <w:rsid w:val="00932160"/>
    <w:rsid w:val="009325BD"/>
    <w:rsid w:val="009532D4"/>
    <w:rsid w:val="00962441"/>
    <w:rsid w:val="00964C4E"/>
    <w:rsid w:val="009654E6"/>
    <w:rsid w:val="00967EF6"/>
    <w:rsid w:val="009761C3"/>
    <w:rsid w:val="009950CA"/>
    <w:rsid w:val="009A3246"/>
    <w:rsid w:val="009A4DB0"/>
    <w:rsid w:val="009B273C"/>
    <w:rsid w:val="009B3EB6"/>
    <w:rsid w:val="009B4576"/>
    <w:rsid w:val="009B70FF"/>
    <w:rsid w:val="009C0D70"/>
    <w:rsid w:val="009C3720"/>
    <w:rsid w:val="009D08A2"/>
    <w:rsid w:val="009D60BF"/>
    <w:rsid w:val="009F046D"/>
    <w:rsid w:val="009F2262"/>
    <w:rsid w:val="00A011CE"/>
    <w:rsid w:val="00A05618"/>
    <w:rsid w:val="00A124BB"/>
    <w:rsid w:val="00A25F48"/>
    <w:rsid w:val="00A26DD6"/>
    <w:rsid w:val="00A42A86"/>
    <w:rsid w:val="00A4351C"/>
    <w:rsid w:val="00A4565B"/>
    <w:rsid w:val="00A464C4"/>
    <w:rsid w:val="00A552EF"/>
    <w:rsid w:val="00A74D4E"/>
    <w:rsid w:val="00AA0CDB"/>
    <w:rsid w:val="00AA1993"/>
    <w:rsid w:val="00AA64AA"/>
    <w:rsid w:val="00AB1011"/>
    <w:rsid w:val="00AB4A9A"/>
    <w:rsid w:val="00AD0D7E"/>
    <w:rsid w:val="00AD775D"/>
    <w:rsid w:val="00AE2721"/>
    <w:rsid w:val="00AE73E6"/>
    <w:rsid w:val="00AF2509"/>
    <w:rsid w:val="00AF37E9"/>
    <w:rsid w:val="00AF563C"/>
    <w:rsid w:val="00B01788"/>
    <w:rsid w:val="00B0585A"/>
    <w:rsid w:val="00B06941"/>
    <w:rsid w:val="00B07064"/>
    <w:rsid w:val="00B14FD1"/>
    <w:rsid w:val="00B22F08"/>
    <w:rsid w:val="00B3042B"/>
    <w:rsid w:val="00B306E4"/>
    <w:rsid w:val="00B30856"/>
    <w:rsid w:val="00B30D0A"/>
    <w:rsid w:val="00B404E5"/>
    <w:rsid w:val="00B53070"/>
    <w:rsid w:val="00B61DE0"/>
    <w:rsid w:val="00B74F67"/>
    <w:rsid w:val="00B77F4D"/>
    <w:rsid w:val="00B92F2D"/>
    <w:rsid w:val="00BA32EC"/>
    <w:rsid w:val="00BA5C8A"/>
    <w:rsid w:val="00BB6E92"/>
    <w:rsid w:val="00BC3403"/>
    <w:rsid w:val="00BC7D6B"/>
    <w:rsid w:val="00BD3185"/>
    <w:rsid w:val="00BD7024"/>
    <w:rsid w:val="00BE654A"/>
    <w:rsid w:val="00C02DCE"/>
    <w:rsid w:val="00C118C9"/>
    <w:rsid w:val="00C126B2"/>
    <w:rsid w:val="00C14F48"/>
    <w:rsid w:val="00C21DBE"/>
    <w:rsid w:val="00C2635A"/>
    <w:rsid w:val="00C313FF"/>
    <w:rsid w:val="00C362A6"/>
    <w:rsid w:val="00C402C0"/>
    <w:rsid w:val="00C43BE6"/>
    <w:rsid w:val="00C51DF6"/>
    <w:rsid w:val="00C5207F"/>
    <w:rsid w:val="00C63E4C"/>
    <w:rsid w:val="00C74FC6"/>
    <w:rsid w:val="00C75E97"/>
    <w:rsid w:val="00C83868"/>
    <w:rsid w:val="00C92B03"/>
    <w:rsid w:val="00C92E6D"/>
    <w:rsid w:val="00C967F2"/>
    <w:rsid w:val="00CB4874"/>
    <w:rsid w:val="00CD2C66"/>
    <w:rsid w:val="00CE46A1"/>
    <w:rsid w:val="00CF0174"/>
    <w:rsid w:val="00D00116"/>
    <w:rsid w:val="00D0047E"/>
    <w:rsid w:val="00D0130F"/>
    <w:rsid w:val="00D06F5B"/>
    <w:rsid w:val="00D144E4"/>
    <w:rsid w:val="00D642AC"/>
    <w:rsid w:val="00D73051"/>
    <w:rsid w:val="00D76905"/>
    <w:rsid w:val="00D76EFB"/>
    <w:rsid w:val="00DA13EB"/>
    <w:rsid w:val="00DA1EAD"/>
    <w:rsid w:val="00DA2EDF"/>
    <w:rsid w:val="00DA6D23"/>
    <w:rsid w:val="00DC4973"/>
    <w:rsid w:val="00DC6B34"/>
    <w:rsid w:val="00DD3A56"/>
    <w:rsid w:val="00DD519A"/>
    <w:rsid w:val="00DD7734"/>
    <w:rsid w:val="00DF27F0"/>
    <w:rsid w:val="00E000C6"/>
    <w:rsid w:val="00E008CA"/>
    <w:rsid w:val="00E00DE6"/>
    <w:rsid w:val="00E02F47"/>
    <w:rsid w:val="00E11E22"/>
    <w:rsid w:val="00E12F01"/>
    <w:rsid w:val="00E171D7"/>
    <w:rsid w:val="00E24BF7"/>
    <w:rsid w:val="00E3098B"/>
    <w:rsid w:val="00E3270B"/>
    <w:rsid w:val="00E33B5C"/>
    <w:rsid w:val="00E33EBB"/>
    <w:rsid w:val="00E46F2C"/>
    <w:rsid w:val="00E47EE5"/>
    <w:rsid w:val="00E541F7"/>
    <w:rsid w:val="00E7059D"/>
    <w:rsid w:val="00E73182"/>
    <w:rsid w:val="00E74D8B"/>
    <w:rsid w:val="00E770BD"/>
    <w:rsid w:val="00E91240"/>
    <w:rsid w:val="00EA729C"/>
    <w:rsid w:val="00EB280A"/>
    <w:rsid w:val="00EC44AB"/>
    <w:rsid w:val="00EC75CA"/>
    <w:rsid w:val="00EC7FD2"/>
    <w:rsid w:val="00EE09C3"/>
    <w:rsid w:val="00EE12F4"/>
    <w:rsid w:val="00EF4BE6"/>
    <w:rsid w:val="00EF5300"/>
    <w:rsid w:val="00F04691"/>
    <w:rsid w:val="00F10090"/>
    <w:rsid w:val="00F422FC"/>
    <w:rsid w:val="00F517E2"/>
    <w:rsid w:val="00F6409A"/>
    <w:rsid w:val="00F82AC1"/>
    <w:rsid w:val="00F85C82"/>
    <w:rsid w:val="00F91D35"/>
    <w:rsid w:val="00FC5F1A"/>
    <w:rsid w:val="00FD3961"/>
    <w:rsid w:val="00FD41BE"/>
    <w:rsid w:val="00FD48E0"/>
    <w:rsid w:val="00FE3C50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3357E"/>
  <w15:chartTrackingRefBased/>
  <w15:docId w15:val="{0550B274-276B-4730-B149-CBC21AEE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8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2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22E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42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2A86"/>
  </w:style>
  <w:style w:type="paragraph" w:styleId="Stopka">
    <w:name w:val="footer"/>
    <w:basedOn w:val="Normalny"/>
    <w:link w:val="StopkaZnak"/>
    <w:uiPriority w:val="99"/>
    <w:unhideWhenUsed/>
    <w:rsid w:val="00A42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2A86"/>
  </w:style>
  <w:style w:type="paragraph" w:styleId="NormalnyWeb">
    <w:name w:val="Normal (Web)"/>
    <w:basedOn w:val="Normalny"/>
    <w:uiPriority w:val="99"/>
    <w:semiHidden/>
    <w:unhideWhenUsed/>
    <w:rsid w:val="00976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761C3"/>
    <w:pPr>
      <w:suppressAutoHyphens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761C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Normalny"/>
    <w:qFormat/>
    <w:rsid w:val="00255253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customStyle="1" w:styleId="czeinternetowe">
    <w:name w:val="Łącze internetowe"/>
    <w:rsid w:val="00255253"/>
    <w:rPr>
      <w:color w:val="00008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CB48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632012"/>
    <w:pPr>
      <w:ind w:left="720"/>
      <w:contextualSpacing/>
    </w:pPr>
  </w:style>
  <w:style w:type="paragraph" w:styleId="Bezodstpw">
    <w:name w:val="No Spacing"/>
    <w:uiPriority w:val="1"/>
    <w:qFormat/>
    <w:rsid w:val="001C1CB1"/>
    <w:pPr>
      <w:spacing w:after="0" w:line="240" w:lineRule="auto"/>
    </w:pPr>
  </w:style>
  <w:style w:type="paragraph" w:customStyle="1" w:styleId="Default">
    <w:name w:val="Default"/>
    <w:rsid w:val="004A6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54DD4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6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7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9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31570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24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8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FB8AF-F1F4-44F4-BE7E-010EDFB2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Katarzyna Krusznis</cp:lastModifiedBy>
  <cp:revision>215</cp:revision>
  <dcterms:created xsi:type="dcterms:W3CDTF">2024-10-15T21:44:00Z</dcterms:created>
  <dcterms:modified xsi:type="dcterms:W3CDTF">2026-10-14T04:55:00Z</dcterms:modified>
</cp:coreProperties>
</file>