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5F7DA" w14:textId="07AC4D04" w:rsidR="00A46C89" w:rsidRPr="00087E7A" w:rsidRDefault="007F3445" w:rsidP="00A46C89">
      <w:pPr>
        <w:pStyle w:val="Textbody"/>
        <w:spacing w:before="57" w:after="57"/>
        <w:jc w:val="both"/>
        <w:rPr>
          <w:rFonts w:asciiTheme="minorHAnsi" w:hAnsiTheme="minorHAnsi" w:cstheme="minorHAnsi"/>
          <w:sz w:val="22"/>
          <w:szCs w:val="22"/>
        </w:rPr>
      </w:pPr>
      <w:r w:rsidRPr="00087E7A">
        <w:rPr>
          <w:rFonts w:asciiTheme="minorHAnsi" w:hAnsiTheme="minorHAnsi" w:cstheme="minorHAnsi"/>
          <w:sz w:val="22"/>
          <w:szCs w:val="22"/>
        </w:rPr>
        <w:t>Burmistrz Gołdapi</w:t>
      </w:r>
      <w:r w:rsidR="006A18A2" w:rsidRPr="00087E7A">
        <w:rPr>
          <w:rFonts w:asciiTheme="minorHAnsi" w:hAnsiTheme="minorHAnsi" w:cstheme="minorHAnsi"/>
          <w:sz w:val="22"/>
          <w:szCs w:val="22"/>
        </w:rPr>
        <w:tab/>
      </w:r>
      <w:r w:rsidR="006A18A2" w:rsidRPr="00087E7A">
        <w:rPr>
          <w:rFonts w:asciiTheme="minorHAnsi" w:hAnsiTheme="minorHAnsi" w:cstheme="minorHAnsi"/>
          <w:sz w:val="22"/>
          <w:szCs w:val="22"/>
        </w:rPr>
        <w:tab/>
      </w:r>
      <w:r w:rsidR="006A18A2" w:rsidRPr="00087E7A">
        <w:rPr>
          <w:rFonts w:asciiTheme="minorHAnsi" w:hAnsiTheme="minorHAnsi" w:cstheme="minorHAnsi"/>
          <w:sz w:val="22"/>
          <w:szCs w:val="22"/>
        </w:rPr>
        <w:tab/>
      </w:r>
      <w:r w:rsidR="006A18A2" w:rsidRPr="00087E7A">
        <w:rPr>
          <w:rFonts w:asciiTheme="minorHAnsi" w:hAnsiTheme="minorHAnsi" w:cstheme="minorHAnsi"/>
          <w:sz w:val="22"/>
          <w:szCs w:val="22"/>
        </w:rPr>
        <w:tab/>
      </w:r>
      <w:r w:rsidR="006A18A2" w:rsidRPr="00087E7A">
        <w:rPr>
          <w:rFonts w:asciiTheme="minorHAnsi" w:hAnsiTheme="minorHAnsi" w:cstheme="minorHAnsi"/>
          <w:sz w:val="22"/>
          <w:szCs w:val="22"/>
        </w:rPr>
        <w:tab/>
      </w:r>
      <w:r w:rsidR="006A18A2" w:rsidRPr="00087E7A">
        <w:rPr>
          <w:rFonts w:asciiTheme="minorHAnsi" w:hAnsiTheme="minorHAnsi" w:cstheme="minorHAnsi"/>
          <w:sz w:val="22"/>
          <w:szCs w:val="22"/>
        </w:rPr>
        <w:tab/>
      </w:r>
      <w:r w:rsidR="006A18A2" w:rsidRPr="00087E7A">
        <w:rPr>
          <w:rFonts w:asciiTheme="minorHAnsi" w:hAnsiTheme="minorHAnsi" w:cstheme="minorHAnsi"/>
          <w:sz w:val="22"/>
          <w:szCs w:val="22"/>
        </w:rPr>
        <w:tab/>
        <w:t xml:space="preserve">           </w:t>
      </w:r>
      <w:r w:rsidR="00F90CA5" w:rsidRPr="00087E7A">
        <w:rPr>
          <w:rFonts w:asciiTheme="minorHAnsi" w:hAnsiTheme="minorHAnsi" w:cstheme="minorHAnsi"/>
          <w:sz w:val="22"/>
          <w:szCs w:val="22"/>
        </w:rPr>
        <w:t xml:space="preserve">             </w:t>
      </w:r>
      <w:r w:rsidRPr="00087E7A">
        <w:rPr>
          <w:rFonts w:asciiTheme="minorHAnsi" w:hAnsiTheme="minorHAnsi" w:cstheme="minorHAnsi"/>
          <w:sz w:val="22"/>
          <w:szCs w:val="22"/>
        </w:rPr>
        <w:t xml:space="preserve"> </w:t>
      </w:r>
      <w:r w:rsidR="00A46C89" w:rsidRPr="00087E7A">
        <w:rPr>
          <w:rFonts w:asciiTheme="minorHAnsi" w:hAnsiTheme="minorHAnsi" w:cstheme="minorHAnsi"/>
          <w:sz w:val="22"/>
          <w:szCs w:val="22"/>
        </w:rPr>
        <w:t>Gołdap,</w:t>
      </w:r>
      <w:r w:rsidR="002D5056" w:rsidRPr="00087E7A">
        <w:rPr>
          <w:rFonts w:asciiTheme="minorHAnsi" w:hAnsiTheme="minorHAnsi" w:cstheme="minorHAnsi"/>
          <w:sz w:val="22"/>
          <w:szCs w:val="22"/>
        </w:rPr>
        <w:t xml:space="preserve"> </w:t>
      </w:r>
      <w:r w:rsidR="00F70D0E" w:rsidRPr="00087E7A">
        <w:rPr>
          <w:rFonts w:asciiTheme="minorHAnsi" w:hAnsiTheme="minorHAnsi" w:cstheme="minorHAnsi"/>
          <w:sz w:val="22"/>
          <w:szCs w:val="22"/>
        </w:rPr>
        <w:t>5</w:t>
      </w:r>
      <w:r w:rsidR="002816B6" w:rsidRPr="00087E7A">
        <w:rPr>
          <w:rFonts w:asciiTheme="minorHAnsi" w:hAnsiTheme="minorHAnsi" w:cstheme="minorHAnsi"/>
          <w:sz w:val="22"/>
          <w:szCs w:val="22"/>
        </w:rPr>
        <w:t>.</w:t>
      </w:r>
      <w:r w:rsidR="00F70D0E" w:rsidRPr="00087E7A">
        <w:rPr>
          <w:rFonts w:asciiTheme="minorHAnsi" w:hAnsiTheme="minorHAnsi" w:cstheme="minorHAnsi"/>
          <w:sz w:val="22"/>
          <w:szCs w:val="22"/>
        </w:rPr>
        <w:t>09</w:t>
      </w:r>
      <w:r w:rsidR="002816B6" w:rsidRPr="00087E7A">
        <w:rPr>
          <w:rFonts w:asciiTheme="minorHAnsi" w:hAnsiTheme="minorHAnsi" w:cstheme="minorHAnsi"/>
          <w:sz w:val="22"/>
          <w:szCs w:val="22"/>
        </w:rPr>
        <w:t>.2022</w:t>
      </w:r>
      <w:r w:rsidR="00E937D3" w:rsidRPr="00087E7A">
        <w:rPr>
          <w:rFonts w:asciiTheme="minorHAnsi" w:hAnsiTheme="minorHAnsi" w:cstheme="minorHAnsi"/>
          <w:sz w:val="22"/>
          <w:szCs w:val="22"/>
        </w:rPr>
        <w:t xml:space="preserve"> r.</w:t>
      </w:r>
    </w:p>
    <w:p w14:paraId="56522608" w14:textId="77777777" w:rsidR="00A46C89" w:rsidRPr="00087E7A" w:rsidRDefault="00A46C89" w:rsidP="00A46C89">
      <w:pPr>
        <w:pStyle w:val="Textbody"/>
        <w:spacing w:before="57" w:after="57" w:line="276" w:lineRule="auto"/>
        <w:rPr>
          <w:rFonts w:asciiTheme="minorHAnsi" w:hAnsiTheme="minorHAnsi" w:cstheme="minorHAnsi"/>
          <w:sz w:val="22"/>
          <w:szCs w:val="22"/>
        </w:rPr>
      </w:pPr>
      <w:r w:rsidRPr="00087E7A">
        <w:rPr>
          <w:rFonts w:asciiTheme="minorHAnsi" w:hAnsiTheme="minorHAnsi" w:cstheme="minorHAnsi"/>
          <w:sz w:val="22"/>
          <w:szCs w:val="22"/>
        </w:rPr>
        <w:t>Plac Zwycięstwa 14</w:t>
      </w:r>
    </w:p>
    <w:p w14:paraId="2889F7D2" w14:textId="51A9A452" w:rsidR="00A46C89" w:rsidRPr="00087E7A" w:rsidRDefault="00A46C89" w:rsidP="00A46C89">
      <w:pPr>
        <w:pStyle w:val="Textbody"/>
        <w:spacing w:before="57" w:after="57" w:line="276" w:lineRule="auto"/>
        <w:rPr>
          <w:rFonts w:asciiTheme="minorHAnsi" w:hAnsiTheme="minorHAnsi" w:cstheme="minorHAnsi"/>
          <w:sz w:val="22"/>
          <w:szCs w:val="22"/>
        </w:rPr>
      </w:pPr>
      <w:r w:rsidRPr="00087E7A">
        <w:rPr>
          <w:rFonts w:asciiTheme="minorHAnsi" w:hAnsiTheme="minorHAnsi" w:cstheme="minorHAnsi"/>
          <w:sz w:val="22"/>
          <w:szCs w:val="22"/>
        </w:rPr>
        <w:t>19-500 Gołdap</w:t>
      </w:r>
    </w:p>
    <w:p w14:paraId="7411AE8F" w14:textId="77777777" w:rsidR="00F90CA5" w:rsidRPr="00087E7A" w:rsidRDefault="00F90CA5" w:rsidP="00A46C89">
      <w:pPr>
        <w:pStyle w:val="Textbody"/>
        <w:spacing w:before="57" w:after="57" w:line="276" w:lineRule="auto"/>
        <w:rPr>
          <w:rFonts w:asciiTheme="minorHAnsi" w:hAnsiTheme="minorHAnsi" w:cstheme="minorHAnsi"/>
          <w:sz w:val="22"/>
          <w:szCs w:val="22"/>
        </w:rPr>
      </w:pPr>
    </w:p>
    <w:p w14:paraId="212053B8" w14:textId="7F52DA11" w:rsidR="0065591E" w:rsidRPr="004D7646" w:rsidRDefault="00A46C89" w:rsidP="00EA3EB4">
      <w:pPr>
        <w:pStyle w:val="Textbody"/>
        <w:spacing w:before="57" w:after="57" w:line="276" w:lineRule="auto"/>
        <w:rPr>
          <w:rFonts w:asciiTheme="minorHAnsi" w:hAnsiTheme="minorHAnsi" w:cstheme="minorHAnsi"/>
          <w:b/>
          <w:bCs/>
          <w:sz w:val="22"/>
          <w:szCs w:val="22"/>
        </w:rPr>
      </w:pPr>
      <w:r w:rsidRPr="00087E7A">
        <w:rPr>
          <w:rFonts w:asciiTheme="minorHAnsi" w:hAnsiTheme="minorHAnsi" w:cstheme="minorHAnsi"/>
          <w:sz w:val="22"/>
          <w:szCs w:val="22"/>
        </w:rPr>
        <w:t>WA.</w:t>
      </w:r>
      <w:r w:rsidR="00B53C6A" w:rsidRPr="00087E7A">
        <w:rPr>
          <w:rFonts w:asciiTheme="minorHAnsi" w:hAnsiTheme="minorHAnsi" w:cstheme="minorHAnsi"/>
          <w:sz w:val="22"/>
          <w:szCs w:val="22"/>
        </w:rPr>
        <w:t>1431</w:t>
      </w:r>
      <w:r w:rsidR="001C3E78" w:rsidRPr="00087E7A">
        <w:rPr>
          <w:rFonts w:asciiTheme="minorHAnsi" w:hAnsiTheme="minorHAnsi" w:cstheme="minorHAnsi"/>
          <w:sz w:val="22"/>
          <w:szCs w:val="22"/>
        </w:rPr>
        <w:t>.</w:t>
      </w:r>
      <w:r w:rsidR="008E30E2">
        <w:rPr>
          <w:rFonts w:asciiTheme="minorHAnsi" w:hAnsiTheme="minorHAnsi" w:cstheme="minorHAnsi"/>
          <w:sz w:val="22"/>
          <w:szCs w:val="22"/>
        </w:rPr>
        <w:t>85</w:t>
      </w:r>
      <w:r w:rsidR="00664A0B" w:rsidRPr="00087E7A">
        <w:rPr>
          <w:rFonts w:asciiTheme="minorHAnsi" w:hAnsiTheme="minorHAnsi" w:cstheme="minorHAnsi"/>
          <w:sz w:val="22"/>
          <w:szCs w:val="22"/>
        </w:rPr>
        <w:t>.20</w:t>
      </w:r>
      <w:r w:rsidR="00B53C6A" w:rsidRPr="00087E7A">
        <w:rPr>
          <w:rFonts w:asciiTheme="minorHAnsi" w:hAnsiTheme="minorHAnsi" w:cstheme="minorHAnsi"/>
          <w:sz w:val="22"/>
          <w:szCs w:val="22"/>
        </w:rPr>
        <w:t>2</w:t>
      </w:r>
      <w:r w:rsidR="002816B6" w:rsidRPr="00087E7A">
        <w:rPr>
          <w:rFonts w:asciiTheme="minorHAnsi" w:hAnsiTheme="minorHAnsi" w:cstheme="minorHAnsi"/>
          <w:sz w:val="22"/>
          <w:szCs w:val="22"/>
        </w:rPr>
        <w:t>2</w:t>
      </w:r>
      <w:r w:rsidR="00524492" w:rsidRPr="00087E7A">
        <w:rPr>
          <w:rFonts w:asciiTheme="minorHAnsi" w:hAnsiTheme="minorHAnsi" w:cstheme="minorHAnsi"/>
          <w:sz w:val="22"/>
          <w:szCs w:val="22"/>
        </w:rPr>
        <w:tab/>
      </w:r>
      <w:r w:rsidR="00524492" w:rsidRPr="00087E7A">
        <w:rPr>
          <w:rFonts w:asciiTheme="minorHAnsi" w:hAnsiTheme="minorHAnsi" w:cstheme="minorHAnsi"/>
          <w:sz w:val="22"/>
          <w:szCs w:val="22"/>
        </w:rPr>
        <w:tab/>
      </w:r>
      <w:r w:rsidR="00524492" w:rsidRPr="00087E7A">
        <w:rPr>
          <w:rFonts w:asciiTheme="minorHAnsi" w:hAnsiTheme="minorHAnsi" w:cstheme="minorHAnsi"/>
          <w:sz w:val="22"/>
          <w:szCs w:val="22"/>
        </w:rPr>
        <w:tab/>
      </w:r>
      <w:r w:rsidR="00524492" w:rsidRPr="00087E7A">
        <w:rPr>
          <w:rFonts w:asciiTheme="minorHAnsi" w:hAnsiTheme="minorHAnsi" w:cstheme="minorHAnsi"/>
          <w:sz w:val="22"/>
          <w:szCs w:val="22"/>
        </w:rPr>
        <w:tab/>
      </w:r>
      <w:r w:rsidR="00524492" w:rsidRPr="00087E7A">
        <w:rPr>
          <w:rFonts w:asciiTheme="minorHAnsi" w:hAnsiTheme="minorHAnsi" w:cstheme="minorHAnsi"/>
          <w:sz w:val="22"/>
          <w:szCs w:val="22"/>
        </w:rPr>
        <w:tab/>
      </w:r>
      <w:r w:rsidR="00524492" w:rsidRPr="00087E7A">
        <w:rPr>
          <w:rFonts w:asciiTheme="minorHAnsi" w:hAnsiTheme="minorHAnsi" w:cstheme="minorHAnsi"/>
          <w:sz w:val="22"/>
          <w:szCs w:val="22"/>
        </w:rPr>
        <w:tab/>
      </w:r>
      <w:r w:rsidR="0065591E">
        <w:rPr>
          <w:rFonts w:asciiTheme="minorHAnsi" w:hAnsiTheme="minorHAnsi" w:cstheme="minorHAnsi"/>
          <w:b/>
          <w:bCs/>
          <w:sz w:val="22"/>
          <w:szCs w:val="22"/>
        </w:rPr>
        <w:t xml:space="preserve"> </w:t>
      </w:r>
    </w:p>
    <w:p w14:paraId="273A66A2" w14:textId="77777777" w:rsidR="008F73E7" w:rsidRPr="00087E7A" w:rsidRDefault="008F73E7" w:rsidP="00971DAC">
      <w:pPr>
        <w:pStyle w:val="Textbody"/>
        <w:spacing w:before="57" w:after="57" w:line="276" w:lineRule="auto"/>
        <w:jc w:val="both"/>
        <w:rPr>
          <w:rFonts w:asciiTheme="minorHAnsi" w:hAnsiTheme="minorHAnsi" w:cstheme="minorHAnsi"/>
          <w:sz w:val="22"/>
          <w:szCs w:val="22"/>
        </w:rPr>
      </w:pPr>
    </w:p>
    <w:p w14:paraId="2C8D9E62" w14:textId="36166D69" w:rsidR="00F90CA5" w:rsidRPr="00087E7A" w:rsidRDefault="0079556B" w:rsidP="00664A0B">
      <w:pPr>
        <w:pStyle w:val="Textbody"/>
        <w:spacing w:before="57" w:after="57" w:line="360" w:lineRule="auto"/>
        <w:jc w:val="both"/>
        <w:rPr>
          <w:rFonts w:asciiTheme="minorHAnsi" w:hAnsiTheme="minorHAnsi" w:cstheme="minorHAnsi"/>
          <w:i/>
          <w:iCs/>
          <w:sz w:val="22"/>
          <w:szCs w:val="22"/>
        </w:rPr>
      </w:pPr>
      <w:r w:rsidRPr="00087E7A">
        <w:rPr>
          <w:rFonts w:asciiTheme="minorHAnsi" w:hAnsiTheme="minorHAnsi" w:cstheme="minorHAnsi"/>
          <w:i/>
          <w:iCs/>
          <w:sz w:val="22"/>
          <w:szCs w:val="22"/>
        </w:rPr>
        <w:t xml:space="preserve">Dotyczy: </w:t>
      </w:r>
      <w:r w:rsidR="00B73A6D" w:rsidRPr="00087E7A">
        <w:rPr>
          <w:rFonts w:asciiTheme="minorHAnsi" w:hAnsiTheme="minorHAnsi" w:cstheme="minorHAnsi"/>
          <w:i/>
          <w:iCs/>
          <w:sz w:val="22"/>
          <w:szCs w:val="22"/>
        </w:rPr>
        <w:t xml:space="preserve">wniosku o udostępnienie informacji publicznej z dnia </w:t>
      </w:r>
      <w:r w:rsidR="00F70D0E" w:rsidRPr="00087E7A">
        <w:rPr>
          <w:rFonts w:asciiTheme="minorHAnsi" w:hAnsiTheme="minorHAnsi" w:cstheme="minorHAnsi"/>
          <w:i/>
          <w:iCs/>
          <w:sz w:val="22"/>
          <w:szCs w:val="22"/>
        </w:rPr>
        <w:t>22</w:t>
      </w:r>
      <w:r w:rsidR="00BF6470" w:rsidRPr="00087E7A">
        <w:rPr>
          <w:rFonts w:asciiTheme="minorHAnsi" w:hAnsiTheme="minorHAnsi" w:cstheme="minorHAnsi"/>
          <w:i/>
          <w:iCs/>
          <w:sz w:val="22"/>
          <w:szCs w:val="22"/>
        </w:rPr>
        <w:t>.0</w:t>
      </w:r>
      <w:r w:rsidR="00F70D0E" w:rsidRPr="00087E7A">
        <w:rPr>
          <w:rFonts w:asciiTheme="minorHAnsi" w:hAnsiTheme="minorHAnsi" w:cstheme="minorHAnsi"/>
          <w:i/>
          <w:iCs/>
          <w:sz w:val="22"/>
          <w:szCs w:val="22"/>
        </w:rPr>
        <w:t>8</w:t>
      </w:r>
      <w:r w:rsidR="00BF6470" w:rsidRPr="00087E7A">
        <w:rPr>
          <w:rFonts w:asciiTheme="minorHAnsi" w:hAnsiTheme="minorHAnsi" w:cstheme="minorHAnsi"/>
          <w:i/>
          <w:iCs/>
          <w:sz w:val="22"/>
          <w:szCs w:val="22"/>
        </w:rPr>
        <w:t>.2022</w:t>
      </w:r>
      <w:r w:rsidR="00E937D3" w:rsidRPr="00087E7A">
        <w:rPr>
          <w:rFonts w:asciiTheme="minorHAnsi" w:hAnsiTheme="minorHAnsi" w:cstheme="minorHAnsi"/>
          <w:i/>
          <w:iCs/>
          <w:sz w:val="22"/>
          <w:szCs w:val="22"/>
        </w:rPr>
        <w:t xml:space="preserve"> r.</w:t>
      </w:r>
    </w:p>
    <w:p w14:paraId="73547F29" w14:textId="0C6976DC" w:rsidR="00F70D0E" w:rsidRPr="00087E7A" w:rsidRDefault="008F58DC" w:rsidP="00724FB7">
      <w:pPr>
        <w:pStyle w:val="Textbody"/>
        <w:spacing w:before="57" w:after="57"/>
        <w:ind w:firstLine="284"/>
        <w:jc w:val="both"/>
        <w:rPr>
          <w:rFonts w:asciiTheme="minorHAnsi" w:hAnsiTheme="minorHAnsi" w:cstheme="minorHAnsi"/>
          <w:sz w:val="22"/>
          <w:szCs w:val="22"/>
        </w:rPr>
      </w:pPr>
      <w:r w:rsidRPr="00087E7A">
        <w:rPr>
          <w:rFonts w:asciiTheme="minorHAnsi" w:hAnsiTheme="minorHAnsi" w:cstheme="minorHAnsi"/>
          <w:sz w:val="22"/>
          <w:szCs w:val="22"/>
        </w:rPr>
        <w:t xml:space="preserve">Na podstawie </w:t>
      </w:r>
      <w:r w:rsidR="006B4D1C" w:rsidRPr="00087E7A">
        <w:rPr>
          <w:rFonts w:asciiTheme="minorHAnsi" w:hAnsiTheme="minorHAnsi" w:cstheme="minorHAnsi"/>
          <w:sz w:val="22"/>
          <w:szCs w:val="22"/>
        </w:rPr>
        <w:t xml:space="preserve">ustawy z dnia 6 września 2001 r. o dostępie do informacji publicznej </w:t>
      </w:r>
      <w:r w:rsidR="00F70D0E" w:rsidRPr="00087E7A">
        <w:rPr>
          <w:rFonts w:asciiTheme="minorHAnsi" w:hAnsiTheme="minorHAnsi" w:cstheme="minorHAnsi"/>
          <w:sz w:val="22"/>
          <w:szCs w:val="22"/>
        </w:rPr>
        <w:t>(</w:t>
      </w:r>
      <w:proofErr w:type="spellStart"/>
      <w:r w:rsidR="00F70D0E" w:rsidRPr="00087E7A">
        <w:rPr>
          <w:rFonts w:asciiTheme="minorHAnsi" w:hAnsiTheme="minorHAnsi" w:cstheme="minorHAnsi"/>
          <w:sz w:val="22"/>
          <w:szCs w:val="22"/>
        </w:rPr>
        <w:t>t.j</w:t>
      </w:r>
      <w:proofErr w:type="spellEnd"/>
      <w:r w:rsidR="00F70D0E" w:rsidRPr="00087E7A">
        <w:rPr>
          <w:rFonts w:asciiTheme="minorHAnsi" w:hAnsiTheme="minorHAnsi" w:cstheme="minorHAnsi"/>
          <w:sz w:val="22"/>
          <w:szCs w:val="22"/>
        </w:rPr>
        <w:t xml:space="preserve">. Dz. U. z 2022 r. poz. 902) </w:t>
      </w:r>
      <w:r w:rsidRPr="00087E7A">
        <w:rPr>
          <w:rFonts w:asciiTheme="minorHAnsi" w:hAnsiTheme="minorHAnsi" w:cstheme="minorHAnsi"/>
          <w:sz w:val="22"/>
          <w:szCs w:val="22"/>
        </w:rPr>
        <w:t>o</w:t>
      </w:r>
      <w:r w:rsidR="0079556B" w:rsidRPr="00087E7A">
        <w:rPr>
          <w:rFonts w:asciiTheme="minorHAnsi" w:hAnsiTheme="minorHAnsi" w:cstheme="minorHAnsi"/>
          <w:sz w:val="22"/>
          <w:szCs w:val="22"/>
        </w:rPr>
        <w:t xml:space="preserve">dpowiadając na </w:t>
      </w:r>
      <w:r w:rsidR="00B73A6D" w:rsidRPr="00087E7A">
        <w:rPr>
          <w:rFonts w:asciiTheme="minorHAnsi" w:hAnsiTheme="minorHAnsi" w:cstheme="minorHAnsi"/>
          <w:sz w:val="22"/>
          <w:szCs w:val="22"/>
        </w:rPr>
        <w:t xml:space="preserve">wniosek </w:t>
      </w:r>
      <w:r w:rsidRPr="00087E7A">
        <w:rPr>
          <w:rFonts w:asciiTheme="minorHAnsi" w:hAnsiTheme="minorHAnsi" w:cstheme="minorHAnsi"/>
          <w:sz w:val="22"/>
          <w:szCs w:val="22"/>
        </w:rPr>
        <w:t xml:space="preserve">o udostępnienie informacji publicznej </w:t>
      </w:r>
      <w:r w:rsidR="00C80893">
        <w:rPr>
          <w:rFonts w:asciiTheme="minorHAnsi" w:hAnsiTheme="minorHAnsi" w:cstheme="minorHAnsi"/>
          <w:sz w:val="22"/>
          <w:szCs w:val="22"/>
        </w:rPr>
        <w:t xml:space="preserve">z dnia 22.08.2022 r. </w:t>
      </w:r>
      <w:r w:rsidR="00B73A6D" w:rsidRPr="00087E7A">
        <w:rPr>
          <w:rFonts w:asciiTheme="minorHAnsi" w:hAnsiTheme="minorHAnsi" w:cstheme="minorHAnsi"/>
          <w:sz w:val="22"/>
          <w:szCs w:val="22"/>
        </w:rPr>
        <w:t>w zakresie cyt.:</w:t>
      </w:r>
      <w:bookmarkStart w:id="0" w:name="_Hlk31728800"/>
    </w:p>
    <w:p w14:paraId="76941B78" w14:textId="5E58548B" w:rsidR="00C80893" w:rsidRPr="00C80893" w:rsidRDefault="00FE50D8" w:rsidP="00724FB7">
      <w:pPr>
        <w:pStyle w:val="Textbody"/>
        <w:spacing w:before="57" w:after="57"/>
        <w:jc w:val="both"/>
        <w:rPr>
          <w:rFonts w:asciiTheme="minorHAnsi" w:hAnsiTheme="minorHAnsi" w:cstheme="minorHAnsi"/>
          <w:i/>
          <w:iCs/>
          <w:sz w:val="22"/>
          <w:szCs w:val="22"/>
        </w:rPr>
      </w:pPr>
      <w:r>
        <w:rPr>
          <w:rFonts w:asciiTheme="minorHAnsi" w:hAnsiTheme="minorHAnsi" w:cstheme="minorHAnsi"/>
          <w:i/>
          <w:iCs/>
          <w:sz w:val="22"/>
          <w:szCs w:val="22"/>
        </w:rPr>
        <w:t xml:space="preserve">1) </w:t>
      </w:r>
      <w:r w:rsidR="00F70D0E" w:rsidRPr="00C80893">
        <w:rPr>
          <w:rFonts w:asciiTheme="minorHAnsi" w:hAnsiTheme="minorHAnsi" w:cstheme="minorHAnsi"/>
          <w:i/>
          <w:iCs/>
          <w:sz w:val="22"/>
          <w:szCs w:val="22"/>
        </w:rPr>
        <w:t>„jaką ilość służbowych samochodów osobowych posiada Jednostka Samorządu Terytorialnego</w:t>
      </w:r>
      <w:r w:rsidR="005714A6" w:rsidRPr="00C80893">
        <w:rPr>
          <w:rFonts w:asciiTheme="minorHAnsi" w:hAnsiTheme="minorHAnsi" w:cstheme="minorHAnsi"/>
          <w:i/>
          <w:iCs/>
          <w:sz w:val="22"/>
          <w:szCs w:val="22"/>
        </w:rPr>
        <w:t xml:space="preserve">” </w:t>
      </w:r>
    </w:p>
    <w:p w14:paraId="3E593CFA" w14:textId="3D2B6188" w:rsidR="008E30E2" w:rsidRPr="00FE50D8" w:rsidRDefault="00FE50D8" w:rsidP="00724FB7">
      <w:pPr>
        <w:jc w:val="both"/>
        <w:rPr>
          <w:rFonts w:asciiTheme="minorHAnsi" w:eastAsia="Times New Roman" w:hAnsiTheme="minorHAnsi" w:cstheme="minorHAnsi"/>
          <w:i/>
          <w:iCs/>
          <w:kern w:val="0"/>
          <w:sz w:val="22"/>
          <w:szCs w:val="22"/>
          <w:lang w:eastAsia="pl-PL" w:bidi="ar-SA"/>
        </w:rPr>
      </w:pPr>
      <w:r w:rsidRPr="00FE50D8">
        <w:rPr>
          <w:rFonts w:asciiTheme="minorHAnsi" w:hAnsiTheme="minorHAnsi" w:cstheme="minorHAnsi"/>
          <w:i/>
          <w:iCs/>
          <w:sz w:val="22"/>
          <w:szCs w:val="22"/>
        </w:rPr>
        <w:t xml:space="preserve">2) </w:t>
      </w:r>
      <w:r w:rsidR="0000526E" w:rsidRPr="00FE50D8">
        <w:rPr>
          <w:rFonts w:asciiTheme="minorHAnsi" w:hAnsiTheme="minorHAnsi" w:cstheme="minorHAnsi"/>
          <w:i/>
          <w:iCs/>
          <w:sz w:val="22"/>
          <w:szCs w:val="22"/>
        </w:rPr>
        <w:t>„</w:t>
      </w:r>
      <w:r w:rsidR="00F70D0E" w:rsidRPr="00FE50D8">
        <w:rPr>
          <w:rFonts w:asciiTheme="minorHAnsi" w:hAnsiTheme="minorHAnsi" w:cstheme="minorHAnsi"/>
          <w:i/>
          <w:iCs/>
          <w:sz w:val="22"/>
          <w:szCs w:val="22"/>
        </w:rPr>
        <w:t>oszacowania rocznych kosztów utrzymania służbowych samochodów osobowych</w:t>
      </w:r>
      <w:r w:rsidR="0000526E" w:rsidRPr="00FE50D8">
        <w:rPr>
          <w:rFonts w:asciiTheme="minorHAnsi" w:hAnsiTheme="minorHAnsi" w:cstheme="minorHAnsi"/>
          <w:i/>
          <w:iCs/>
          <w:sz w:val="22"/>
          <w:szCs w:val="22"/>
        </w:rPr>
        <w:t>”</w:t>
      </w:r>
    </w:p>
    <w:p w14:paraId="3A2C87E4" w14:textId="574D9E1E" w:rsidR="00087E7A" w:rsidRPr="00087E7A" w:rsidRDefault="00FE50D8" w:rsidP="00724FB7">
      <w:pPr>
        <w:pStyle w:val="Textbody"/>
        <w:spacing w:before="57" w:after="57"/>
        <w:jc w:val="both"/>
        <w:rPr>
          <w:rFonts w:asciiTheme="minorHAnsi" w:hAnsiTheme="minorHAnsi" w:cstheme="minorHAnsi"/>
          <w:i/>
          <w:iCs/>
          <w:sz w:val="22"/>
          <w:szCs w:val="22"/>
        </w:rPr>
      </w:pPr>
      <w:r w:rsidRPr="00FE50D8">
        <w:rPr>
          <w:rFonts w:asciiTheme="minorHAnsi" w:hAnsiTheme="minorHAnsi" w:cstheme="minorHAnsi"/>
          <w:i/>
          <w:iCs/>
          <w:sz w:val="22"/>
          <w:szCs w:val="22"/>
        </w:rPr>
        <w:t>3) „</w:t>
      </w:r>
      <w:r w:rsidR="00F70D0E" w:rsidRPr="00FE50D8">
        <w:rPr>
          <w:rFonts w:asciiTheme="minorHAnsi" w:hAnsiTheme="minorHAnsi" w:cstheme="minorHAnsi"/>
          <w:i/>
          <w:iCs/>
          <w:sz w:val="22"/>
          <w:szCs w:val="22"/>
        </w:rPr>
        <w:t>wieku użytkowanych samochodów (rocznik produkcji) oraz odnośnej marki każdego z samochodów służbowych</w:t>
      </w:r>
      <w:r w:rsidRPr="00FE50D8">
        <w:rPr>
          <w:rFonts w:asciiTheme="minorHAnsi" w:hAnsiTheme="minorHAnsi" w:cstheme="minorHAnsi"/>
          <w:i/>
          <w:iCs/>
          <w:sz w:val="22"/>
          <w:szCs w:val="22"/>
        </w:rPr>
        <w:t>”</w:t>
      </w:r>
    </w:p>
    <w:p w14:paraId="54037FA8" w14:textId="2C629030" w:rsidR="00EB713F" w:rsidRPr="00FE50D8" w:rsidRDefault="00FE50D8" w:rsidP="00724FB7">
      <w:pPr>
        <w:pStyle w:val="Textbody"/>
        <w:spacing w:before="57" w:after="57"/>
        <w:jc w:val="both"/>
        <w:rPr>
          <w:rFonts w:asciiTheme="minorHAnsi" w:hAnsiTheme="minorHAnsi" w:cstheme="minorHAnsi"/>
          <w:i/>
          <w:iCs/>
          <w:sz w:val="22"/>
          <w:szCs w:val="22"/>
        </w:rPr>
      </w:pPr>
      <w:r w:rsidRPr="00FE50D8">
        <w:rPr>
          <w:rFonts w:asciiTheme="minorHAnsi" w:hAnsiTheme="minorHAnsi" w:cstheme="minorHAnsi"/>
          <w:i/>
          <w:iCs/>
          <w:sz w:val="22"/>
          <w:szCs w:val="22"/>
        </w:rPr>
        <w:t xml:space="preserve">4) </w:t>
      </w:r>
      <w:r w:rsidR="00087E7A" w:rsidRPr="00FE50D8">
        <w:rPr>
          <w:rFonts w:asciiTheme="minorHAnsi" w:hAnsiTheme="minorHAnsi" w:cstheme="minorHAnsi"/>
          <w:i/>
          <w:iCs/>
          <w:sz w:val="22"/>
          <w:szCs w:val="22"/>
        </w:rPr>
        <w:t>„</w:t>
      </w:r>
      <w:r w:rsidR="00EB713F" w:rsidRPr="00FE50D8">
        <w:rPr>
          <w:rFonts w:asciiTheme="minorHAnsi" w:hAnsiTheme="minorHAnsi" w:cstheme="minorHAnsi"/>
          <w:i/>
          <w:iCs/>
          <w:sz w:val="22"/>
          <w:szCs w:val="22"/>
        </w:rPr>
        <w:t>jeśli Gmina/Miasto nadzoruje jednostki organizacyjne które mogą dysponować – posiadać samochody osobowe z przeznaczeniem do wykonywania zadań kontrolnych i nadzorczych – wnosimy o wymienienie nazw wzmiankowanych podległych jednostek organizacyjnyc</w:t>
      </w:r>
      <w:r w:rsidR="00087E7A" w:rsidRPr="00FE50D8">
        <w:rPr>
          <w:rFonts w:asciiTheme="minorHAnsi" w:hAnsiTheme="minorHAnsi" w:cstheme="minorHAnsi"/>
          <w:i/>
          <w:iCs/>
          <w:sz w:val="22"/>
          <w:szCs w:val="22"/>
        </w:rPr>
        <w:t>h”</w:t>
      </w:r>
    </w:p>
    <w:bookmarkEnd w:id="0"/>
    <w:p w14:paraId="0D79E0F4" w14:textId="57B7AF08" w:rsidR="00DD77EA" w:rsidRPr="00DD77EA" w:rsidRDefault="00DD77EA" w:rsidP="00724FB7">
      <w:pPr>
        <w:pStyle w:val="Textbody"/>
        <w:spacing w:before="57" w:after="57"/>
        <w:jc w:val="both"/>
        <w:rPr>
          <w:rFonts w:asciiTheme="minorHAnsi" w:hAnsiTheme="minorHAnsi" w:cstheme="minorHAnsi"/>
          <w:sz w:val="22"/>
          <w:szCs w:val="22"/>
        </w:rPr>
      </w:pPr>
      <w:r>
        <w:rPr>
          <w:rFonts w:asciiTheme="minorHAnsi" w:hAnsiTheme="minorHAnsi" w:cstheme="minorHAnsi"/>
          <w:sz w:val="22"/>
          <w:szCs w:val="22"/>
        </w:rPr>
        <w:t>informuję, co następuje:</w:t>
      </w:r>
    </w:p>
    <w:p w14:paraId="24A6E935" w14:textId="3D601180" w:rsidR="00DD77EA" w:rsidRDefault="00DD77EA" w:rsidP="00724FB7">
      <w:pPr>
        <w:pStyle w:val="Textbody"/>
        <w:spacing w:before="57" w:after="57"/>
        <w:jc w:val="both"/>
        <w:rPr>
          <w:rFonts w:asciiTheme="minorHAnsi" w:hAnsiTheme="minorHAnsi" w:cstheme="minorHAnsi"/>
          <w:sz w:val="22"/>
          <w:szCs w:val="22"/>
        </w:rPr>
      </w:pPr>
      <w:r>
        <w:rPr>
          <w:rFonts w:asciiTheme="minorHAnsi" w:hAnsiTheme="minorHAnsi" w:cstheme="minorHAnsi"/>
          <w:sz w:val="22"/>
          <w:szCs w:val="22"/>
        </w:rPr>
        <w:t xml:space="preserve">ad. 1) </w:t>
      </w:r>
      <w:r w:rsidRPr="00087E7A">
        <w:rPr>
          <w:rFonts w:asciiTheme="minorHAnsi" w:hAnsiTheme="minorHAnsi" w:cstheme="minorHAnsi"/>
          <w:sz w:val="22"/>
          <w:szCs w:val="22"/>
        </w:rPr>
        <w:t>Urząd Miejskiej w Gołdapi posiada 6 samochodów osobowych służbowych</w:t>
      </w:r>
      <w:r>
        <w:rPr>
          <w:rFonts w:asciiTheme="minorHAnsi" w:hAnsiTheme="minorHAnsi" w:cstheme="minorHAnsi"/>
          <w:sz w:val="22"/>
          <w:szCs w:val="22"/>
        </w:rPr>
        <w:t>,</w:t>
      </w:r>
    </w:p>
    <w:p w14:paraId="0323CCBB" w14:textId="4FE8C3B9" w:rsidR="00814E7D" w:rsidRPr="00814E7D" w:rsidRDefault="00DD77EA" w:rsidP="00814E7D">
      <w:pPr>
        <w:pStyle w:val="Textbody"/>
        <w:tabs>
          <w:tab w:val="left" w:pos="-1814"/>
        </w:tabs>
        <w:spacing w:after="0"/>
        <w:jc w:val="both"/>
        <w:rPr>
          <w:rFonts w:asciiTheme="minorHAnsi" w:hAnsiTheme="minorHAnsi" w:cstheme="minorHAnsi"/>
        </w:rPr>
      </w:pPr>
      <w:r w:rsidRPr="00814E7D">
        <w:rPr>
          <w:rFonts w:asciiTheme="minorHAnsi" w:hAnsiTheme="minorHAnsi" w:cstheme="minorHAnsi"/>
          <w:sz w:val="22"/>
          <w:szCs w:val="22"/>
        </w:rPr>
        <w:t>ad. 2) Urząd Miejski w Gołdapi nie jest w posiadaniu żądanego przez Pana wykazu/oszacowania. Wnioskowany przez Pana zakres informacji publicznej należy kwalifikować jako informację przetworzoną. Stosownie do art. 3 ust. 1 pkt 1 ustawy z dnia 6 września 2001 r. o dostępie do informacji publicznej (</w:t>
      </w:r>
      <w:proofErr w:type="spellStart"/>
      <w:r w:rsidRPr="00814E7D">
        <w:rPr>
          <w:rFonts w:asciiTheme="minorHAnsi" w:hAnsiTheme="minorHAnsi" w:cstheme="minorHAnsi"/>
          <w:sz w:val="22"/>
          <w:szCs w:val="22"/>
        </w:rPr>
        <w:t>t.j</w:t>
      </w:r>
      <w:proofErr w:type="spellEnd"/>
      <w:r w:rsidRPr="00814E7D">
        <w:rPr>
          <w:rFonts w:asciiTheme="minorHAnsi" w:hAnsiTheme="minorHAnsi" w:cstheme="minorHAnsi"/>
          <w:sz w:val="22"/>
          <w:szCs w:val="22"/>
        </w:rPr>
        <w:t>. Dz. U. z 2022 r. poz. 902) cyt.: „</w:t>
      </w:r>
      <w:r w:rsidRPr="00814E7D">
        <w:rPr>
          <w:rFonts w:asciiTheme="minorHAnsi" w:eastAsia="Times New Roman" w:hAnsiTheme="minorHAnsi" w:cstheme="minorHAnsi"/>
          <w:kern w:val="0"/>
          <w:sz w:val="22"/>
          <w:szCs w:val="22"/>
          <w:lang w:eastAsia="pl-PL" w:bidi="ar-SA"/>
        </w:rPr>
        <w:t xml:space="preserve">Prawo do informacji publicznej obejmuje uprawnienia do uzyskania informacji publicznej, w tym uzyskania informacji przetworzonej w takim zakresie, w jakim jest to szczególnie istotne dla interesu publicznego”. </w:t>
      </w:r>
      <w:r w:rsidR="00E16EA1" w:rsidRPr="00814E7D">
        <w:rPr>
          <w:rFonts w:asciiTheme="minorHAnsi" w:eastAsia="Times New Roman" w:hAnsiTheme="minorHAnsi" w:cstheme="minorHAnsi"/>
          <w:kern w:val="0"/>
          <w:sz w:val="22"/>
          <w:szCs w:val="22"/>
          <w:lang w:eastAsia="pl-PL" w:bidi="ar-SA"/>
        </w:rPr>
        <w:br/>
      </w:r>
      <w:r w:rsidR="00814E7D" w:rsidRPr="00814E7D">
        <w:rPr>
          <w:rStyle w:val="Pogrubienie"/>
          <w:rFonts w:asciiTheme="minorHAnsi" w:hAnsiTheme="minorHAnsi" w:cstheme="minorHAnsi"/>
          <w:b w:val="0"/>
          <w:bCs w:val="0"/>
          <w:color w:val="000000"/>
          <w:sz w:val="22"/>
          <w:szCs w:val="22"/>
          <w:shd w:val="clear" w:color="auto" w:fill="FFFFFF"/>
        </w:rPr>
        <w:t xml:space="preserve">Mając na uwadze powyższe organ wzywa do wykazania w terminie 7 dni od dnia otrzymania wezwania, w jakim zakresie występuje szczególnie istotny interes publiczny, by dokonać przetworzenia żądanych informacji publicznych, pod rygorem wydania decyzji o odmowie udostępnienia informacji publicznej w trybie art. 16 ust. 1 ustawy o dostępie do informacji publicznej. Naczelny Sąd Administracyjny wyraził stanowisko, zgodnie </w:t>
      </w:r>
      <w:r w:rsidR="00C309CB">
        <w:rPr>
          <w:rStyle w:val="Pogrubienie"/>
          <w:rFonts w:asciiTheme="minorHAnsi" w:hAnsiTheme="minorHAnsi" w:cstheme="minorHAnsi"/>
          <w:b w:val="0"/>
          <w:bCs w:val="0"/>
          <w:color w:val="000000"/>
          <w:sz w:val="22"/>
          <w:szCs w:val="22"/>
          <w:shd w:val="clear" w:color="auto" w:fill="FFFFFF"/>
        </w:rPr>
        <w:br/>
      </w:r>
      <w:r w:rsidR="00814E7D" w:rsidRPr="00814E7D">
        <w:rPr>
          <w:rStyle w:val="Pogrubienie"/>
          <w:rFonts w:asciiTheme="minorHAnsi" w:hAnsiTheme="minorHAnsi" w:cstheme="minorHAnsi"/>
          <w:b w:val="0"/>
          <w:bCs w:val="0"/>
          <w:color w:val="000000"/>
          <w:sz w:val="22"/>
          <w:szCs w:val="22"/>
          <w:shd w:val="clear" w:color="auto" w:fill="FFFFFF"/>
        </w:rPr>
        <w:t xml:space="preserve">z którym „wnioskodawca żądający informacji publicznej przetworzonej, o której mowa w art. 3 ust. 1 pkt 1 </w:t>
      </w:r>
      <w:proofErr w:type="spellStart"/>
      <w:r w:rsidR="00814E7D" w:rsidRPr="00814E7D">
        <w:rPr>
          <w:rStyle w:val="Pogrubienie"/>
          <w:rFonts w:asciiTheme="minorHAnsi" w:hAnsiTheme="minorHAnsi" w:cstheme="minorHAnsi"/>
          <w:b w:val="0"/>
          <w:bCs w:val="0"/>
          <w:color w:val="000000"/>
          <w:sz w:val="22"/>
          <w:szCs w:val="22"/>
          <w:shd w:val="clear" w:color="auto" w:fill="FFFFFF"/>
        </w:rPr>
        <w:t>u.d.i.p</w:t>
      </w:r>
      <w:proofErr w:type="spellEnd"/>
      <w:r w:rsidR="00814E7D" w:rsidRPr="00814E7D">
        <w:rPr>
          <w:rStyle w:val="Pogrubienie"/>
          <w:rFonts w:asciiTheme="minorHAnsi" w:hAnsiTheme="minorHAnsi" w:cstheme="minorHAnsi"/>
          <w:b w:val="0"/>
          <w:bCs w:val="0"/>
          <w:color w:val="000000"/>
          <w:sz w:val="22"/>
          <w:szCs w:val="22"/>
          <w:shd w:val="clear" w:color="auto" w:fill="FFFFFF"/>
        </w:rPr>
        <w:t>. dla jej uzyskania powinien wykazać nie tylko, że jest ona ważna dla dużego kręgu potencjalnych odbiorców ale również, że jej uzyskanie stwarza realną możliwość wykorzystania uzyskanych danych dla poprawy funkcjonowania organów administracji i lepszej ochrony interesu publicznego” (</w:t>
      </w:r>
      <w:r w:rsidR="00814E7D" w:rsidRPr="00814E7D">
        <w:rPr>
          <w:rFonts w:asciiTheme="minorHAnsi" w:hAnsiTheme="minorHAnsi" w:cstheme="minorHAnsi"/>
          <w:sz w:val="22"/>
          <w:szCs w:val="22"/>
        </w:rPr>
        <w:t xml:space="preserve">wyrok Trybunału Konstytucyjnego z dnia 18 grudnia 2018 r. SK 27/14, wyrok NSA z dnia 27 stycznia 2011 r. I OSK 1870/10, </w:t>
      </w:r>
      <w:r w:rsidR="00814E7D" w:rsidRPr="00814E7D">
        <w:rPr>
          <w:rStyle w:val="Pogrubienie"/>
          <w:rFonts w:asciiTheme="minorHAnsi" w:hAnsiTheme="minorHAnsi" w:cstheme="minorHAnsi"/>
          <w:b w:val="0"/>
          <w:bCs w:val="0"/>
          <w:color w:val="000000"/>
          <w:sz w:val="22"/>
          <w:szCs w:val="22"/>
          <w:shd w:val="clear" w:color="auto" w:fill="FFFFFF"/>
        </w:rPr>
        <w:t xml:space="preserve">wyrok NSA z dnia 10 stycznia 2014 r., I OSK 2111/13). </w:t>
      </w:r>
    </w:p>
    <w:p w14:paraId="0F71D39D" w14:textId="400C1667" w:rsidR="00814E7D" w:rsidRPr="00814E7D" w:rsidRDefault="00814E7D" w:rsidP="00814E7D">
      <w:pPr>
        <w:jc w:val="both"/>
        <w:rPr>
          <w:rFonts w:asciiTheme="minorHAnsi" w:hAnsiTheme="minorHAnsi" w:cstheme="minorHAnsi"/>
          <w:sz w:val="22"/>
          <w:szCs w:val="22"/>
        </w:rPr>
      </w:pPr>
      <w:r w:rsidRPr="00814E7D">
        <w:rPr>
          <w:rFonts w:asciiTheme="minorHAnsi" w:hAnsiTheme="minorHAnsi" w:cstheme="minorHAnsi"/>
          <w:sz w:val="22"/>
          <w:szCs w:val="22"/>
        </w:rPr>
        <w:t xml:space="preserve">W związku z powyższym oraz koniecznością przeanalizowania przez organ podanej przesłanki wystąpienia szczególnie istotnego interesu publicznego, stosownie do treści art. 13 ust. 2 ustawy o dostępie do informacji publicznej powiadamiam, że wyznacza się nowy termin na rozpatrzenie wniosku, wskazując dzień 30 </w:t>
      </w:r>
      <w:r w:rsidR="00233426">
        <w:rPr>
          <w:rFonts w:asciiTheme="minorHAnsi" w:hAnsiTheme="minorHAnsi" w:cstheme="minorHAnsi"/>
          <w:sz w:val="22"/>
          <w:szCs w:val="22"/>
        </w:rPr>
        <w:t>września</w:t>
      </w:r>
      <w:r w:rsidRPr="00814E7D">
        <w:rPr>
          <w:rFonts w:asciiTheme="minorHAnsi" w:hAnsiTheme="minorHAnsi" w:cstheme="minorHAnsi"/>
          <w:sz w:val="22"/>
          <w:szCs w:val="22"/>
        </w:rPr>
        <w:t xml:space="preserve"> 202</w:t>
      </w:r>
      <w:r w:rsidR="00233426">
        <w:rPr>
          <w:rFonts w:asciiTheme="minorHAnsi" w:hAnsiTheme="minorHAnsi" w:cstheme="minorHAnsi"/>
          <w:sz w:val="22"/>
          <w:szCs w:val="22"/>
        </w:rPr>
        <w:t>2</w:t>
      </w:r>
      <w:r w:rsidRPr="00814E7D">
        <w:rPr>
          <w:rFonts w:asciiTheme="minorHAnsi" w:hAnsiTheme="minorHAnsi" w:cstheme="minorHAnsi"/>
          <w:sz w:val="22"/>
          <w:szCs w:val="22"/>
        </w:rPr>
        <w:t xml:space="preserve"> r.</w:t>
      </w:r>
    </w:p>
    <w:p w14:paraId="18A22E83" w14:textId="29D5E408" w:rsidR="00DD77EA" w:rsidRDefault="00DD77EA" w:rsidP="00814E7D">
      <w:pPr>
        <w:jc w:val="both"/>
        <w:rPr>
          <w:rFonts w:asciiTheme="minorHAnsi" w:hAnsiTheme="minorHAnsi" w:cstheme="minorHAnsi"/>
          <w:i/>
          <w:iCs/>
          <w:sz w:val="22"/>
          <w:szCs w:val="22"/>
        </w:rPr>
      </w:pPr>
      <w:r w:rsidRPr="00DD77EA">
        <w:rPr>
          <w:rFonts w:asciiTheme="minorHAnsi" w:hAnsiTheme="minorHAnsi" w:cstheme="minorHAnsi"/>
          <w:sz w:val="22"/>
          <w:szCs w:val="22"/>
        </w:rPr>
        <w:t xml:space="preserve">ad.3) </w:t>
      </w:r>
      <w:r w:rsidRPr="00A9590A">
        <w:rPr>
          <w:rFonts w:asciiTheme="minorHAnsi" w:hAnsiTheme="minorHAnsi" w:cstheme="minorHAnsi"/>
          <w:sz w:val="22"/>
          <w:szCs w:val="22"/>
        </w:rPr>
        <w:t>Ford Mondeo</w:t>
      </w:r>
      <w:r w:rsidR="00EC73E5">
        <w:rPr>
          <w:rFonts w:asciiTheme="minorHAnsi" w:hAnsiTheme="minorHAnsi" w:cstheme="minorHAnsi"/>
          <w:sz w:val="22"/>
          <w:szCs w:val="22"/>
        </w:rPr>
        <w:t xml:space="preserve"> Sedan 10TDCi</w:t>
      </w:r>
      <w:r w:rsidRPr="00A9590A">
        <w:rPr>
          <w:rFonts w:asciiTheme="minorHAnsi" w:hAnsiTheme="minorHAnsi" w:cstheme="minorHAnsi"/>
          <w:sz w:val="22"/>
          <w:szCs w:val="22"/>
        </w:rPr>
        <w:t xml:space="preserve"> 2012.5 KOMBI – 2012 r., FIAT SCUDO 2.0 MJ E5 DPF 163K – 2012 r., Skoda </w:t>
      </w:r>
      <w:proofErr w:type="spellStart"/>
      <w:r w:rsidRPr="00A9590A">
        <w:rPr>
          <w:rFonts w:asciiTheme="minorHAnsi" w:hAnsiTheme="minorHAnsi" w:cstheme="minorHAnsi"/>
          <w:sz w:val="22"/>
          <w:szCs w:val="22"/>
        </w:rPr>
        <w:t>Superb</w:t>
      </w:r>
      <w:proofErr w:type="spellEnd"/>
      <w:r w:rsidRPr="00A9590A">
        <w:rPr>
          <w:rFonts w:asciiTheme="minorHAnsi" w:hAnsiTheme="minorHAnsi" w:cstheme="minorHAnsi"/>
          <w:sz w:val="22"/>
          <w:szCs w:val="22"/>
        </w:rPr>
        <w:t xml:space="preserve"> </w:t>
      </w:r>
      <w:proofErr w:type="spellStart"/>
      <w:r w:rsidRPr="00A9590A">
        <w:rPr>
          <w:rFonts w:asciiTheme="minorHAnsi" w:hAnsiTheme="minorHAnsi" w:cstheme="minorHAnsi"/>
          <w:sz w:val="22"/>
          <w:szCs w:val="22"/>
        </w:rPr>
        <w:t>Laurin</w:t>
      </w:r>
      <w:proofErr w:type="spellEnd"/>
      <w:r w:rsidRPr="00A9590A">
        <w:rPr>
          <w:rFonts w:asciiTheme="minorHAnsi" w:hAnsiTheme="minorHAnsi" w:cstheme="minorHAnsi"/>
          <w:sz w:val="22"/>
          <w:szCs w:val="22"/>
        </w:rPr>
        <w:t xml:space="preserve"> &amp;Klement </w:t>
      </w:r>
      <w:r w:rsidR="00EC73E5">
        <w:rPr>
          <w:rFonts w:asciiTheme="minorHAnsi" w:hAnsiTheme="minorHAnsi" w:cstheme="minorHAnsi"/>
          <w:sz w:val="22"/>
          <w:szCs w:val="22"/>
        </w:rPr>
        <w:t>2.0 TSI</w:t>
      </w:r>
      <w:r w:rsidR="00404C12">
        <w:rPr>
          <w:rFonts w:asciiTheme="minorHAnsi" w:hAnsiTheme="minorHAnsi" w:cstheme="minorHAnsi"/>
          <w:sz w:val="22"/>
          <w:szCs w:val="22"/>
        </w:rPr>
        <w:t xml:space="preserve"> </w:t>
      </w:r>
      <w:r w:rsidRPr="00A9590A">
        <w:rPr>
          <w:rFonts w:asciiTheme="minorHAnsi" w:hAnsiTheme="minorHAnsi" w:cstheme="minorHAnsi"/>
          <w:sz w:val="22"/>
          <w:szCs w:val="22"/>
        </w:rPr>
        <w:t xml:space="preserve">– 2020 r., </w:t>
      </w:r>
      <w:r w:rsidR="00EC73E5">
        <w:rPr>
          <w:rFonts w:asciiTheme="minorHAnsi" w:hAnsiTheme="minorHAnsi" w:cstheme="minorHAnsi"/>
          <w:sz w:val="22"/>
          <w:szCs w:val="22"/>
        </w:rPr>
        <w:t xml:space="preserve">FSO </w:t>
      </w:r>
      <w:r w:rsidRPr="00A9590A">
        <w:rPr>
          <w:rFonts w:asciiTheme="minorHAnsi" w:hAnsiTheme="minorHAnsi" w:cstheme="minorHAnsi"/>
          <w:sz w:val="22"/>
          <w:szCs w:val="22"/>
        </w:rPr>
        <w:t xml:space="preserve">Polonez Kombi </w:t>
      </w:r>
      <w:r w:rsidR="00EC73E5">
        <w:rPr>
          <w:rFonts w:asciiTheme="minorHAnsi" w:hAnsiTheme="minorHAnsi" w:cstheme="minorHAnsi"/>
          <w:sz w:val="22"/>
          <w:szCs w:val="22"/>
        </w:rPr>
        <w:t>6 MP</w:t>
      </w:r>
      <w:r w:rsidR="00404C12">
        <w:rPr>
          <w:rFonts w:asciiTheme="minorHAnsi" w:hAnsiTheme="minorHAnsi" w:cstheme="minorHAnsi"/>
          <w:sz w:val="22"/>
          <w:szCs w:val="22"/>
        </w:rPr>
        <w:t xml:space="preserve"> </w:t>
      </w:r>
      <w:r w:rsidRPr="00A9590A">
        <w:rPr>
          <w:rFonts w:asciiTheme="minorHAnsi" w:hAnsiTheme="minorHAnsi" w:cstheme="minorHAnsi"/>
          <w:sz w:val="22"/>
          <w:szCs w:val="22"/>
        </w:rPr>
        <w:t>–</w:t>
      </w:r>
      <w:r w:rsidR="00404C12">
        <w:rPr>
          <w:rFonts w:asciiTheme="minorHAnsi" w:hAnsiTheme="minorHAnsi" w:cstheme="minorHAnsi"/>
          <w:sz w:val="22"/>
          <w:szCs w:val="22"/>
        </w:rPr>
        <w:t xml:space="preserve"> </w:t>
      </w:r>
      <w:r w:rsidRPr="00A9590A">
        <w:rPr>
          <w:rFonts w:asciiTheme="minorHAnsi" w:hAnsiTheme="minorHAnsi" w:cstheme="minorHAnsi"/>
          <w:sz w:val="22"/>
          <w:szCs w:val="22"/>
        </w:rPr>
        <w:t xml:space="preserve">1999 r., Opel Astra – 2008 r.  - przekazany w użytkowanie Ośrodkowi </w:t>
      </w:r>
      <w:r w:rsidR="00A64148">
        <w:rPr>
          <w:rFonts w:asciiTheme="minorHAnsi" w:hAnsiTheme="minorHAnsi" w:cstheme="minorHAnsi"/>
          <w:sz w:val="22"/>
          <w:szCs w:val="22"/>
        </w:rPr>
        <w:t>Pomocy</w:t>
      </w:r>
      <w:r w:rsidRPr="00A9590A">
        <w:rPr>
          <w:rFonts w:asciiTheme="minorHAnsi" w:hAnsiTheme="minorHAnsi" w:cstheme="minorHAnsi"/>
          <w:sz w:val="22"/>
          <w:szCs w:val="22"/>
        </w:rPr>
        <w:t xml:space="preserve"> Społecznej w Gołdapi, FIAT DOBLO </w:t>
      </w:r>
      <w:r w:rsidR="00EC73E5">
        <w:rPr>
          <w:rFonts w:asciiTheme="minorHAnsi" w:hAnsiTheme="minorHAnsi" w:cstheme="minorHAnsi"/>
          <w:sz w:val="22"/>
          <w:szCs w:val="22"/>
        </w:rPr>
        <w:t>II 1</w:t>
      </w:r>
      <w:r w:rsidRPr="00A9590A">
        <w:rPr>
          <w:rFonts w:asciiTheme="minorHAnsi" w:hAnsiTheme="minorHAnsi" w:cstheme="minorHAnsi"/>
          <w:sz w:val="22"/>
          <w:szCs w:val="22"/>
        </w:rPr>
        <w:t xml:space="preserve">,9 TDI – 2005 r. - przekazany </w:t>
      </w:r>
      <w:r w:rsidR="00404C12">
        <w:rPr>
          <w:rFonts w:asciiTheme="minorHAnsi" w:hAnsiTheme="minorHAnsi" w:cstheme="minorHAnsi"/>
          <w:sz w:val="22"/>
          <w:szCs w:val="22"/>
        </w:rPr>
        <w:br/>
      </w:r>
      <w:r w:rsidRPr="00A9590A">
        <w:rPr>
          <w:rFonts w:asciiTheme="minorHAnsi" w:hAnsiTheme="minorHAnsi" w:cstheme="minorHAnsi"/>
          <w:sz w:val="22"/>
          <w:szCs w:val="22"/>
        </w:rPr>
        <w:lastRenderedPageBreak/>
        <w:t xml:space="preserve">w użytkowanie Ośrodkowi </w:t>
      </w:r>
      <w:r w:rsidR="00A64148">
        <w:rPr>
          <w:rFonts w:asciiTheme="minorHAnsi" w:hAnsiTheme="minorHAnsi" w:cstheme="minorHAnsi"/>
          <w:sz w:val="22"/>
          <w:szCs w:val="22"/>
        </w:rPr>
        <w:t>Pomocy</w:t>
      </w:r>
      <w:r w:rsidRPr="00A9590A">
        <w:rPr>
          <w:rFonts w:asciiTheme="minorHAnsi" w:hAnsiTheme="minorHAnsi" w:cstheme="minorHAnsi"/>
          <w:sz w:val="22"/>
          <w:szCs w:val="22"/>
        </w:rPr>
        <w:t xml:space="preserve"> Społecznej w Gołdapi.</w:t>
      </w:r>
    </w:p>
    <w:p w14:paraId="28B15F94" w14:textId="0547E3EC" w:rsidR="00715ABA" w:rsidRPr="00724FB7" w:rsidRDefault="00A9590A" w:rsidP="00724FB7">
      <w:pPr>
        <w:pStyle w:val="Textbody"/>
        <w:spacing w:before="57" w:after="57"/>
        <w:jc w:val="both"/>
        <w:rPr>
          <w:rFonts w:asciiTheme="minorHAnsi" w:hAnsiTheme="minorHAnsi" w:cstheme="minorHAnsi"/>
          <w:i/>
          <w:iCs/>
          <w:sz w:val="22"/>
          <w:szCs w:val="22"/>
        </w:rPr>
      </w:pPr>
      <w:r>
        <w:rPr>
          <w:rFonts w:asciiTheme="minorHAnsi" w:hAnsiTheme="minorHAnsi" w:cstheme="minorHAnsi"/>
          <w:sz w:val="22"/>
          <w:szCs w:val="22"/>
        </w:rPr>
        <w:t xml:space="preserve">ad. 4) </w:t>
      </w:r>
      <w:r w:rsidR="00E9530B">
        <w:rPr>
          <w:rFonts w:asciiTheme="minorHAnsi" w:hAnsiTheme="minorHAnsi" w:cstheme="minorHAnsi"/>
          <w:sz w:val="22"/>
          <w:szCs w:val="22"/>
        </w:rPr>
        <w:t xml:space="preserve">proszę o doprecyzowanie pytania. </w:t>
      </w:r>
    </w:p>
    <w:p w14:paraId="5B9D12EC" w14:textId="2884BE61" w:rsidR="00A01F87" w:rsidRDefault="00A46C89" w:rsidP="00EA3EB4">
      <w:pPr>
        <w:pStyle w:val="Textbody"/>
        <w:spacing w:before="57" w:after="57" w:line="360" w:lineRule="auto"/>
        <w:ind w:left="7090" w:right="1133"/>
        <w:rPr>
          <w:rFonts w:asciiTheme="minorHAnsi" w:hAnsiTheme="minorHAnsi" w:cstheme="minorHAnsi"/>
          <w:sz w:val="22"/>
          <w:szCs w:val="22"/>
        </w:rPr>
      </w:pPr>
      <w:r w:rsidRPr="00087E7A">
        <w:rPr>
          <w:rFonts w:asciiTheme="minorHAnsi" w:hAnsiTheme="minorHAnsi" w:cstheme="minorHAnsi"/>
          <w:sz w:val="22"/>
          <w:szCs w:val="22"/>
        </w:rPr>
        <w:t>Z poważaniem</w:t>
      </w:r>
    </w:p>
    <w:p w14:paraId="0E782375" w14:textId="77777777" w:rsidR="00EA3EB4" w:rsidRPr="00EA3EB4" w:rsidRDefault="00EA3EB4" w:rsidP="00EA3EB4">
      <w:pPr>
        <w:ind w:left="5812"/>
        <w:jc w:val="center"/>
        <w:rPr>
          <w:rFonts w:asciiTheme="minorHAnsi" w:hAnsiTheme="minorHAnsi" w:cstheme="minorHAnsi"/>
          <w:sz w:val="22"/>
          <w:szCs w:val="22"/>
        </w:rPr>
      </w:pPr>
      <w:r w:rsidRPr="00EA3EB4">
        <w:rPr>
          <w:rFonts w:asciiTheme="minorHAnsi" w:hAnsiTheme="minorHAnsi" w:cstheme="minorHAnsi"/>
          <w:sz w:val="22"/>
          <w:szCs w:val="22"/>
        </w:rPr>
        <w:t>Z up. BURMISTRZA</w:t>
      </w:r>
    </w:p>
    <w:p w14:paraId="31F4EE8F" w14:textId="77777777" w:rsidR="00EA3EB4" w:rsidRPr="00EA3EB4" w:rsidRDefault="00EA3EB4" w:rsidP="00EA3EB4">
      <w:pPr>
        <w:ind w:left="5812"/>
        <w:jc w:val="center"/>
        <w:rPr>
          <w:rFonts w:asciiTheme="minorHAnsi" w:hAnsiTheme="minorHAnsi" w:cstheme="minorHAnsi"/>
          <w:sz w:val="22"/>
          <w:szCs w:val="22"/>
        </w:rPr>
      </w:pPr>
      <w:r w:rsidRPr="00EA3EB4">
        <w:rPr>
          <w:rFonts w:asciiTheme="minorHAnsi" w:hAnsiTheme="minorHAnsi" w:cstheme="minorHAnsi"/>
          <w:sz w:val="22"/>
          <w:szCs w:val="22"/>
        </w:rPr>
        <w:t>Róża Popławska</w:t>
      </w:r>
    </w:p>
    <w:p w14:paraId="1C70C07D" w14:textId="77777777" w:rsidR="00EA3EB4" w:rsidRPr="00EA3EB4" w:rsidRDefault="00EA3EB4" w:rsidP="00EA3EB4">
      <w:pPr>
        <w:ind w:left="5812"/>
        <w:jc w:val="center"/>
        <w:rPr>
          <w:rFonts w:asciiTheme="minorHAnsi" w:hAnsiTheme="minorHAnsi" w:cstheme="minorHAnsi"/>
          <w:sz w:val="22"/>
          <w:szCs w:val="22"/>
        </w:rPr>
      </w:pPr>
      <w:r w:rsidRPr="00EA3EB4">
        <w:rPr>
          <w:rFonts w:asciiTheme="minorHAnsi" w:hAnsiTheme="minorHAnsi" w:cstheme="minorHAnsi"/>
          <w:sz w:val="22"/>
          <w:szCs w:val="22"/>
        </w:rPr>
        <w:t>KIEROWNIK WYDZIAŁU</w:t>
      </w:r>
    </w:p>
    <w:p w14:paraId="2C953B67" w14:textId="77777777" w:rsidR="00EA3EB4" w:rsidRPr="00EA3EB4" w:rsidRDefault="00EA3EB4" w:rsidP="00EA3EB4">
      <w:pPr>
        <w:ind w:left="5812"/>
        <w:jc w:val="center"/>
        <w:rPr>
          <w:rFonts w:asciiTheme="minorHAnsi" w:hAnsiTheme="minorHAnsi" w:cstheme="minorHAnsi"/>
          <w:sz w:val="22"/>
          <w:szCs w:val="22"/>
        </w:rPr>
      </w:pPr>
      <w:r w:rsidRPr="00EA3EB4">
        <w:rPr>
          <w:rFonts w:asciiTheme="minorHAnsi" w:hAnsiTheme="minorHAnsi" w:cstheme="minorHAnsi"/>
          <w:sz w:val="22"/>
          <w:szCs w:val="22"/>
        </w:rPr>
        <w:t>ds. ADMINISTRACYJNYCH</w:t>
      </w:r>
    </w:p>
    <w:p w14:paraId="078860FD" w14:textId="77777777" w:rsidR="00EA3EB4" w:rsidRPr="00087E7A" w:rsidRDefault="00EA3EB4" w:rsidP="006822FA">
      <w:pPr>
        <w:pStyle w:val="Textbody"/>
        <w:spacing w:before="57" w:after="57" w:line="360" w:lineRule="auto"/>
        <w:ind w:left="6379" w:right="1133" w:firstLine="709"/>
        <w:rPr>
          <w:rFonts w:asciiTheme="minorHAnsi" w:hAnsiTheme="minorHAnsi" w:cstheme="minorHAnsi"/>
          <w:sz w:val="22"/>
          <w:szCs w:val="22"/>
        </w:rPr>
      </w:pPr>
    </w:p>
    <w:p w14:paraId="4CEFA6B5" w14:textId="521C1121" w:rsidR="007D5904" w:rsidRPr="00F90CA5" w:rsidRDefault="007D5904" w:rsidP="00EC22EC">
      <w:pPr>
        <w:tabs>
          <w:tab w:val="left" w:pos="1890"/>
        </w:tabs>
        <w:rPr>
          <w:rFonts w:asciiTheme="minorHAnsi" w:hAnsiTheme="minorHAnsi" w:cstheme="minorHAnsi"/>
          <w:sz w:val="22"/>
          <w:szCs w:val="22"/>
        </w:rPr>
      </w:pPr>
      <w:r w:rsidRPr="00F90CA5">
        <w:rPr>
          <w:rFonts w:asciiTheme="minorHAnsi" w:hAnsiTheme="minorHAnsi" w:cstheme="minorHAnsi"/>
          <w:sz w:val="22"/>
          <w:szCs w:val="22"/>
        </w:rPr>
        <w:tab/>
      </w:r>
      <w:r w:rsidRPr="00F90CA5">
        <w:rPr>
          <w:rFonts w:asciiTheme="minorHAnsi" w:hAnsiTheme="minorHAnsi" w:cstheme="minorHAnsi"/>
          <w:sz w:val="22"/>
          <w:szCs w:val="22"/>
        </w:rPr>
        <w:tab/>
      </w:r>
      <w:r w:rsidRPr="00F90CA5">
        <w:rPr>
          <w:rFonts w:asciiTheme="minorHAnsi" w:hAnsiTheme="minorHAnsi" w:cstheme="minorHAnsi"/>
          <w:sz w:val="22"/>
          <w:szCs w:val="22"/>
        </w:rPr>
        <w:tab/>
      </w:r>
      <w:r w:rsidRPr="00F90CA5">
        <w:rPr>
          <w:rFonts w:asciiTheme="minorHAnsi" w:hAnsiTheme="minorHAnsi" w:cstheme="minorHAnsi"/>
          <w:sz w:val="22"/>
          <w:szCs w:val="22"/>
        </w:rPr>
        <w:tab/>
      </w:r>
      <w:r w:rsidRPr="00F90CA5">
        <w:rPr>
          <w:rFonts w:asciiTheme="minorHAnsi" w:hAnsiTheme="minorHAnsi" w:cstheme="minorHAnsi"/>
          <w:sz w:val="22"/>
          <w:szCs w:val="22"/>
        </w:rPr>
        <w:tab/>
      </w:r>
      <w:r w:rsidRPr="00F90CA5">
        <w:rPr>
          <w:rFonts w:asciiTheme="minorHAnsi" w:hAnsiTheme="minorHAnsi" w:cstheme="minorHAnsi"/>
          <w:sz w:val="22"/>
          <w:szCs w:val="22"/>
        </w:rPr>
        <w:tab/>
      </w:r>
      <w:r w:rsidRPr="00F90CA5">
        <w:rPr>
          <w:rFonts w:asciiTheme="minorHAnsi" w:hAnsiTheme="minorHAnsi" w:cstheme="minorHAnsi"/>
          <w:sz w:val="22"/>
          <w:szCs w:val="22"/>
        </w:rPr>
        <w:tab/>
      </w:r>
      <w:r w:rsidRPr="00F90CA5">
        <w:rPr>
          <w:rFonts w:asciiTheme="minorHAnsi" w:hAnsiTheme="minorHAnsi" w:cstheme="minorHAnsi"/>
          <w:sz w:val="22"/>
          <w:szCs w:val="22"/>
        </w:rPr>
        <w:tab/>
      </w:r>
    </w:p>
    <w:p w14:paraId="75264ABC" w14:textId="0C6E03B9" w:rsidR="004D7646" w:rsidRDefault="004D7646" w:rsidP="00EC22EC">
      <w:pPr>
        <w:tabs>
          <w:tab w:val="left" w:pos="1890"/>
        </w:tabs>
        <w:rPr>
          <w:rFonts w:asciiTheme="minorHAnsi" w:hAnsiTheme="minorHAnsi" w:cstheme="minorHAnsi"/>
          <w:sz w:val="22"/>
          <w:szCs w:val="22"/>
        </w:rPr>
      </w:pPr>
    </w:p>
    <w:p w14:paraId="73917A64" w14:textId="2F113249" w:rsidR="004D7646" w:rsidRDefault="004D7646" w:rsidP="00EC22EC">
      <w:pPr>
        <w:tabs>
          <w:tab w:val="left" w:pos="1890"/>
        </w:tabs>
        <w:rPr>
          <w:rFonts w:asciiTheme="minorHAnsi" w:hAnsiTheme="minorHAnsi" w:cstheme="minorHAnsi"/>
          <w:sz w:val="22"/>
          <w:szCs w:val="22"/>
        </w:rPr>
      </w:pPr>
    </w:p>
    <w:p w14:paraId="41C2D9FC" w14:textId="6B316C9D" w:rsidR="004D7646" w:rsidRDefault="004D7646" w:rsidP="00EC22EC">
      <w:pPr>
        <w:tabs>
          <w:tab w:val="left" w:pos="1890"/>
        </w:tabs>
        <w:rPr>
          <w:rFonts w:asciiTheme="minorHAnsi" w:hAnsiTheme="minorHAnsi" w:cstheme="minorHAnsi"/>
          <w:sz w:val="22"/>
          <w:szCs w:val="22"/>
        </w:rPr>
      </w:pPr>
    </w:p>
    <w:p w14:paraId="6220BB98" w14:textId="77777777" w:rsidR="004D7646" w:rsidRDefault="004D7646" w:rsidP="00EC22EC">
      <w:pPr>
        <w:tabs>
          <w:tab w:val="left" w:pos="1890"/>
        </w:tabs>
        <w:rPr>
          <w:rFonts w:asciiTheme="minorHAnsi" w:hAnsiTheme="minorHAnsi" w:cstheme="minorHAnsi"/>
          <w:sz w:val="22"/>
          <w:szCs w:val="22"/>
        </w:rPr>
      </w:pPr>
    </w:p>
    <w:p w14:paraId="4CC65CD1" w14:textId="22BE2F38" w:rsidR="00CA3CE2" w:rsidRPr="004D7646" w:rsidRDefault="00654A30" w:rsidP="00EC22EC">
      <w:pPr>
        <w:tabs>
          <w:tab w:val="left" w:pos="1890"/>
        </w:tabs>
        <w:rPr>
          <w:rFonts w:asciiTheme="minorHAnsi" w:hAnsiTheme="minorHAnsi" w:cstheme="minorHAnsi"/>
          <w:sz w:val="20"/>
          <w:szCs w:val="20"/>
        </w:rPr>
      </w:pPr>
      <w:r w:rsidRPr="004D7646">
        <w:rPr>
          <w:rFonts w:asciiTheme="minorHAnsi" w:hAnsiTheme="minorHAnsi" w:cstheme="minorHAnsi"/>
          <w:sz w:val="20"/>
          <w:szCs w:val="20"/>
        </w:rPr>
        <w:t xml:space="preserve">Sporządziła: Katarzyna </w:t>
      </w:r>
      <w:proofErr w:type="spellStart"/>
      <w:r w:rsidRPr="004D7646">
        <w:rPr>
          <w:rFonts w:asciiTheme="minorHAnsi" w:hAnsiTheme="minorHAnsi" w:cstheme="minorHAnsi"/>
          <w:sz w:val="20"/>
          <w:szCs w:val="20"/>
        </w:rPr>
        <w:t>Krusznis</w:t>
      </w:r>
      <w:proofErr w:type="spellEnd"/>
    </w:p>
    <w:sectPr w:rsidR="00CA3CE2" w:rsidRPr="004D7646" w:rsidSect="00087E7A">
      <w:headerReference w:type="first" r:id="rId7"/>
      <w:footerReference w:type="first" r:id="rId8"/>
      <w:pgSz w:w="11906" w:h="16838"/>
      <w:pgMar w:top="1418" w:right="1021" w:bottom="992" w:left="1021" w:header="1134" w:footer="1134" w:gutter="0"/>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575BB" w14:textId="77777777" w:rsidR="00810E30" w:rsidRDefault="00810E30">
      <w:r>
        <w:separator/>
      </w:r>
    </w:p>
  </w:endnote>
  <w:endnote w:type="continuationSeparator" w:id="0">
    <w:p w14:paraId="202944B7" w14:textId="77777777" w:rsidR="00810E30" w:rsidRDefault="0081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8EE6" w14:textId="77777777" w:rsidR="003A6EB9" w:rsidRDefault="00C255D6">
    <w:pPr>
      <w:pStyle w:val="Footerleft"/>
    </w:pPr>
    <w:r>
      <w:rPr>
        <w:noProof/>
      </w:rPr>
      <w:drawing>
        <wp:anchor distT="0" distB="0" distL="114300" distR="114300" simplePos="0" relativeHeight="251665408" behindDoc="1" locked="0" layoutInCell="1" allowOverlap="1" wp14:anchorId="1C3BBEC5" wp14:editId="3B12444A">
          <wp:simplePos x="0" y="0"/>
          <wp:positionH relativeFrom="page">
            <wp:align>left</wp:align>
          </wp:positionH>
          <wp:positionV relativeFrom="page">
            <wp:align>bottom</wp:align>
          </wp:positionV>
          <wp:extent cx="2094119" cy="1370159"/>
          <wp:effectExtent l="0" t="0" r="1905" b="1905"/>
          <wp:wrapNone/>
          <wp:docPr id="79" name="grafik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94119" cy="1370159"/>
                  </a:xfrm>
                  <a:prstGeom prst="rect">
                    <a:avLst/>
                  </a:prstGeom>
                  <a:ln>
                    <a:noFill/>
                    <a:prstDash/>
                  </a:ln>
                </pic:spPr>
              </pic:pic>
            </a:graphicData>
          </a:graphic>
        </wp:anchor>
      </w:drawing>
    </w:r>
    <w:r w:rsidR="00FC1360">
      <w:rPr>
        <w:noProof/>
      </w:rPr>
      <mc:AlternateContent>
        <mc:Choice Requires="wps">
          <w:drawing>
            <wp:anchor distT="0" distB="0" distL="114300" distR="114300" simplePos="0" relativeHeight="251661312" behindDoc="0" locked="0" layoutInCell="1" allowOverlap="1" wp14:anchorId="46D2919D" wp14:editId="17291FDC">
              <wp:simplePos x="0" y="0"/>
              <wp:positionH relativeFrom="column">
                <wp:posOffset>0</wp:posOffset>
              </wp:positionH>
              <wp:positionV relativeFrom="paragraph">
                <wp:posOffset>1440</wp:posOffset>
              </wp:positionV>
              <wp:extent cx="6113879"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6113879" cy="0"/>
                      </a:xfrm>
                      <a:prstGeom prst="line">
                        <a:avLst/>
                      </a:prstGeom>
                      <a:ln w="12700">
                        <a:solidFill>
                          <a:srgbClr val="000000"/>
                        </a:solidFill>
                        <a:prstDash val="solid"/>
                      </a:ln>
                    </wps:spPr>
                    <wps:bodyPr/>
                  </wps:wsp>
                </a:graphicData>
              </a:graphic>
            </wp:anchor>
          </w:drawing>
        </mc:Choice>
        <mc:Fallback>
          <w:pict>
            <v:line w14:anchorId="6DEFE60D" id="Łącznik prosty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pt" to="481.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" strokeweight="1pt"/>
          </w:pict>
        </mc:Fallback>
      </mc:AlternateContent>
    </w:r>
  </w:p>
  <w:p w14:paraId="4EAFE273" w14:textId="77777777" w:rsidR="003A6EB9" w:rsidRDefault="00FC1360">
    <w:pPr>
      <w:pStyle w:val="Footerleft"/>
    </w:pPr>
    <w:r>
      <w:rPr>
        <w:sz w:val="14"/>
        <w:szCs w:val="14"/>
      </w:rPr>
      <w:t xml:space="preserve">Urząd Miejski w Gołdapi, 19-500 Gołdap, Plac Zwycięstwa 14, tel. +48 87 615 60 00, fax +48 87 615 08 00, e-mail: </w:t>
    </w:r>
    <w:hyperlink r:id="rId2" w:history="1">
      <w:r>
        <w:rPr>
          <w:sz w:val="14"/>
          <w:szCs w:val="14"/>
        </w:rPr>
        <w:t>pom@goldap.pl</w:t>
      </w:r>
    </w:hyperlink>
    <w:r>
      <w:rPr>
        <w:sz w:val="14"/>
        <w:szCs w:val="14"/>
      </w:rPr>
      <w:t xml:space="preserve">, </w:t>
    </w:r>
    <w:hyperlink r:id="rId3" w:history="1">
      <w:r>
        <w:rPr>
          <w:sz w:val="14"/>
          <w:szCs w:val="14"/>
        </w:rPr>
        <w:t>www.goldap.pl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7F647" w14:textId="77777777" w:rsidR="00810E30" w:rsidRDefault="00810E30">
      <w:r>
        <w:rPr>
          <w:color w:val="000000"/>
        </w:rPr>
        <w:separator/>
      </w:r>
    </w:p>
  </w:footnote>
  <w:footnote w:type="continuationSeparator" w:id="0">
    <w:p w14:paraId="31E935B3" w14:textId="77777777" w:rsidR="00810E30" w:rsidRDefault="00810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BDD4" w14:textId="64DE60A6" w:rsidR="00B54D16" w:rsidRDefault="00FC1360" w:rsidP="00B54D16">
    <w:pPr>
      <w:pStyle w:val="Nagwek"/>
      <w:tabs>
        <w:tab w:val="clear" w:pos="4819"/>
      </w:tabs>
    </w:pPr>
    <w:r>
      <w:rPr>
        <w:noProof/>
      </w:rPr>
      <w:drawing>
        <wp:anchor distT="0" distB="0" distL="114300" distR="114300" simplePos="0" relativeHeight="251659264" behindDoc="0" locked="0" layoutInCell="1" allowOverlap="1" wp14:anchorId="256C19AF" wp14:editId="422EA7C8">
          <wp:simplePos x="0" y="0"/>
          <wp:positionH relativeFrom="column">
            <wp:posOffset>4019040</wp:posOffset>
          </wp:positionH>
          <wp:positionV relativeFrom="paragraph">
            <wp:posOffset>14040</wp:posOffset>
          </wp:positionV>
          <wp:extent cx="2094119" cy="1027439"/>
          <wp:effectExtent l="0" t="0" r="1381" b="1261"/>
          <wp:wrapTopAndBottom/>
          <wp:docPr id="78" name="grafika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94119" cy="1027439"/>
                  </a:xfrm>
                  <a:prstGeom prst="rect">
                    <a:avLst/>
                  </a:prstGeom>
                  <a:ln>
                    <a:noFill/>
                    <a:prstDash/>
                  </a:ln>
                </pic:spPr>
              </pic:pic>
            </a:graphicData>
          </a:graphic>
        </wp:anchor>
      </w:drawing>
    </w:r>
  </w:p>
  <w:p w14:paraId="7C528614" w14:textId="77777777" w:rsidR="00B54D16" w:rsidRDefault="00B54D16" w:rsidP="00B54D16">
    <w:pPr>
      <w:pStyle w:val="Nagwek"/>
      <w:tabs>
        <w:tab w:val="clear" w:pos="481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33573"/>
    <w:multiLevelType w:val="hybridMultilevel"/>
    <w:tmpl w:val="0DD4BD6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2303664F"/>
    <w:multiLevelType w:val="hybridMultilevel"/>
    <w:tmpl w:val="7B5290CA"/>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 w15:restartNumberingAfterBreak="0">
    <w:nsid w:val="5D4565E2"/>
    <w:multiLevelType w:val="hybridMultilevel"/>
    <w:tmpl w:val="DE8AFE02"/>
    <w:lvl w:ilvl="0" w:tplc="DD3256AE">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 w15:restartNumberingAfterBreak="0">
    <w:nsid w:val="755A5405"/>
    <w:multiLevelType w:val="hybridMultilevel"/>
    <w:tmpl w:val="CDDC2278"/>
    <w:lvl w:ilvl="0" w:tplc="04150011">
      <w:start w:val="1"/>
      <w:numFmt w:val="decimal"/>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num w:numId="1" w16cid:durableId="1858694448">
    <w:abstractNumId w:val="0"/>
  </w:num>
  <w:num w:numId="2" w16cid:durableId="1552964351">
    <w:abstractNumId w:val="1"/>
  </w:num>
  <w:num w:numId="3" w16cid:durableId="2132550570">
    <w:abstractNumId w:val="2"/>
  </w:num>
  <w:num w:numId="4" w16cid:durableId="4591101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F87"/>
    <w:rsid w:val="0000526E"/>
    <w:rsid w:val="0001021E"/>
    <w:rsid w:val="00014F5B"/>
    <w:rsid w:val="000208C1"/>
    <w:rsid w:val="00024BC2"/>
    <w:rsid w:val="00036894"/>
    <w:rsid w:val="000504F0"/>
    <w:rsid w:val="00063E17"/>
    <w:rsid w:val="00087E7A"/>
    <w:rsid w:val="000965CF"/>
    <w:rsid w:val="000A65A7"/>
    <w:rsid w:val="000A713A"/>
    <w:rsid w:val="000C5120"/>
    <w:rsid w:val="000E70C6"/>
    <w:rsid w:val="000F4B70"/>
    <w:rsid w:val="001150F0"/>
    <w:rsid w:val="00124A3C"/>
    <w:rsid w:val="00134B42"/>
    <w:rsid w:val="00134C73"/>
    <w:rsid w:val="00161325"/>
    <w:rsid w:val="00163B49"/>
    <w:rsid w:val="00166F8A"/>
    <w:rsid w:val="00176BF0"/>
    <w:rsid w:val="001858D0"/>
    <w:rsid w:val="001B039B"/>
    <w:rsid w:val="001C3E78"/>
    <w:rsid w:val="001E4DA1"/>
    <w:rsid w:val="001F374D"/>
    <w:rsid w:val="002025C0"/>
    <w:rsid w:val="00203C94"/>
    <w:rsid w:val="00225818"/>
    <w:rsid w:val="00233426"/>
    <w:rsid w:val="00242AD1"/>
    <w:rsid w:val="00245E5B"/>
    <w:rsid w:val="00250238"/>
    <w:rsid w:val="0025096D"/>
    <w:rsid w:val="00266F00"/>
    <w:rsid w:val="00271BF1"/>
    <w:rsid w:val="002816B6"/>
    <w:rsid w:val="002821EC"/>
    <w:rsid w:val="00290CC3"/>
    <w:rsid w:val="00295E18"/>
    <w:rsid w:val="002A4FDB"/>
    <w:rsid w:val="002A6776"/>
    <w:rsid w:val="002C4F12"/>
    <w:rsid w:val="002C516C"/>
    <w:rsid w:val="002C6349"/>
    <w:rsid w:val="002D5056"/>
    <w:rsid w:val="002E7E38"/>
    <w:rsid w:val="002F1F90"/>
    <w:rsid w:val="002F3745"/>
    <w:rsid w:val="00300B4D"/>
    <w:rsid w:val="00310B9D"/>
    <w:rsid w:val="003128FD"/>
    <w:rsid w:val="00327622"/>
    <w:rsid w:val="00331076"/>
    <w:rsid w:val="003445FD"/>
    <w:rsid w:val="00393DD0"/>
    <w:rsid w:val="003976D4"/>
    <w:rsid w:val="003C2003"/>
    <w:rsid w:val="003C4E8C"/>
    <w:rsid w:val="003D5E67"/>
    <w:rsid w:val="003E43BD"/>
    <w:rsid w:val="00404C12"/>
    <w:rsid w:val="00407816"/>
    <w:rsid w:val="00415599"/>
    <w:rsid w:val="004206FB"/>
    <w:rsid w:val="00440186"/>
    <w:rsid w:val="00442BFC"/>
    <w:rsid w:val="00444D63"/>
    <w:rsid w:val="0044625A"/>
    <w:rsid w:val="004501E5"/>
    <w:rsid w:val="00457CD1"/>
    <w:rsid w:val="00466BB6"/>
    <w:rsid w:val="0048251F"/>
    <w:rsid w:val="004A5ECB"/>
    <w:rsid w:val="004B2E9B"/>
    <w:rsid w:val="004C521C"/>
    <w:rsid w:val="004D29F7"/>
    <w:rsid w:val="004D5567"/>
    <w:rsid w:val="004D7646"/>
    <w:rsid w:val="004D7D73"/>
    <w:rsid w:val="00523FE3"/>
    <w:rsid w:val="00524492"/>
    <w:rsid w:val="005276E8"/>
    <w:rsid w:val="0054593D"/>
    <w:rsid w:val="0055106B"/>
    <w:rsid w:val="005714A6"/>
    <w:rsid w:val="00575F5A"/>
    <w:rsid w:val="00583DA8"/>
    <w:rsid w:val="005851EC"/>
    <w:rsid w:val="005A5808"/>
    <w:rsid w:val="005B0B38"/>
    <w:rsid w:val="005C6757"/>
    <w:rsid w:val="005E7731"/>
    <w:rsid w:val="00604C5E"/>
    <w:rsid w:val="00623633"/>
    <w:rsid w:val="006467C9"/>
    <w:rsid w:val="00647725"/>
    <w:rsid w:val="00654A30"/>
    <w:rsid w:val="0065591E"/>
    <w:rsid w:val="00664A0B"/>
    <w:rsid w:val="006822FA"/>
    <w:rsid w:val="00682625"/>
    <w:rsid w:val="00684AA8"/>
    <w:rsid w:val="006A18A2"/>
    <w:rsid w:val="006A345F"/>
    <w:rsid w:val="006A60DF"/>
    <w:rsid w:val="006B4D1C"/>
    <w:rsid w:val="006E152B"/>
    <w:rsid w:val="006F0B23"/>
    <w:rsid w:val="007158C7"/>
    <w:rsid w:val="00715ABA"/>
    <w:rsid w:val="00722B47"/>
    <w:rsid w:val="00724FB7"/>
    <w:rsid w:val="00730AE1"/>
    <w:rsid w:val="007323D4"/>
    <w:rsid w:val="00740F46"/>
    <w:rsid w:val="007565EE"/>
    <w:rsid w:val="00762DC7"/>
    <w:rsid w:val="0079556B"/>
    <w:rsid w:val="007A2CB3"/>
    <w:rsid w:val="007D5904"/>
    <w:rsid w:val="007F3445"/>
    <w:rsid w:val="00810E30"/>
    <w:rsid w:val="00814E7D"/>
    <w:rsid w:val="00817A05"/>
    <w:rsid w:val="00825496"/>
    <w:rsid w:val="00863314"/>
    <w:rsid w:val="00882E30"/>
    <w:rsid w:val="00892975"/>
    <w:rsid w:val="008A19B7"/>
    <w:rsid w:val="008A4B69"/>
    <w:rsid w:val="008B5A6D"/>
    <w:rsid w:val="008C69C0"/>
    <w:rsid w:val="008E03ED"/>
    <w:rsid w:val="008E30E2"/>
    <w:rsid w:val="008F1B4A"/>
    <w:rsid w:val="008F58DC"/>
    <w:rsid w:val="008F73E7"/>
    <w:rsid w:val="00911E21"/>
    <w:rsid w:val="009134D1"/>
    <w:rsid w:val="00971DAC"/>
    <w:rsid w:val="009758EA"/>
    <w:rsid w:val="00983497"/>
    <w:rsid w:val="009D3D20"/>
    <w:rsid w:val="009D5AA3"/>
    <w:rsid w:val="009E2ED3"/>
    <w:rsid w:val="00A01F87"/>
    <w:rsid w:val="00A206D9"/>
    <w:rsid w:val="00A23115"/>
    <w:rsid w:val="00A36861"/>
    <w:rsid w:val="00A40A59"/>
    <w:rsid w:val="00A43257"/>
    <w:rsid w:val="00A46C89"/>
    <w:rsid w:val="00A5217F"/>
    <w:rsid w:val="00A52323"/>
    <w:rsid w:val="00A64148"/>
    <w:rsid w:val="00A662DC"/>
    <w:rsid w:val="00A6755B"/>
    <w:rsid w:val="00A82DF2"/>
    <w:rsid w:val="00A9590A"/>
    <w:rsid w:val="00AB0313"/>
    <w:rsid w:val="00AB2F2A"/>
    <w:rsid w:val="00AD3EC7"/>
    <w:rsid w:val="00AE7E63"/>
    <w:rsid w:val="00B00573"/>
    <w:rsid w:val="00B23DB7"/>
    <w:rsid w:val="00B242BB"/>
    <w:rsid w:val="00B47D26"/>
    <w:rsid w:val="00B53C6A"/>
    <w:rsid w:val="00B54D16"/>
    <w:rsid w:val="00B564F1"/>
    <w:rsid w:val="00B63FA3"/>
    <w:rsid w:val="00B73A6D"/>
    <w:rsid w:val="00B87672"/>
    <w:rsid w:val="00B91CDA"/>
    <w:rsid w:val="00B976DE"/>
    <w:rsid w:val="00BE18AF"/>
    <w:rsid w:val="00BF6470"/>
    <w:rsid w:val="00BF7C3D"/>
    <w:rsid w:val="00C029C8"/>
    <w:rsid w:val="00C0622F"/>
    <w:rsid w:val="00C11008"/>
    <w:rsid w:val="00C1730D"/>
    <w:rsid w:val="00C255D6"/>
    <w:rsid w:val="00C2649E"/>
    <w:rsid w:val="00C266A1"/>
    <w:rsid w:val="00C309CB"/>
    <w:rsid w:val="00C365C6"/>
    <w:rsid w:val="00C52C77"/>
    <w:rsid w:val="00C80893"/>
    <w:rsid w:val="00C81525"/>
    <w:rsid w:val="00CA3CE2"/>
    <w:rsid w:val="00CB5172"/>
    <w:rsid w:val="00CC5FDE"/>
    <w:rsid w:val="00CD1BF5"/>
    <w:rsid w:val="00CD67B8"/>
    <w:rsid w:val="00D03EF2"/>
    <w:rsid w:val="00D1779F"/>
    <w:rsid w:val="00D24898"/>
    <w:rsid w:val="00D31709"/>
    <w:rsid w:val="00D4148E"/>
    <w:rsid w:val="00D50F2A"/>
    <w:rsid w:val="00D5759A"/>
    <w:rsid w:val="00D84C52"/>
    <w:rsid w:val="00D850F1"/>
    <w:rsid w:val="00D87432"/>
    <w:rsid w:val="00D90729"/>
    <w:rsid w:val="00D94B09"/>
    <w:rsid w:val="00DA0A25"/>
    <w:rsid w:val="00DA13F4"/>
    <w:rsid w:val="00DA2A39"/>
    <w:rsid w:val="00DB2EEF"/>
    <w:rsid w:val="00DD77EA"/>
    <w:rsid w:val="00DE7957"/>
    <w:rsid w:val="00DF14B3"/>
    <w:rsid w:val="00DF2966"/>
    <w:rsid w:val="00E03BCA"/>
    <w:rsid w:val="00E16EA1"/>
    <w:rsid w:val="00E21C3A"/>
    <w:rsid w:val="00E42445"/>
    <w:rsid w:val="00E54D2E"/>
    <w:rsid w:val="00E70BE7"/>
    <w:rsid w:val="00E710EF"/>
    <w:rsid w:val="00E87B5F"/>
    <w:rsid w:val="00E937D3"/>
    <w:rsid w:val="00E9530B"/>
    <w:rsid w:val="00EA3EB4"/>
    <w:rsid w:val="00EB713F"/>
    <w:rsid w:val="00EC0547"/>
    <w:rsid w:val="00EC22EC"/>
    <w:rsid w:val="00EC73E5"/>
    <w:rsid w:val="00ED2EA6"/>
    <w:rsid w:val="00EF1BDC"/>
    <w:rsid w:val="00F03D26"/>
    <w:rsid w:val="00F05205"/>
    <w:rsid w:val="00F10886"/>
    <w:rsid w:val="00F14FB3"/>
    <w:rsid w:val="00F20721"/>
    <w:rsid w:val="00F21A42"/>
    <w:rsid w:val="00F33D9C"/>
    <w:rsid w:val="00F347AF"/>
    <w:rsid w:val="00F3683D"/>
    <w:rsid w:val="00F36D96"/>
    <w:rsid w:val="00F37469"/>
    <w:rsid w:val="00F51C8C"/>
    <w:rsid w:val="00F55CC1"/>
    <w:rsid w:val="00F70D0E"/>
    <w:rsid w:val="00F721B6"/>
    <w:rsid w:val="00F82CBF"/>
    <w:rsid w:val="00F83BB8"/>
    <w:rsid w:val="00F83E03"/>
    <w:rsid w:val="00F90CA5"/>
    <w:rsid w:val="00FC1360"/>
    <w:rsid w:val="00FD017B"/>
    <w:rsid w:val="00FD4962"/>
    <w:rsid w:val="00FD5EA8"/>
    <w:rsid w:val="00FE30E4"/>
    <w:rsid w:val="00FE50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1781"/>
  <w15:docId w15:val="{01432240-D583-4D03-A8BD-7B971D7A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E937D3"/>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Pr>
      <w:rFonts w:ascii="Arial" w:hAnsi="Arial"/>
      <w:sz w:val="20"/>
      <w:szCs w:val="20"/>
    </w:rPr>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Nagwek">
    <w:name w:val="header"/>
    <w:basedOn w:val="Standard"/>
    <w:pPr>
      <w:suppressLineNumbers/>
      <w:tabs>
        <w:tab w:val="center" w:pos="4819"/>
        <w:tab w:val="right" w:pos="9638"/>
      </w:tabs>
    </w:pPr>
  </w:style>
  <w:style w:type="paragraph" w:styleId="Stopka">
    <w:name w:val="footer"/>
    <w:basedOn w:val="Standard"/>
    <w:pPr>
      <w:suppressLineNumbers/>
      <w:tabs>
        <w:tab w:val="center" w:pos="4819"/>
        <w:tab w:val="right" w:pos="9638"/>
      </w:tabs>
    </w:pPr>
  </w:style>
  <w:style w:type="paragraph" w:customStyle="1" w:styleId="HorizontalLine">
    <w:name w:val="Horizontal Line"/>
    <w:basedOn w:val="Standard"/>
    <w:next w:val="Textbody"/>
    <w:pPr>
      <w:suppressLineNumbers/>
      <w:spacing w:after="283"/>
    </w:pPr>
    <w:rPr>
      <w:sz w:val="12"/>
      <w:szCs w:val="12"/>
    </w:rPr>
  </w:style>
  <w:style w:type="paragraph" w:customStyle="1" w:styleId="Footerleft">
    <w:name w:val="Footer left"/>
    <w:basedOn w:val="Standard"/>
    <w:pPr>
      <w:suppressLineNumbers/>
      <w:tabs>
        <w:tab w:val="center" w:pos="4819"/>
        <w:tab w:val="right" w:pos="9638"/>
      </w:tabs>
    </w:pPr>
  </w:style>
  <w:style w:type="paragraph" w:customStyle="1" w:styleId="ListIndent">
    <w:name w:val="List Indent"/>
    <w:basedOn w:val="Textbody"/>
    <w:pPr>
      <w:tabs>
        <w:tab w:val="left" w:pos="2835"/>
      </w:tabs>
      <w:ind w:left="2835" w:hanging="2551"/>
    </w:pPr>
  </w:style>
  <w:style w:type="paragraph" w:customStyle="1" w:styleId="Footerright">
    <w:name w:val="Footer right"/>
    <w:basedOn w:val="Standard"/>
    <w:pPr>
      <w:suppressLineNumbers/>
      <w:tabs>
        <w:tab w:val="center" w:pos="4819"/>
        <w:tab w:val="right" w:pos="9638"/>
      </w:tabs>
    </w:pPr>
  </w:style>
  <w:style w:type="paragraph" w:customStyle="1" w:styleId="Drawing">
    <w:name w:val="Drawing"/>
    <w:basedOn w:val="Legenda"/>
  </w:style>
  <w:style w:type="character" w:customStyle="1" w:styleId="Internetlink">
    <w:name w:val="Internet link"/>
    <w:rPr>
      <w:color w:val="000080"/>
      <w:u w:val="single"/>
    </w:rPr>
  </w:style>
  <w:style w:type="character" w:styleId="Pogrubienie">
    <w:name w:val="Strong"/>
    <w:basedOn w:val="Domylnaczcionkaakapitu"/>
    <w:qFormat/>
    <w:rsid w:val="00A46C89"/>
    <w:rPr>
      <w:b/>
      <w:bCs/>
    </w:rPr>
  </w:style>
  <w:style w:type="table" w:styleId="Tabela-Siatka">
    <w:name w:val="Table Grid"/>
    <w:basedOn w:val="Standardowy"/>
    <w:uiPriority w:val="39"/>
    <w:rsid w:val="003E4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7565EE"/>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Tekstdymka">
    <w:name w:val="Balloon Text"/>
    <w:basedOn w:val="Normalny"/>
    <w:link w:val="TekstdymkaZnak"/>
    <w:uiPriority w:val="99"/>
    <w:semiHidden/>
    <w:unhideWhenUsed/>
    <w:rsid w:val="00C52C77"/>
    <w:rPr>
      <w:rFonts w:ascii="Segoe UI" w:hAnsi="Segoe UI"/>
      <w:sz w:val="18"/>
      <w:szCs w:val="16"/>
    </w:rPr>
  </w:style>
  <w:style w:type="character" w:customStyle="1" w:styleId="TekstdymkaZnak">
    <w:name w:val="Tekst dymka Znak"/>
    <w:basedOn w:val="Domylnaczcionkaakapitu"/>
    <w:link w:val="Tekstdymka"/>
    <w:uiPriority w:val="99"/>
    <w:semiHidden/>
    <w:rsid w:val="00C52C77"/>
    <w:rPr>
      <w:rFonts w:ascii="Segoe UI" w:hAnsi="Segoe UI"/>
      <w:sz w:val="18"/>
      <w:szCs w:val="16"/>
    </w:rPr>
  </w:style>
  <w:style w:type="character" w:styleId="Hipercze">
    <w:name w:val="Hyperlink"/>
    <w:basedOn w:val="Domylnaczcionkaakapitu"/>
    <w:uiPriority w:val="99"/>
    <w:unhideWhenUsed/>
    <w:rsid w:val="00E937D3"/>
    <w:rPr>
      <w:color w:val="0563C1" w:themeColor="hyperlink"/>
      <w:u w:val="single"/>
    </w:rPr>
  </w:style>
  <w:style w:type="character" w:styleId="Nierozpoznanawzmianka">
    <w:name w:val="Unresolved Mention"/>
    <w:basedOn w:val="Domylnaczcionkaakapitu"/>
    <w:uiPriority w:val="99"/>
    <w:semiHidden/>
    <w:unhideWhenUsed/>
    <w:rsid w:val="00E937D3"/>
    <w:rPr>
      <w:color w:val="605E5C"/>
      <w:shd w:val="clear" w:color="auto" w:fill="E1DFDD"/>
    </w:rPr>
  </w:style>
  <w:style w:type="character" w:customStyle="1" w:styleId="Nagwek1Znak">
    <w:name w:val="Nagłówek 1 Znak"/>
    <w:basedOn w:val="Domylnaczcionkaakapitu"/>
    <w:link w:val="Nagwek1"/>
    <w:uiPriority w:val="9"/>
    <w:rsid w:val="00E937D3"/>
    <w:rPr>
      <w:rFonts w:eastAsia="Times New Roman" w:cs="Times New Roman"/>
      <w:b/>
      <w:bCs/>
      <w:kern w:val="36"/>
      <w:sz w:val="48"/>
      <w:szCs w:val="48"/>
      <w:lang w:eastAsia="pl-PL" w:bidi="ar-SA"/>
    </w:rPr>
  </w:style>
  <w:style w:type="character" w:styleId="Uwydatnienie">
    <w:name w:val="Emphasis"/>
    <w:basedOn w:val="Domylnaczcionkaakapitu"/>
    <w:uiPriority w:val="20"/>
    <w:qFormat/>
    <w:rsid w:val="008E03ED"/>
    <w:rPr>
      <w:i/>
      <w:iCs/>
    </w:rPr>
  </w:style>
  <w:style w:type="character" w:customStyle="1" w:styleId="Tytu1">
    <w:name w:val="Tytuł1"/>
    <w:basedOn w:val="Domylnaczcionkaakapitu"/>
    <w:rsid w:val="00CD67B8"/>
  </w:style>
  <w:style w:type="paragraph" w:styleId="Akapitzlist">
    <w:name w:val="List Paragraph"/>
    <w:basedOn w:val="Normalny"/>
    <w:uiPriority w:val="34"/>
    <w:qFormat/>
    <w:rsid w:val="008E30E2"/>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2870">
      <w:bodyDiv w:val="1"/>
      <w:marLeft w:val="0"/>
      <w:marRight w:val="0"/>
      <w:marTop w:val="0"/>
      <w:marBottom w:val="0"/>
      <w:divBdr>
        <w:top w:val="none" w:sz="0" w:space="0" w:color="auto"/>
        <w:left w:val="none" w:sz="0" w:space="0" w:color="auto"/>
        <w:bottom w:val="none" w:sz="0" w:space="0" w:color="auto"/>
        <w:right w:val="none" w:sz="0" w:space="0" w:color="auto"/>
      </w:divBdr>
    </w:div>
    <w:div w:id="568072783">
      <w:bodyDiv w:val="1"/>
      <w:marLeft w:val="0"/>
      <w:marRight w:val="0"/>
      <w:marTop w:val="0"/>
      <w:marBottom w:val="0"/>
      <w:divBdr>
        <w:top w:val="none" w:sz="0" w:space="0" w:color="auto"/>
        <w:left w:val="none" w:sz="0" w:space="0" w:color="auto"/>
        <w:bottom w:val="none" w:sz="0" w:space="0" w:color="auto"/>
        <w:right w:val="none" w:sz="0" w:space="0" w:color="auto"/>
      </w:divBdr>
    </w:div>
    <w:div w:id="582763985">
      <w:bodyDiv w:val="1"/>
      <w:marLeft w:val="0"/>
      <w:marRight w:val="0"/>
      <w:marTop w:val="0"/>
      <w:marBottom w:val="0"/>
      <w:divBdr>
        <w:top w:val="none" w:sz="0" w:space="0" w:color="auto"/>
        <w:left w:val="none" w:sz="0" w:space="0" w:color="auto"/>
        <w:bottom w:val="none" w:sz="0" w:space="0" w:color="auto"/>
        <w:right w:val="none" w:sz="0" w:space="0" w:color="auto"/>
      </w:divBdr>
    </w:div>
    <w:div w:id="630332243">
      <w:bodyDiv w:val="1"/>
      <w:marLeft w:val="0"/>
      <w:marRight w:val="0"/>
      <w:marTop w:val="0"/>
      <w:marBottom w:val="0"/>
      <w:divBdr>
        <w:top w:val="none" w:sz="0" w:space="0" w:color="auto"/>
        <w:left w:val="none" w:sz="0" w:space="0" w:color="auto"/>
        <w:bottom w:val="none" w:sz="0" w:space="0" w:color="auto"/>
        <w:right w:val="none" w:sz="0" w:space="0" w:color="auto"/>
      </w:divBdr>
    </w:div>
    <w:div w:id="670957588">
      <w:bodyDiv w:val="1"/>
      <w:marLeft w:val="0"/>
      <w:marRight w:val="0"/>
      <w:marTop w:val="0"/>
      <w:marBottom w:val="0"/>
      <w:divBdr>
        <w:top w:val="none" w:sz="0" w:space="0" w:color="auto"/>
        <w:left w:val="none" w:sz="0" w:space="0" w:color="auto"/>
        <w:bottom w:val="none" w:sz="0" w:space="0" w:color="auto"/>
        <w:right w:val="none" w:sz="0" w:space="0" w:color="auto"/>
      </w:divBdr>
      <w:divsChild>
        <w:div w:id="1609238359">
          <w:marLeft w:val="0"/>
          <w:marRight w:val="0"/>
          <w:marTop w:val="0"/>
          <w:marBottom w:val="0"/>
          <w:divBdr>
            <w:top w:val="none" w:sz="0" w:space="0" w:color="auto"/>
            <w:left w:val="none" w:sz="0" w:space="0" w:color="auto"/>
            <w:bottom w:val="none" w:sz="0" w:space="0" w:color="auto"/>
            <w:right w:val="none" w:sz="0" w:space="0" w:color="auto"/>
          </w:divBdr>
          <w:divsChild>
            <w:div w:id="10324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870936">
      <w:bodyDiv w:val="1"/>
      <w:marLeft w:val="0"/>
      <w:marRight w:val="0"/>
      <w:marTop w:val="0"/>
      <w:marBottom w:val="0"/>
      <w:divBdr>
        <w:top w:val="none" w:sz="0" w:space="0" w:color="auto"/>
        <w:left w:val="none" w:sz="0" w:space="0" w:color="auto"/>
        <w:bottom w:val="none" w:sz="0" w:space="0" w:color="auto"/>
        <w:right w:val="none" w:sz="0" w:space="0" w:color="auto"/>
      </w:divBdr>
    </w:div>
    <w:div w:id="1399287582">
      <w:bodyDiv w:val="1"/>
      <w:marLeft w:val="0"/>
      <w:marRight w:val="0"/>
      <w:marTop w:val="0"/>
      <w:marBottom w:val="0"/>
      <w:divBdr>
        <w:top w:val="none" w:sz="0" w:space="0" w:color="auto"/>
        <w:left w:val="none" w:sz="0" w:space="0" w:color="auto"/>
        <w:bottom w:val="none" w:sz="0" w:space="0" w:color="auto"/>
        <w:right w:val="none" w:sz="0" w:space="0" w:color="auto"/>
      </w:divBdr>
    </w:div>
    <w:div w:id="1509716603">
      <w:bodyDiv w:val="1"/>
      <w:marLeft w:val="0"/>
      <w:marRight w:val="0"/>
      <w:marTop w:val="0"/>
      <w:marBottom w:val="0"/>
      <w:divBdr>
        <w:top w:val="none" w:sz="0" w:space="0" w:color="auto"/>
        <w:left w:val="none" w:sz="0" w:space="0" w:color="auto"/>
        <w:bottom w:val="none" w:sz="0" w:space="0" w:color="auto"/>
        <w:right w:val="none" w:sz="0" w:space="0" w:color="auto"/>
      </w:divBdr>
    </w:div>
    <w:div w:id="1555389810">
      <w:bodyDiv w:val="1"/>
      <w:marLeft w:val="0"/>
      <w:marRight w:val="0"/>
      <w:marTop w:val="0"/>
      <w:marBottom w:val="0"/>
      <w:divBdr>
        <w:top w:val="none" w:sz="0" w:space="0" w:color="auto"/>
        <w:left w:val="none" w:sz="0" w:space="0" w:color="auto"/>
        <w:bottom w:val="none" w:sz="0" w:space="0" w:color="auto"/>
        <w:right w:val="none" w:sz="0" w:space="0" w:color="auto"/>
      </w:divBdr>
    </w:div>
    <w:div w:id="1811557285">
      <w:bodyDiv w:val="1"/>
      <w:marLeft w:val="0"/>
      <w:marRight w:val="0"/>
      <w:marTop w:val="0"/>
      <w:marBottom w:val="0"/>
      <w:divBdr>
        <w:top w:val="none" w:sz="0" w:space="0" w:color="auto"/>
        <w:left w:val="none" w:sz="0" w:space="0" w:color="auto"/>
        <w:bottom w:val="none" w:sz="0" w:space="0" w:color="auto"/>
        <w:right w:val="none" w:sz="0" w:space="0" w:color="auto"/>
      </w:divBdr>
    </w:div>
    <w:div w:id="1957178334">
      <w:bodyDiv w:val="1"/>
      <w:marLeft w:val="0"/>
      <w:marRight w:val="0"/>
      <w:marTop w:val="0"/>
      <w:marBottom w:val="0"/>
      <w:divBdr>
        <w:top w:val="none" w:sz="0" w:space="0" w:color="auto"/>
        <w:left w:val="none" w:sz="0" w:space="0" w:color="auto"/>
        <w:bottom w:val="none" w:sz="0" w:space="0" w:color="auto"/>
        <w:right w:val="none" w:sz="0" w:space="0" w:color="auto"/>
      </w:divBdr>
    </w:div>
    <w:div w:id="2017613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goldap.pl/" TargetMode="External"/><Relationship Id="rId2" Type="http://schemas.openxmlformats.org/officeDocument/2006/relationships/hyperlink" Target="mailto:pom@goldap.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2959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Damian Dzięcioł</dc:creator>
  <cp:lastModifiedBy>marta.janko</cp:lastModifiedBy>
  <cp:revision>2</cp:revision>
  <cp:lastPrinted>2022-09-01T06:46:00Z</cp:lastPrinted>
  <dcterms:created xsi:type="dcterms:W3CDTF">2022-09-27T09:47:00Z</dcterms:created>
  <dcterms:modified xsi:type="dcterms:W3CDTF">2022-09-27T09:47:00Z</dcterms:modified>
</cp:coreProperties>
</file>