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F3B" w14:textId="6E245F53" w:rsidR="007A1B1B" w:rsidRPr="00E46E5C" w:rsidRDefault="00B36706" w:rsidP="0005492E">
      <w:pPr>
        <w:jc w:val="both"/>
        <w:rPr>
          <w:rFonts w:cs="Times New Roman"/>
        </w:rPr>
      </w:pPr>
      <w:r w:rsidRPr="00B36706">
        <w:rPr>
          <w:rFonts w:cs="Times New Roman"/>
        </w:rPr>
        <w:t>WA.1431.88.2022</w:t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>
        <w:rPr>
          <w:rFonts w:cs="Times New Roman"/>
        </w:rPr>
        <w:tab/>
      </w:r>
      <w:r w:rsidR="00D30587">
        <w:rPr>
          <w:rFonts w:cs="Times New Roman"/>
        </w:rPr>
        <w:t xml:space="preserve">               </w:t>
      </w:r>
      <w:r w:rsidR="0005492E" w:rsidRPr="00E46E5C">
        <w:rPr>
          <w:rFonts w:cs="Times New Roman"/>
        </w:rPr>
        <w:t xml:space="preserve">Gołdap, </w:t>
      </w:r>
      <w:r w:rsidR="00D30587">
        <w:rPr>
          <w:rFonts w:cs="Times New Roman"/>
        </w:rPr>
        <w:t>07.09.</w:t>
      </w:r>
      <w:r w:rsidR="0005492E" w:rsidRPr="00E46E5C">
        <w:rPr>
          <w:rFonts w:cs="Times New Roman"/>
        </w:rPr>
        <w:t>202</w:t>
      </w:r>
      <w:r w:rsidR="00CF5BC5" w:rsidRPr="00E46E5C">
        <w:rPr>
          <w:rFonts w:cs="Times New Roman"/>
        </w:rPr>
        <w:t>2</w:t>
      </w:r>
      <w:r w:rsidR="0005492E" w:rsidRPr="00E46E5C">
        <w:rPr>
          <w:rFonts w:cs="Times New Roman"/>
        </w:rPr>
        <w:t xml:space="preserve"> r.</w:t>
      </w:r>
    </w:p>
    <w:p w14:paraId="14839598" w14:textId="77777777" w:rsidR="0005492E" w:rsidRPr="00E46E5C" w:rsidRDefault="0005492E" w:rsidP="0005492E">
      <w:pPr>
        <w:jc w:val="both"/>
        <w:rPr>
          <w:rFonts w:cs="Times New Roman"/>
        </w:rPr>
      </w:pPr>
    </w:p>
    <w:p w14:paraId="419C641D" w14:textId="63E6F2A1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Urząd Miejski w Gołdapi </w:t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  <w:t xml:space="preserve"> </w:t>
      </w:r>
    </w:p>
    <w:p w14:paraId="27B9955D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>Plac Zwycięstwa 14</w:t>
      </w:r>
    </w:p>
    <w:p w14:paraId="15A3C8AF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19-500 Gołdap                             </w:t>
      </w:r>
    </w:p>
    <w:p w14:paraId="3FBBC2D2" w14:textId="4B7C5ED1" w:rsidR="00CB7402" w:rsidRDefault="00CB7402" w:rsidP="0005492E">
      <w:pPr>
        <w:ind w:left="5670" w:firstLine="25"/>
        <w:jc w:val="both"/>
        <w:rPr>
          <w:rFonts w:cs="Times New Roman"/>
        </w:rPr>
      </w:pPr>
    </w:p>
    <w:p w14:paraId="7D4E53B6" w14:textId="40EE5A83" w:rsidR="00F37D43" w:rsidRDefault="00F37D43" w:rsidP="0005492E">
      <w:pPr>
        <w:ind w:left="5670" w:firstLine="25"/>
        <w:jc w:val="both"/>
        <w:rPr>
          <w:rFonts w:cs="Times New Roman"/>
        </w:rPr>
      </w:pPr>
    </w:p>
    <w:p w14:paraId="131334ED" w14:textId="77777777" w:rsidR="00F37D43" w:rsidRPr="00E46E5C" w:rsidRDefault="00F37D43" w:rsidP="0005492E">
      <w:pPr>
        <w:ind w:left="5670" w:firstLine="25"/>
        <w:jc w:val="both"/>
        <w:rPr>
          <w:rFonts w:cs="Times New Roman"/>
        </w:rPr>
      </w:pPr>
    </w:p>
    <w:p w14:paraId="72E21A89" w14:textId="77777777" w:rsidR="00E77531" w:rsidRPr="00E46E5C" w:rsidRDefault="00E77531" w:rsidP="0005492E">
      <w:pPr>
        <w:ind w:left="5670" w:firstLine="25"/>
        <w:jc w:val="both"/>
        <w:rPr>
          <w:rFonts w:cs="Times New Roman"/>
        </w:rPr>
      </w:pPr>
    </w:p>
    <w:p w14:paraId="3509D525" w14:textId="3DF37432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  <w:r w:rsidRPr="00E46E5C">
        <w:rPr>
          <w:b w:val="0"/>
          <w:bCs w:val="0"/>
          <w:i/>
          <w:iCs/>
          <w:sz w:val="24"/>
          <w:szCs w:val="24"/>
        </w:rPr>
        <w:t>Dotyczy: wniosku o udostępnienie informacji publicznej z dni</w:t>
      </w:r>
      <w:r w:rsidR="002F0557" w:rsidRPr="00E46E5C">
        <w:rPr>
          <w:b w:val="0"/>
          <w:bCs w:val="0"/>
          <w:i/>
          <w:iCs/>
          <w:sz w:val="24"/>
          <w:szCs w:val="24"/>
        </w:rPr>
        <w:t>a</w:t>
      </w:r>
      <w:r w:rsidRPr="00E46E5C">
        <w:rPr>
          <w:b w:val="0"/>
          <w:bCs w:val="0"/>
          <w:i/>
          <w:iCs/>
          <w:sz w:val="24"/>
          <w:szCs w:val="24"/>
        </w:rPr>
        <w:t xml:space="preserve"> </w:t>
      </w:r>
      <w:r w:rsidR="00B36706">
        <w:rPr>
          <w:b w:val="0"/>
          <w:bCs w:val="0"/>
          <w:i/>
          <w:iCs/>
          <w:sz w:val="24"/>
          <w:szCs w:val="24"/>
        </w:rPr>
        <w:t>25.08.2022</w:t>
      </w:r>
    </w:p>
    <w:p w14:paraId="020EF6A1" w14:textId="77777777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</w:p>
    <w:p w14:paraId="7DC56E51" w14:textId="78427C8C" w:rsidR="00EA5E89" w:rsidRPr="00E46E5C" w:rsidRDefault="00EA5E89" w:rsidP="00214A51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46E5C">
        <w:rPr>
          <w:b w:val="0"/>
          <w:bCs w:val="0"/>
          <w:sz w:val="24"/>
          <w:szCs w:val="24"/>
        </w:rPr>
        <w:t>Na podstawie ustawy z dnia 6 września 2001 r. o dostępie do informacji publicznej</w:t>
      </w:r>
      <w:r w:rsidR="00BB2D2D" w:rsidRPr="00E46E5C">
        <w:rPr>
          <w:b w:val="0"/>
          <w:bCs w:val="0"/>
          <w:sz w:val="24"/>
          <w:szCs w:val="24"/>
        </w:rPr>
        <w:t xml:space="preserve"> </w:t>
      </w:r>
      <w:r w:rsidR="00D85E27" w:rsidRPr="00E46E5C">
        <w:rPr>
          <w:b w:val="0"/>
          <w:bCs w:val="0"/>
          <w:sz w:val="24"/>
          <w:szCs w:val="24"/>
        </w:rPr>
        <w:t xml:space="preserve">(tj. </w:t>
      </w:r>
      <w:r w:rsidR="00BB2D2D" w:rsidRPr="00E46E5C">
        <w:rPr>
          <w:b w:val="0"/>
          <w:bCs w:val="0"/>
          <w:sz w:val="24"/>
          <w:szCs w:val="24"/>
        </w:rPr>
        <w:t>Dz.U.</w:t>
      </w:r>
      <w:r w:rsidR="00D85E27" w:rsidRPr="00E46E5C">
        <w:rPr>
          <w:b w:val="0"/>
          <w:bCs w:val="0"/>
          <w:sz w:val="24"/>
          <w:szCs w:val="24"/>
        </w:rPr>
        <w:t xml:space="preserve"> z 2022r. poz. 902</w:t>
      </w:r>
      <w:r w:rsidRPr="00E46E5C">
        <w:rPr>
          <w:b w:val="0"/>
          <w:bCs w:val="0"/>
          <w:sz w:val="24"/>
          <w:szCs w:val="24"/>
        </w:rPr>
        <w:t xml:space="preserve">) </w:t>
      </w:r>
      <w:r w:rsidR="007A1B1B" w:rsidRPr="00E46E5C">
        <w:rPr>
          <w:b w:val="0"/>
          <w:bCs w:val="0"/>
          <w:sz w:val="24"/>
          <w:szCs w:val="24"/>
        </w:rPr>
        <w:t>odpowiadając</w:t>
      </w:r>
      <w:r w:rsidRPr="00E46E5C">
        <w:rPr>
          <w:b w:val="0"/>
          <w:bCs w:val="0"/>
          <w:sz w:val="24"/>
          <w:szCs w:val="24"/>
        </w:rPr>
        <w:t xml:space="preserve"> na wniosek o udostępnienie informacji publicznej z </w:t>
      </w:r>
      <w:r w:rsidR="00E23A2D" w:rsidRPr="00E46E5C">
        <w:rPr>
          <w:b w:val="0"/>
          <w:bCs w:val="0"/>
          <w:sz w:val="24"/>
          <w:szCs w:val="24"/>
        </w:rPr>
        <w:t>16</w:t>
      </w:r>
      <w:r w:rsidRPr="00E46E5C">
        <w:rPr>
          <w:b w:val="0"/>
          <w:bCs w:val="0"/>
          <w:sz w:val="24"/>
          <w:szCs w:val="24"/>
        </w:rPr>
        <w:t xml:space="preserve"> </w:t>
      </w:r>
      <w:r w:rsidR="00E23A2D" w:rsidRPr="00E46E5C">
        <w:rPr>
          <w:b w:val="0"/>
          <w:bCs w:val="0"/>
          <w:sz w:val="24"/>
          <w:szCs w:val="24"/>
        </w:rPr>
        <w:t>sierpnia</w:t>
      </w:r>
      <w:r w:rsidRPr="00E46E5C">
        <w:rPr>
          <w:b w:val="0"/>
          <w:bCs w:val="0"/>
          <w:sz w:val="24"/>
          <w:szCs w:val="24"/>
        </w:rPr>
        <w:t xml:space="preserve"> 20</w:t>
      </w:r>
      <w:r w:rsidR="00937C84" w:rsidRPr="00E46E5C">
        <w:rPr>
          <w:b w:val="0"/>
          <w:bCs w:val="0"/>
          <w:sz w:val="24"/>
          <w:szCs w:val="24"/>
        </w:rPr>
        <w:t>2</w:t>
      </w:r>
      <w:r w:rsidR="00E23A2D" w:rsidRPr="00E46E5C">
        <w:rPr>
          <w:b w:val="0"/>
          <w:bCs w:val="0"/>
          <w:sz w:val="24"/>
          <w:szCs w:val="24"/>
        </w:rPr>
        <w:t>2</w:t>
      </w:r>
      <w:r w:rsidRPr="00E46E5C">
        <w:rPr>
          <w:b w:val="0"/>
          <w:bCs w:val="0"/>
          <w:sz w:val="24"/>
          <w:szCs w:val="24"/>
        </w:rPr>
        <w:t xml:space="preserve"> r. </w:t>
      </w:r>
      <w:r w:rsidR="00214A51" w:rsidRPr="00E46E5C">
        <w:rPr>
          <w:b w:val="0"/>
          <w:bCs w:val="0"/>
          <w:sz w:val="24"/>
          <w:szCs w:val="24"/>
        </w:rPr>
        <w:br/>
      </w:r>
      <w:r w:rsidRPr="00E46E5C">
        <w:rPr>
          <w:b w:val="0"/>
          <w:bCs w:val="0"/>
          <w:sz w:val="24"/>
          <w:szCs w:val="24"/>
        </w:rPr>
        <w:t xml:space="preserve">w sprawie udostępnienia informacji w następującym zakresie cyt.: </w:t>
      </w:r>
    </w:p>
    <w:p w14:paraId="1847D00B" w14:textId="16050520" w:rsidR="00DC6B44" w:rsidRPr="00E46E5C" w:rsidRDefault="00DC6B44" w:rsidP="00F41A70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4270AAD8" w14:textId="557FA84D" w:rsidR="00DC6B44" w:rsidRPr="00E46E5C" w:rsidRDefault="00DC6B44" w:rsidP="00DC6B4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23232"/>
        </w:rPr>
      </w:pPr>
      <w:r w:rsidRPr="00E46E5C">
        <w:rPr>
          <w:color w:val="000000"/>
        </w:rPr>
        <w:t xml:space="preserve">Czy w </w:t>
      </w:r>
      <w:r w:rsidR="00B36706">
        <w:rPr>
          <w:color w:val="000000"/>
        </w:rPr>
        <w:t>świetle istniejącego prawa Gmina Gołdap ma prawo</w:t>
      </w:r>
      <w:r w:rsidR="00117642">
        <w:rPr>
          <w:color w:val="000000"/>
        </w:rPr>
        <w:t xml:space="preserve"> </w:t>
      </w:r>
      <w:r w:rsidR="00B36706">
        <w:rPr>
          <w:color w:val="000000"/>
        </w:rPr>
        <w:t>z środków budżetu gminy zwiększyć pule środków przeznaczonych na realizację projektu grantowego pt. „Wspa</w:t>
      </w:r>
      <w:r w:rsidR="00117642">
        <w:rPr>
          <w:color w:val="000000"/>
        </w:rPr>
        <w:t>r</w:t>
      </w:r>
      <w:r w:rsidR="00B36706">
        <w:rPr>
          <w:color w:val="000000"/>
        </w:rPr>
        <w:t xml:space="preserve">cie </w:t>
      </w:r>
      <w:r w:rsidR="00117642">
        <w:rPr>
          <w:color w:val="000000"/>
        </w:rPr>
        <w:t>dzieci rodzin pegeerowskich w rozwój cyfrowy – Granty PPGR”</w:t>
      </w:r>
    </w:p>
    <w:p w14:paraId="58244112" w14:textId="77777777" w:rsidR="005F5505" w:rsidRDefault="005F5505" w:rsidP="005F5505">
      <w:pPr>
        <w:pStyle w:val="NormalnyWeb"/>
        <w:spacing w:before="0" w:beforeAutospacing="0" w:after="0" w:afterAutospacing="0"/>
        <w:ind w:left="643"/>
        <w:jc w:val="both"/>
        <w:textAlignment w:val="baseline"/>
        <w:rPr>
          <w:color w:val="323232"/>
        </w:rPr>
      </w:pPr>
    </w:p>
    <w:p w14:paraId="39E2B309" w14:textId="6F287DA2" w:rsidR="005F5505" w:rsidRDefault="005F5505" w:rsidP="005F5505">
      <w:pPr>
        <w:pStyle w:val="NormalnyWeb"/>
        <w:spacing w:before="0" w:beforeAutospacing="0" w:after="0" w:afterAutospacing="0"/>
        <w:ind w:left="643"/>
        <w:jc w:val="both"/>
        <w:textAlignment w:val="baseline"/>
        <w:rPr>
          <w:color w:val="323232"/>
        </w:rPr>
      </w:pPr>
      <w:r w:rsidRPr="005F5505">
        <w:rPr>
          <w:color w:val="323232"/>
        </w:rPr>
        <w:t xml:space="preserve">Żądana przez Pana informacja nie jest informacją publiczną w rozumieniu ustawy o dostępie do informacji publicznej. W trybie przepisów </w:t>
      </w:r>
      <w:proofErr w:type="spellStart"/>
      <w:r w:rsidRPr="005F5505">
        <w:rPr>
          <w:color w:val="323232"/>
        </w:rPr>
        <w:t>u.d.i.p</w:t>
      </w:r>
      <w:proofErr w:type="spellEnd"/>
      <w:r w:rsidRPr="005F5505">
        <w:rPr>
          <w:color w:val="323232"/>
        </w:rPr>
        <w:t xml:space="preserve">. nie można domagać się wyrażenia opinii na dany temat, przeprowadzenia oceny lub dokonania interpretacji. Z tych samych powodów, przedmiotem wniosku o udzielenie informacji publicznej nie może być również stan </w:t>
      </w:r>
      <w:r w:rsidR="00820BBD">
        <w:rPr>
          <w:color w:val="323232"/>
        </w:rPr>
        <w:t>„</w:t>
      </w:r>
      <w:r w:rsidRPr="005F5505">
        <w:rPr>
          <w:color w:val="323232"/>
        </w:rPr>
        <w:t>świadomości</w:t>
      </w:r>
      <w:r w:rsidR="00820BBD">
        <w:rPr>
          <w:color w:val="323232"/>
        </w:rPr>
        <w:t>”</w:t>
      </w:r>
      <w:r w:rsidRPr="005F5505">
        <w:rPr>
          <w:color w:val="323232"/>
        </w:rPr>
        <w:t xml:space="preserve"> organu, gdyż informacja publiczna dotyczy sfery faktów, czyli danych, jakimi konkretny organ dysponuje (Wyrok Wojewódzkiego Sądu Administracyjnego w Gliwicach z dnia 13 września 2017 r. sygn. akt IV SAB/</w:t>
      </w:r>
      <w:proofErr w:type="spellStart"/>
      <w:r w:rsidRPr="005F5505">
        <w:rPr>
          <w:color w:val="323232"/>
        </w:rPr>
        <w:t>Gl</w:t>
      </w:r>
      <w:proofErr w:type="spellEnd"/>
      <w:r w:rsidRPr="005F5505">
        <w:rPr>
          <w:color w:val="323232"/>
        </w:rPr>
        <w:t xml:space="preserve"> 196/17). Podobnie wskazał WSA w Krakowie: Pojęcie informacji publicznej należy odnosić do sfery faktów. Wyjaśnianie podstawy prawnej działań organu nie jest informacją o sprawach publicznych, nie należy bowiem do sfery faktów, tylko do kwestii prawnych (WSA w Krakowie w wyroku z dnia 4 września 2017 r., sygn. akt: II SAB/Kr 126/17).</w:t>
      </w:r>
    </w:p>
    <w:p w14:paraId="589A132A" w14:textId="29DE164A" w:rsidR="00964BC4" w:rsidRDefault="00964BC4" w:rsidP="005F5505">
      <w:pPr>
        <w:pStyle w:val="NormalnyWeb"/>
        <w:spacing w:before="0" w:beforeAutospacing="0" w:after="0" w:afterAutospacing="0"/>
        <w:ind w:left="643"/>
        <w:jc w:val="both"/>
        <w:textAlignment w:val="baseline"/>
        <w:rPr>
          <w:color w:val="323232"/>
        </w:rPr>
      </w:pPr>
    </w:p>
    <w:p w14:paraId="7756FECD" w14:textId="48FB2F19" w:rsidR="00DC6B44" w:rsidRPr="00E46E5C" w:rsidRDefault="00117642" w:rsidP="005F55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>
        <w:rPr>
          <w:color w:val="000000"/>
        </w:rPr>
        <w:t>Jeśli gmina ma prawo zwiększenia środków to czy z tego prawa skorzysta i jeśli tak to jaką kwotę?</w:t>
      </w:r>
    </w:p>
    <w:p w14:paraId="785C6924" w14:textId="0C3A70A9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343984F2" w14:textId="484D54CC" w:rsidR="007903F6" w:rsidRDefault="002747E4" w:rsidP="007903F6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2747E4">
        <w:rPr>
          <w:color w:val="000000"/>
        </w:rPr>
        <w:t xml:space="preserve">Żądana przez </w:t>
      </w:r>
      <w:bookmarkStart w:id="0" w:name="_Hlk113441791"/>
      <w:r w:rsidRPr="002747E4">
        <w:rPr>
          <w:color w:val="000000"/>
        </w:rPr>
        <w:t>Pana informacja nie jest informacją publiczną w rozumieniu ustawy o dostępie do informacji publicznej</w:t>
      </w:r>
      <w:bookmarkEnd w:id="0"/>
      <w:r w:rsidRPr="002747E4">
        <w:rPr>
          <w:color w:val="000000"/>
        </w:rPr>
        <w:t xml:space="preserve">. W trybie przepisów </w:t>
      </w:r>
      <w:proofErr w:type="spellStart"/>
      <w:r w:rsidRPr="002747E4">
        <w:rPr>
          <w:color w:val="000000"/>
        </w:rPr>
        <w:t>u.d.i.p</w:t>
      </w:r>
      <w:proofErr w:type="spellEnd"/>
      <w:r w:rsidRPr="002747E4">
        <w:rPr>
          <w:color w:val="000000"/>
        </w:rPr>
        <w:t xml:space="preserve">. nie można domagać się wyrażenia opinii na dany temat, przeprowadzenia oceny lub dokonania interpretacji. Z tych samych powodów, przedmiotem wniosku o udzielenie informacji publicznej nie może być również stan </w:t>
      </w:r>
      <w:r w:rsidR="00820BBD">
        <w:rPr>
          <w:color w:val="000000"/>
        </w:rPr>
        <w:t>„</w:t>
      </w:r>
      <w:r w:rsidRPr="002747E4">
        <w:rPr>
          <w:color w:val="000000"/>
        </w:rPr>
        <w:t>świadomości</w:t>
      </w:r>
      <w:r w:rsidR="00820BBD">
        <w:rPr>
          <w:color w:val="000000"/>
        </w:rPr>
        <w:t>”</w:t>
      </w:r>
      <w:r w:rsidRPr="002747E4">
        <w:rPr>
          <w:color w:val="000000"/>
        </w:rPr>
        <w:t xml:space="preserve"> organu, gdyż informacja publiczna dotyczy sfery faktów, czyli danych, jakimi konkretny organ dysponuje (Wyrok Wojewódzkiego Sądu Administracyjnego w Gliwicach z dnia 13 września 2017 r. sygn. akt IV SAB/</w:t>
      </w:r>
      <w:proofErr w:type="spellStart"/>
      <w:r w:rsidRPr="002747E4">
        <w:rPr>
          <w:color w:val="000000"/>
        </w:rPr>
        <w:t>Gl</w:t>
      </w:r>
      <w:proofErr w:type="spellEnd"/>
      <w:r w:rsidRPr="002747E4">
        <w:rPr>
          <w:color w:val="000000"/>
        </w:rPr>
        <w:t xml:space="preserve"> 196/17). Podobnie wskazał WSA w Krakowie: Pojęcie informacji publicznej należy odnosić do sfery faktów. Wyjaśnianie podstawy prawnej działań organu nie jest informacją o sprawach publicznych, nie należy bowiem do sfery faktów, tylko do kwestii prawnych (WSA w Krakowie w wyroku z dnia 4 września 2017 r., sygn. akt: II SAB/Kr 126/17).</w:t>
      </w:r>
    </w:p>
    <w:p w14:paraId="59BAF03F" w14:textId="739F8E6E" w:rsidR="00D30587" w:rsidRDefault="00D30587" w:rsidP="007903F6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4B28013B" w14:textId="58C4043B" w:rsidR="00D30587" w:rsidRDefault="00D30587" w:rsidP="007903F6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72E3366E" w14:textId="77777777" w:rsidR="00D30587" w:rsidRDefault="00D30587" w:rsidP="007903F6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5159A83A" w14:textId="7797977A" w:rsidR="002747E4" w:rsidRDefault="002747E4" w:rsidP="007903F6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0D9B1E6E" w14:textId="77777777" w:rsidR="002747E4" w:rsidRDefault="002747E4" w:rsidP="007903F6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5F79F29C" w14:textId="5BB35ED8" w:rsidR="00DC6B44" w:rsidRPr="00E46E5C" w:rsidRDefault="00117642" w:rsidP="00DC6B4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23232"/>
        </w:rPr>
      </w:pPr>
      <w:r>
        <w:rPr>
          <w:color w:val="000000"/>
        </w:rPr>
        <w:t>Kiedy Gmina Gołdap planuje ogłoszenie kolejnego przetargu?</w:t>
      </w:r>
    </w:p>
    <w:p w14:paraId="400E4F07" w14:textId="7FFA976E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22361DF6" w14:textId="3A97B0A9" w:rsidR="00920D0A" w:rsidRDefault="00920D0A" w:rsidP="00066950">
      <w:pPr>
        <w:ind w:left="709"/>
        <w:rPr>
          <w:rFonts w:cs="Times New Roman"/>
        </w:rPr>
      </w:pPr>
      <w:r w:rsidRPr="00920D0A">
        <w:rPr>
          <w:rFonts w:cs="Times New Roman"/>
        </w:rPr>
        <w:t>Postępowanie zostało opublikowane i dostępne jest pod następującymi adresami:</w:t>
      </w:r>
    </w:p>
    <w:p w14:paraId="6861118B" w14:textId="0259C888" w:rsidR="00920D0A" w:rsidRPr="00920D0A" w:rsidRDefault="00000000" w:rsidP="00066950">
      <w:pPr>
        <w:ind w:left="709"/>
        <w:jc w:val="both"/>
        <w:rPr>
          <w:kern w:val="2"/>
          <w:sz w:val="22"/>
          <w:szCs w:val="22"/>
        </w:rPr>
      </w:pPr>
      <w:hyperlink r:id="rId8" w:history="1">
        <w:r w:rsidR="00920D0A" w:rsidRPr="00920D0A">
          <w:rPr>
            <w:rStyle w:val="Hipercze"/>
            <w:kern w:val="2"/>
            <w:sz w:val="22"/>
            <w:szCs w:val="22"/>
          </w:rPr>
          <w:t>https://miniportal.uzp.gov.pl/Postepowania/887133a7-0604-4700-b1ce-89ffb6e079f0</w:t>
        </w:r>
      </w:hyperlink>
    </w:p>
    <w:p w14:paraId="496EB64A" w14:textId="77777777" w:rsidR="00920D0A" w:rsidRPr="00920D0A" w:rsidRDefault="00920D0A" w:rsidP="00066950">
      <w:pPr>
        <w:ind w:left="709"/>
        <w:jc w:val="both"/>
        <w:rPr>
          <w:rFonts w:cs="Times New Roman"/>
        </w:rPr>
      </w:pPr>
    </w:p>
    <w:p w14:paraId="45725550" w14:textId="4A30B4EC" w:rsidR="00920D0A" w:rsidRDefault="00000000" w:rsidP="00066950">
      <w:pPr>
        <w:ind w:left="709"/>
        <w:jc w:val="both"/>
        <w:rPr>
          <w:rFonts w:cs="Times New Roman"/>
        </w:rPr>
      </w:pPr>
      <w:hyperlink r:id="rId9" w:history="1">
        <w:r w:rsidR="00920D0A" w:rsidRPr="00B83ECC">
          <w:rPr>
            <w:rStyle w:val="Hipercze"/>
            <w:rFonts w:cs="Times New Roman"/>
          </w:rPr>
          <w:t>http://bip.goldap.pl/pl/1227/6539/postepowanie-o-udzielenie-zamowienia-publicznego-w-trybie-przetargu-nieograniczonego-w-przedmiocie-dostawy-sprzetu-komputerowego-w-ramach-projektu-grantowego-pt-wsparcie-dzieci-z-rodzin-pegeerowskich-w-rozwoj-cyfrowy-granty-ppgr-.html</w:t>
        </w:r>
      </w:hyperlink>
    </w:p>
    <w:p w14:paraId="5689EF93" w14:textId="77777777" w:rsidR="00920D0A" w:rsidRPr="00920D0A" w:rsidRDefault="00920D0A" w:rsidP="00066950">
      <w:pPr>
        <w:ind w:left="709"/>
        <w:rPr>
          <w:rFonts w:cs="Times New Roman"/>
        </w:rPr>
      </w:pPr>
    </w:p>
    <w:p w14:paraId="0FC23B85" w14:textId="6E295091" w:rsidR="00CB78E5" w:rsidRDefault="002B30CD" w:rsidP="00CB78E5">
      <w:pPr>
        <w:ind w:left="709"/>
        <w:rPr>
          <w:rFonts w:cs="Times New Roman"/>
        </w:rPr>
      </w:pPr>
      <w:r>
        <w:rPr>
          <w:rFonts w:cs="Times New Roman"/>
        </w:rPr>
        <w:t>O</w:t>
      </w:r>
      <w:r w:rsidRPr="002B30CD">
        <w:rPr>
          <w:rFonts w:cs="Times New Roman"/>
        </w:rPr>
        <w:t>głoszeni</w:t>
      </w:r>
      <w:r>
        <w:rPr>
          <w:rFonts w:cs="Times New Roman"/>
        </w:rPr>
        <w:t>e</w:t>
      </w:r>
      <w:r w:rsidRPr="002B30CD">
        <w:rPr>
          <w:rFonts w:cs="Times New Roman"/>
        </w:rPr>
        <w:t xml:space="preserve"> zostało poprzedzone przekazaniem go do publikacji w </w:t>
      </w:r>
      <w:r w:rsidR="00D11E0E" w:rsidRPr="00D11E0E">
        <w:rPr>
          <w:rFonts w:cs="Times New Roman"/>
        </w:rPr>
        <w:t>Dziennik</w:t>
      </w:r>
      <w:r w:rsidR="00D11E0E">
        <w:rPr>
          <w:rFonts w:cs="Times New Roman"/>
        </w:rPr>
        <w:t>u</w:t>
      </w:r>
      <w:r w:rsidR="00D11E0E" w:rsidRPr="00D11E0E">
        <w:rPr>
          <w:rFonts w:cs="Times New Roman"/>
        </w:rPr>
        <w:t xml:space="preserve"> Urzędowy</w:t>
      </w:r>
      <w:r w:rsidR="00D11E0E">
        <w:rPr>
          <w:rFonts w:cs="Times New Roman"/>
        </w:rPr>
        <w:t>m</w:t>
      </w:r>
      <w:r w:rsidR="00D11E0E" w:rsidRPr="00D11E0E">
        <w:rPr>
          <w:rFonts w:cs="Times New Roman"/>
        </w:rPr>
        <w:t xml:space="preserve"> Unii Europejskiej</w:t>
      </w:r>
      <w:r w:rsidRPr="002B30CD">
        <w:rPr>
          <w:rFonts w:cs="Times New Roman"/>
        </w:rPr>
        <w:t xml:space="preserve"> w dniu 22.08.</w:t>
      </w:r>
      <w:r>
        <w:rPr>
          <w:rFonts w:cs="Times New Roman"/>
        </w:rPr>
        <w:t>2022 r.</w:t>
      </w:r>
    </w:p>
    <w:p w14:paraId="4204AA6F" w14:textId="77777777" w:rsidR="00CB78E5" w:rsidRDefault="00CB78E5" w:rsidP="00CB78E5">
      <w:pPr>
        <w:ind w:left="709"/>
        <w:rPr>
          <w:rFonts w:cs="Times New Roman"/>
        </w:rPr>
      </w:pPr>
    </w:p>
    <w:p w14:paraId="719846E9" w14:textId="34896B55" w:rsidR="004E3E12" w:rsidRDefault="00CB78E5" w:rsidP="00D3058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 związku z informacją na stronach urzędu  dotyczącymi przetargu na dokończenie budowy ZPL w dokumentach jest wymieniona kwota  </w:t>
      </w:r>
      <w:bookmarkStart w:id="1" w:name="_Hlk113363815"/>
      <w:r>
        <w:rPr>
          <w:rFonts w:cs="Times New Roman"/>
        </w:rPr>
        <w:t xml:space="preserve">3.920.000,00 zł </w:t>
      </w:r>
      <w:bookmarkEnd w:id="1"/>
      <w:r>
        <w:rPr>
          <w:rFonts w:cs="Times New Roman"/>
        </w:rPr>
        <w:t>na prace naprawcze. Jeśli coś musi być naprawione tzn. że wcześniej musiało zostać zepsute</w:t>
      </w:r>
      <w:r w:rsidR="004E3E12">
        <w:rPr>
          <w:rFonts w:cs="Times New Roman"/>
        </w:rPr>
        <w:t>, niewłaściwie wykonane itd. W związku z powyższym proszę o informację jakie prace przy budowie ZPL zostały niewłaściwie wykonane  i kto personalnie odpowiada za ten stan.</w:t>
      </w:r>
    </w:p>
    <w:p w14:paraId="6F83CDFD" w14:textId="77777777" w:rsidR="004E3E12" w:rsidRDefault="004E3E12" w:rsidP="00D30587">
      <w:pPr>
        <w:pStyle w:val="Akapitzlist"/>
        <w:ind w:left="643"/>
        <w:jc w:val="both"/>
        <w:rPr>
          <w:rFonts w:cs="Times New Roman"/>
        </w:rPr>
      </w:pPr>
    </w:p>
    <w:p w14:paraId="01AB9D90" w14:textId="31F7536D" w:rsidR="0063470E" w:rsidRDefault="003C080E" w:rsidP="00D30587">
      <w:pPr>
        <w:pStyle w:val="Akapitzlist"/>
        <w:ind w:left="643"/>
        <w:jc w:val="both"/>
        <w:rPr>
          <w:rFonts w:cs="Times New Roman"/>
        </w:rPr>
      </w:pPr>
      <w:r w:rsidRPr="003C080E">
        <w:rPr>
          <w:rFonts w:cs="Times New Roman"/>
        </w:rPr>
        <w:t>Żądana przez Pana informacja nie jest informacją publiczną w rozumieniu ustawy o dostępie do informacji publicznej albowiem dotyczy  przeprowadzenia oceny a nie faktów/danych będących  w posiadaniu  organu.</w:t>
      </w:r>
    </w:p>
    <w:p w14:paraId="649C7615" w14:textId="77777777" w:rsidR="003C080E" w:rsidRDefault="003C080E" w:rsidP="00D30587">
      <w:pPr>
        <w:pStyle w:val="Akapitzlist"/>
        <w:ind w:left="643"/>
        <w:jc w:val="both"/>
        <w:rPr>
          <w:rFonts w:cs="Times New Roman"/>
        </w:rPr>
      </w:pPr>
    </w:p>
    <w:p w14:paraId="31251C23" w14:textId="77777777" w:rsidR="00D414DD" w:rsidRDefault="0063470E" w:rsidP="00D3058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Proszę o informację jacy pracownicy urzędu ponoszą odpowiedzialność  za katastrofalny stan tej inwestycji i czy ponieśli konsekwencje służbowe, jeśli tak to kto jakie.</w:t>
      </w:r>
    </w:p>
    <w:p w14:paraId="7BFD7C54" w14:textId="77777777" w:rsidR="00D414DD" w:rsidRDefault="00D414DD" w:rsidP="00D30587">
      <w:pPr>
        <w:pStyle w:val="Akapitzlist"/>
        <w:ind w:left="643"/>
        <w:jc w:val="both"/>
        <w:rPr>
          <w:rFonts w:cs="Times New Roman"/>
        </w:rPr>
      </w:pPr>
    </w:p>
    <w:p w14:paraId="0F188546" w14:textId="4FC42DF4" w:rsidR="002221FE" w:rsidRPr="00D414DD" w:rsidRDefault="00D414DD" w:rsidP="00D30587">
      <w:pPr>
        <w:pStyle w:val="Akapitzlist"/>
        <w:ind w:left="643"/>
        <w:jc w:val="both"/>
        <w:rPr>
          <w:rFonts w:cs="Times New Roman"/>
        </w:rPr>
      </w:pPr>
      <w:bookmarkStart w:id="2" w:name="_Hlk113442078"/>
      <w:r w:rsidRPr="00D414DD">
        <w:rPr>
          <w:rFonts w:cs="Times New Roman"/>
        </w:rPr>
        <w:t xml:space="preserve">Żądana przez Pana informacja nie jest informacją publiczną w rozumieniu ustawy o dostępie do informacji publicznej </w:t>
      </w:r>
      <w:bookmarkStart w:id="3" w:name="_Hlk113441838"/>
      <w:r>
        <w:rPr>
          <w:rFonts w:cs="Times New Roman"/>
        </w:rPr>
        <w:t xml:space="preserve">albowiem </w:t>
      </w:r>
      <w:r w:rsidR="002221FE" w:rsidRPr="00D414DD">
        <w:rPr>
          <w:rFonts w:cs="Times New Roman"/>
        </w:rPr>
        <w:t xml:space="preserve">dotyczy  </w:t>
      </w:r>
      <w:r>
        <w:rPr>
          <w:rFonts w:cs="Times New Roman"/>
        </w:rPr>
        <w:t xml:space="preserve">przeprowadzenia </w:t>
      </w:r>
      <w:r w:rsidR="003C080E">
        <w:rPr>
          <w:rFonts w:cs="Times New Roman"/>
        </w:rPr>
        <w:t xml:space="preserve">oceny </w:t>
      </w:r>
      <w:r w:rsidR="002221FE" w:rsidRPr="00D414DD">
        <w:rPr>
          <w:rFonts w:cs="Times New Roman"/>
        </w:rPr>
        <w:t>a nie faktów</w:t>
      </w:r>
      <w:r w:rsidR="003C080E">
        <w:rPr>
          <w:rFonts w:cs="Times New Roman"/>
        </w:rPr>
        <w:t>/danych będących  w posiadaniu  organu.</w:t>
      </w:r>
    </w:p>
    <w:bookmarkEnd w:id="2"/>
    <w:p w14:paraId="1A496263" w14:textId="77777777" w:rsidR="0063470E" w:rsidRDefault="0063470E" w:rsidP="00D30587">
      <w:pPr>
        <w:pStyle w:val="Akapitzlist"/>
        <w:ind w:left="643"/>
        <w:jc w:val="both"/>
        <w:rPr>
          <w:rFonts w:cs="Times New Roman"/>
        </w:rPr>
      </w:pPr>
    </w:p>
    <w:bookmarkEnd w:id="3"/>
    <w:p w14:paraId="5934F045" w14:textId="6B6D63BD" w:rsidR="0063470E" w:rsidRDefault="0063470E" w:rsidP="00D3058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Proszę o podanie o ile wzrosły nakłady gminy  na </w:t>
      </w:r>
      <w:proofErr w:type="spellStart"/>
      <w:r>
        <w:rPr>
          <w:rFonts w:cs="Times New Roman"/>
        </w:rPr>
        <w:t>budowe</w:t>
      </w:r>
      <w:proofErr w:type="spellEnd"/>
      <w:r>
        <w:rPr>
          <w:rFonts w:cs="Times New Roman"/>
        </w:rPr>
        <w:t xml:space="preserve"> ZPL od początku budowy  do dnia dzisiejszego uwzględniając kwoty proponowane  na kontynuacje budowy ogłoszone</w:t>
      </w:r>
      <w:r w:rsidR="00D30587"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w „informacji </w:t>
      </w:r>
      <w:r w:rsidR="00267226">
        <w:rPr>
          <w:rFonts w:cs="Times New Roman"/>
        </w:rPr>
        <w:t>o kwocie jaką zamierza przeznaczyć na sfinansowanie zamówienia”.</w:t>
      </w:r>
    </w:p>
    <w:p w14:paraId="3D3E9964" w14:textId="77777777" w:rsidR="002221FE" w:rsidRPr="002221FE" w:rsidRDefault="002221FE" w:rsidP="00D30587">
      <w:pPr>
        <w:pStyle w:val="Akapitzlist"/>
        <w:jc w:val="both"/>
        <w:rPr>
          <w:rFonts w:cs="Times New Roman"/>
        </w:rPr>
      </w:pPr>
    </w:p>
    <w:p w14:paraId="10B2FA72" w14:textId="232F6B2C" w:rsidR="002221FE" w:rsidRDefault="002221FE" w:rsidP="00D30587">
      <w:pPr>
        <w:pStyle w:val="Akapitzlist"/>
        <w:ind w:left="643"/>
        <w:jc w:val="both"/>
        <w:rPr>
          <w:rFonts w:cs="Times New Roman"/>
        </w:rPr>
      </w:pPr>
      <w:r>
        <w:rPr>
          <w:rFonts w:cs="Times New Roman"/>
        </w:rPr>
        <w:t xml:space="preserve">Na chwilę obecną  nakłady  nie wzrosły. Budżet  zadania </w:t>
      </w:r>
      <w:r w:rsidR="00927484">
        <w:rPr>
          <w:rFonts w:cs="Times New Roman"/>
        </w:rPr>
        <w:t>inwestycyjnego pozostał</w:t>
      </w:r>
      <w:r w:rsidR="00D30587">
        <w:rPr>
          <w:rFonts w:cs="Times New Roman"/>
        </w:rPr>
        <w:t xml:space="preserve">                                 </w:t>
      </w:r>
      <w:r w:rsidR="00927484">
        <w:rPr>
          <w:rFonts w:cs="Times New Roman"/>
        </w:rPr>
        <w:t xml:space="preserve">  na niezmienionym </w:t>
      </w:r>
      <w:r>
        <w:rPr>
          <w:rFonts w:cs="Times New Roman"/>
        </w:rPr>
        <w:t>poziomie.</w:t>
      </w:r>
    </w:p>
    <w:p w14:paraId="51DE41E9" w14:textId="77777777" w:rsidR="00267226" w:rsidRPr="00267226" w:rsidRDefault="00267226" w:rsidP="00D30587">
      <w:pPr>
        <w:pStyle w:val="Akapitzlist"/>
        <w:jc w:val="both"/>
        <w:rPr>
          <w:rFonts w:cs="Times New Roman"/>
        </w:rPr>
      </w:pPr>
    </w:p>
    <w:p w14:paraId="78A0F4DA" w14:textId="424F7248" w:rsidR="00267226" w:rsidRDefault="00267226" w:rsidP="00D3058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Proszę o określenie procentu wkładu własnego gminy a dotacji biorąc pod uwagę  pierwsze plany i kwoty dotyczące budowy a stan obecny.</w:t>
      </w:r>
    </w:p>
    <w:p w14:paraId="3940EFEC" w14:textId="77777777" w:rsidR="002221FE" w:rsidRPr="002221FE" w:rsidRDefault="002221FE" w:rsidP="00D30587">
      <w:pPr>
        <w:pStyle w:val="Akapitzlist"/>
        <w:jc w:val="both"/>
        <w:rPr>
          <w:rFonts w:cs="Times New Roman"/>
        </w:rPr>
      </w:pPr>
    </w:p>
    <w:p w14:paraId="7CE00586" w14:textId="476F6E49" w:rsidR="002221FE" w:rsidRDefault="00927484" w:rsidP="00D30587">
      <w:pPr>
        <w:pStyle w:val="Akapitzlist"/>
        <w:ind w:left="643"/>
        <w:jc w:val="both"/>
        <w:rPr>
          <w:rFonts w:cs="Times New Roman"/>
        </w:rPr>
      </w:pPr>
      <w:r>
        <w:rPr>
          <w:rFonts w:cs="Times New Roman"/>
        </w:rPr>
        <w:t>P</w:t>
      </w:r>
      <w:r w:rsidR="002221FE">
        <w:rPr>
          <w:rFonts w:cs="Times New Roman"/>
        </w:rPr>
        <w:t xml:space="preserve">rocentowy udział wkładu własnego  a dotacji  nie </w:t>
      </w:r>
      <w:r>
        <w:rPr>
          <w:rFonts w:cs="Times New Roman"/>
        </w:rPr>
        <w:t>uległ zmianie.</w:t>
      </w:r>
    </w:p>
    <w:p w14:paraId="5A6952B2" w14:textId="77777777" w:rsidR="00267226" w:rsidRPr="00267226" w:rsidRDefault="00267226" w:rsidP="00D30587">
      <w:pPr>
        <w:pStyle w:val="Akapitzlist"/>
        <w:jc w:val="both"/>
        <w:rPr>
          <w:rFonts w:cs="Times New Roman"/>
        </w:rPr>
      </w:pPr>
    </w:p>
    <w:p w14:paraId="3FB99796" w14:textId="6954573D" w:rsidR="00D414DD" w:rsidRDefault="00267226" w:rsidP="00D3058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Jaki jest  udział procentowy środków inwestowanych przez gminę Gołdap w </w:t>
      </w:r>
      <w:proofErr w:type="spellStart"/>
      <w:r>
        <w:rPr>
          <w:rFonts w:cs="Times New Roman"/>
        </w:rPr>
        <w:t>budow</w:t>
      </w:r>
      <w:r w:rsidR="00D30587">
        <w:rPr>
          <w:rFonts w:cs="Times New Roman"/>
        </w:rPr>
        <w:t>e</w:t>
      </w:r>
      <w:proofErr w:type="spellEnd"/>
      <w:r>
        <w:rPr>
          <w:rFonts w:cs="Times New Roman"/>
        </w:rPr>
        <w:t xml:space="preserve"> ZPL do pozostałych inwestycji realizowanych przez gminę Gołdap od początku inwestycji w </w:t>
      </w:r>
      <w:proofErr w:type="spellStart"/>
      <w:r>
        <w:rPr>
          <w:rFonts w:cs="Times New Roman"/>
        </w:rPr>
        <w:t>budow</w:t>
      </w:r>
      <w:r w:rsidR="00D30587">
        <w:rPr>
          <w:rFonts w:cs="Times New Roman"/>
        </w:rPr>
        <w:t>e</w:t>
      </w:r>
      <w:proofErr w:type="spellEnd"/>
      <w:r>
        <w:rPr>
          <w:rFonts w:cs="Times New Roman"/>
        </w:rPr>
        <w:t xml:space="preserve"> ZPL do dnia dzisiejszego z rozbiciem na lata i sumy. </w:t>
      </w:r>
    </w:p>
    <w:p w14:paraId="224BD94C" w14:textId="77777777" w:rsidR="00D414DD" w:rsidRDefault="00D414DD" w:rsidP="00D30587">
      <w:pPr>
        <w:pStyle w:val="Akapitzlist"/>
        <w:ind w:left="643"/>
        <w:jc w:val="both"/>
        <w:rPr>
          <w:rFonts w:cs="Times New Roman"/>
        </w:rPr>
      </w:pPr>
    </w:p>
    <w:p w14:paraId="05DF9462" w14:textId="77777777" w:rsidR="00D30587" w:rsidRDefault="00927484" w:rsidP="00D30587">
      <w:pPr>
        <w:pStyle w:val="Akapitzlist"/>
        <w:ind w:left="643"/>
        <w:jc w:val="both"/>
        <w:rPr>
          <w:rFonts w:cs="Times New Roman"/>
        </w:rPr>
      </w:pPr>
      <w:r w:rsidRPr="00D414DD">
        <w:rPr>
          <w:rFonts w:cs="Times New Roman"/>
        </w:rPr>
        <w:t>Powyższy</w:t>
      </w:r>
      <w:r w:rsidR="00B07284" w:rsidRPr="00D414DD">
        <w:rPr>
          <w:rFonts w:cs="Times New Roman"/>
        </w:rPr>
        <w:t xml:space="preserve"> wniosek </w:t>
      </w:r>
      <w:r w:rsidRPr="00D414DD">
        <w:rPr>
          <w:rFonts w:cs="Times New Roman"/>
        </w:rPr>
        <w:t xml:space="preserve"> ma </w:t>
      </w:r>
      <w:r w:rsidR="00820AE9" w:rsidRPr="00D414DD">
        <w:rPr>
          <w:rFonts w:cs="Times New Roman"/>
        </w:rPr>
        <w:t xml:space="preserve"> charakter </w:t>
      </w:r>
      <w:r w:rsidR="00B07284" w:rsidRPr="00D414DD">
        <w:rPr>
          <w:rFonts w:cs="Times New Roman"/>
        </w:rPr>
        <w:t xml:space="preserve">wniosku o udzielenie </w:t>
      </w:r>
      <w:r w:rsidR="00820AE9" w:rsidRPr="00D414DD">
        <w:rPr>
          <w:rFonts w:cs="Times New Roman"/>
        </w:rPr>
        <w:t>informacji publicznej przetworzonej</w:t>
      </w:r>
      <w:r w:rsidR="00B07284" w:rsidRPr="00D414DD">
        <w:rPr>
          <w:rFonts w:cs="Times New Roman"/>
        </w:rPr>
        <w:t xml:space="preserve">, gdyż  wymaga złożonych  analiz i wyliczeń. </w:t>
      </w:r>
      <w:r w:rsidR="00D414DD">
        <w:rPr>
          <w:rFonts w:cs="Times New Roman"/>
        </w:rPr>
        <w:t xml:space="preserve">Dlatego też </w:t>
      </w:r>
      <w:r w:rsidR="00B07284" w:rsidRPr="00D414DD">
        <w:rPr>
          <w:rFonts w:cs="Times New Roman"/>
        </w:rPr>
        <w:t xml:space="preserve"> proszę o wykazanie </w:t>
      </w:r>
      <w:r w:rsidR="00820AE9" w:rsidRPr="00D414DD">
        <w:rPr>
          <w:rFonts w:cs="Times New Roman"/>
        </w:rPr>
        <w:t xml:space="preserve">istotnego interesu publicznego </w:t>
      </w:r>
      <w:r w:rsidR="00B07284" w:rsidRPr="00D414DD">
        <w:rPr>
          <w:rFonts w:cs="Times New Roman"/>
        </w:rPr>
        <w:t xml:space="preserve"> dla pozyskan</w:t>
      </w:r>
      <w:r w:rsidR="00D414DD">
        <w:rPr>
          <w:rFonts w:cs="Times New Roman"/>
        </w:rPr>
        <w:t>ia ww.</w:t>
      </w:r>
      <w:r w:rsidR="00B07284" w:rsidRPr="00D414DD">
        <w:rPr>
          <w:rFonts w:cs="Times New Roman"/>
        </w:rPr>
        <w:t xml:space="preserve"> informacji</w:t>
      </w:r>
      <w:r w:rsidR="00D414DD">
        <w:rPr>
          <w:rFonts w:cs="Times New Roman"/>
        </w:rPr>
        <w:t xml:space="preserve"> przetworzonej</w:t>
      </w:r>
      <w:r w:rsidR="00B07284" w:rsidRPr="00D414DD">
        <w:rPr>
          <w:rFonts w:cs="Times New Roman"/>
        </w:rPr>
        <w:t>. Powyższe proszę pr</w:t>
      </w:r>
      <w:r w:rsidR="00D414DD">
        <w:rPr>
          <w:rFonts w:cs="Times New Roman"/>
        </w:rPr>
        <w:t>z</w:t>
      </w:r>
      <w:r w:rsidR="00B07284" w:rsidRPr="00D414DD">
        <w:rPr>
          <w:rFonts w:cs="Times New Roman"/>
        </w:rPr>
        <w:t xml:space="preserve">edstawić </w:t>
      </w:r>
      <w:r w:rsidR="00D30587">
        <w:rPr>
          <w:rFonts w:cs="Times New Roman"/>
        </w:rPr>
        <w:t xml:space="preserve">     </w:t>
      </w:r>
    </w:p>
    <w:p w14:paraId="1B0E7843" w14:textId="77777777" w:rsidR="00D30587" w:rsidRDefault="00D30587" w:rsidP="00D30587">
      <w:pPr>
        <w:pStyle w:val="Akapitzlist"/>
        <w:ind w:left="643"/>
        <w:jc w:val="both"/>
        <w:rPr>
          <w:rFonts w:cs="Times New Roman"/>
        </w:rPr>
      </w:pPr>
    </w:p>
    <w:p w14:paraId="4012E6AF" w14:textId="7E558E13" w:rsidR="00820BBD" w:rsidRPr="00D414DD" w:rsidRDefault="00B07284" w:rsidP="00D30587">
      <w:pPr>
        <w:pStyle w:val="Akapitzlist"/>
        <w:ind w:left="643"/>
        <w:jc w:val="both"/>
        <w:rPr>
          <w:rFonts w:cs="Times New Roman"/>
        </w:rPr>
      </w:pPr>
      <w:r w:rsidRPr="00D414DD">
        <w:rPr>
          <w:rFonts w:cs="Times New Roman"/>
        </w:rPr>
        <w:lastRenderedPageBreak/>
        <w:t>w terminie 14  dni od daty otrzymania n</w:t>
      </w:r>
      <w:r w:rsidR="00D414DD">
        <w:rPr>
          <w:rFonts w:cs="Times New Roman"/>
        </w:rPr>
        <w:t>in</w:t>
      </w:r>
      <w:r w:rsidRPr="00D414DD">
        <w:rPr>
          <w:rFonts w:cs="Times New Roman"/>
        </w:rPr>
        <w:t>iejszego pisma.</w:t>
      </w:r>
      <w:r w:rsidR="003C080E">
        <w:rPr>
          <w:rFonts w:cs="Times New Roman"/>
        </w:rPr>
        <w:t xml:space="preserve"> W przypadku  braku  wykazania przez Pana istotnego interesu publicznego  tut. </w:t>
      </w:r>
      <w:r w:rsidR="00F141E2">
        <w:rPr>
          <w:rFonts w:cs="Times New Roman"/>
        </w:rPr>
        <w:t>o</w:t>
      </w:r>
      <w:r w:rsidR="003C080E">
        <w:rPr>
          <w:rFonts w:cs="Times New Roman"/>
        </w:rPr>
        <w:t xml:space="preserve">rgan </w:t>
      </w:r>
      <w:r w:rsidR="00F141E2">
        <w:rPr>
          <w:rFonts w:cs="Times New Roman"/>
        </w:rPr>
        <w:t xml:space="preserve"> we własnym zakresie dokona oceny </w:t>
      </w:r>
      <w:r w:rsidR="00F141E2">
        <w:t>szczególnie istotnego interesu publicznego</w:t>
      </w:r>
      <w:r w:rsidR="00D30587">
        <w:t>.</w:t>
      </w:r>
    </w:p>
    <w:p w14:paraId="21AE3237" w14:textId="77777777" w:rsidR="00820BBD" w:rsidRPr="00D414DD" w:rsidRDefault="00820BBD" w:rsidP="00D30587">
      <w:pPr>
        <w:jc w:val="both"/>
        <w:rPr>
          <w:rFonts w:cs="Times New Roman"/>
        </w:rPr>
      </w:pPr>
    </w:p>
    <w:p w14:paraId="7B1A9B49" w14:textId="77777777" w:rsidR="00820BBD" w:rsidRPr="00D414DD" w:rsidRDefault="00820BBD" w:rsidP="00D30587">
      <w:pPr>
        <w:jc w:val="both"/>
        <w:rPr>
          <w:rFonts w:cs="Times New Roman"/>
        </w:rPr>
      </w:pPr>
    </w:p>
    <w:p w14:paraId="6F356BC0" w14:textId="77777777" w:rsidR="00820BBD" w:rsidRDefault="00820BBD" w:rsidP="00D30587">
      <w:pPr>
        <w:jc w:val="both"/>
        <w:rPr>
          <w:rFonts w:cs="Times New Roman"/>
          <w:sz w:val="20"/>
          <w:szCs w:val="20"/>
        </w:rPr>
      </w:pPr>
    </w:p>
    <w:p w14:paraId="4169A386" w14:textId="77777777" w:rsidR="00820BBD" w:rsidRDefault="00820BBD" w:rsidP="00D30587">
      <w:pPr>
        <w:jc w:val="both"/>
        <w:rPr>
          <w:rFonts w:cs="Times New Roman"/>
          <w:sz w:val="20"/>
          <w:szCs w:val="20"/>
        </w:rPr>
      </w:pPr>
    </w:p>
    <w:p w14:paraId="50DE238A" w14:textId="77777777" w:rsidR="00820BBD" w:rsidRPr="00F37D43" w:rsidRDefault="00820BBD" w:rsidP="00D30587">
      <w:pPr>
        <w:jc w:val="both"/>
        <w:rPr>
          <w:rFonts w:cs="Times New Roman"/>
        </w:rPr>
      </w:pPr>
    </w:p>
    <w:p w14:paraId="42D2526D" w14:textId="3D1510ED" w:rsidR="00F37D43" w:rsidRPr="006E5FF2" w:rsidRDefault="00F37D43" w:rsidP="00F37D43">
      <w:pPr>
        <w:ind w:left="5387" w:firstLine="567"/>
        <w:jc w:val="both"/>
        <w:rPr>
          <w:rFonts w:cs="Times New Roman"/>
          <w:color w:val="FF0000"/>
        </w:rPr>
      </w:pPr>
      <w:r w:rsidRPr="006E5FF2">
        <w:rPr>
          <w:rFonts w:cs="Times New Roman"/>
          <w:color w:val="FF0000"/>
        </w:rPr>
        <w:t>BURMISTRZ GOŁDAPI</w:t>
      </w:r>
    </w:p>
    <w:p w14:paraId="6C37234B" w14:textId="77777777" w:rsidR="00F37D43" w:rsidRPr="006E5FF2" w:rsidRDefault="00F37D43" w:rsidP="00F37D43">
      <w:pPr>
        <w:ind w:left="5387" w:firstLine="567"/>
        <w:jc w:val="both"/>
        <w:rPr>
          <w:rFonts w:cs="Times New Roman"/>
          <w:color w:val="FF0000"/>
          <w:sz w:val="20"/>
          <w:szCs w:val="20"/>
        </w:rPr>
      </w:pPr>
    </w:p>
    <w:p w14:paraId="236EFF5B" w14:textId="51C7566C" w:rsidR="00F37D43" w:rsidRPr="006E5FF2" w:rsidRDefault="00F37D43" w:rsidP="00F37D43">
      <w:pPr>
        <w:ind w:left="5387" w:firstLine="567"/>
        <w:jc w:val="both"/>
        <w:rPr>
          <w:rFonts w:cs="Times New Roman"/>
          <w:color w:val="FF0000"/>
          <w:sz w:val="22"/>
          <w:szCs w:val="22"/>
        </w:rPr>
      </w:pPr>
      <w:r w:rsidRPr="006E5FF2">
        <w:rPr>
          <w:rFonts w:cs="Times New Roman"/>
          <w:color w:val="FF0000"/>
          <w:sz w:val="22"/>
          <w:szCs w:val="22"/>
        </w:rPr>
        <w:t xml:space="preserve">  TOMASZ RAFAŁ LUTO</w:t>
      </w:r>
    </w:p>
    <w:p w14:paraId="5DB48B67" w14:textId="77777777" w:rsidR="00820BBD" w:rsidRDefault="00820BBD" w:rsidP="00D30587">
      <w:pPr>
        <w:jc w:val="both"/>
        <w:rPr>
          <w:rFonts w:cs="Times New Roman"/>
          <w:sz w:val="20"/>
          <w:szCs w:val="20"/>
        </w:rPr>
      </w:pPr>
    </w:p>
    <w:p w14:paraId="3B148C52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EA0B010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3D4CD792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61E57C84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1BCE549C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9F29B68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5A1D96A1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76D988FB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5DEFE787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1765AF07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7ADAE0E4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8A16585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3AA77FB7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6A729FD0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59D1EB37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698FFC73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1BE7FC0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071A7019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06C4D8CB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BAA1F87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6038FAF0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608259AB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17CC9DEE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0C96B18F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3CC2969A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132B385C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08E60F1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0BFCB73B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8E61A40" w14:textId="0EE837E0" w:rsidR="00820BBD" w:rsidRDefault="00820BBD" w:rsidP="00606143">
      <w:pPr>
        <w:rPr>
          <w:rFonts w:cs="Times New Roman"/>
          <w:sz w:val="20"/>
          <w:szCs w:val="20"/>
        </w:rPr>
      </w:pPr>
    </w:p>
    <w:p w14:paraId="7DB44445" w14:textId="07ABF83E" w:rsidR="00D30587" w:rsidRDefault="00D30587" w:rsidP="00606143">
      <w:pPr>
        <w:rPr>
          <w:rFonts w:cs="Times New Roman"/>
          <w:sz w:val="20"/>
          <w:szCs w:val="20"/>
        </w:rPr>
      </w:pPr>
    </w:p>
    <w:p w14:paraId="6B5F08A9" w14:textId="37DC26B1" w:rsidR="00D30587" w:rsidRDefault="00D30587" w:rsidP="00606143">
      <w:pPr>
        <w:rPr>
          <w:rFonts w:cs="Times New Roman"/>
          <w:sz w:val="20"/>
          <w:szCs w:val="20"/>
        </w:rPr>
      </w:pPr>
    </w:p>
    <w:p w14:paraId="13C53257" w14:textId="0F28E583" w:rsidR="00D30587" w:rsidRDefault="00D30587" w:rsidP="00606143">
      <w:pPr>
        <w:rPr>
          <w:rFonts w:cs="Times New Roman"/>
          <w:sz w:val="20"/>
          <w:szCs w:val="20"/>
        </w:rPr>
      </w:pPr>
    </w:p>
    <w:p w14:paraId="2EF98505" w14:textId="3570CDA9" w:rsidR="00D30587" w:rsidRDefault="00D30587" w:rsidP="00606143">
      <w:pPr>
        <w:rPr>
          <w:rFonts w:cs="Times New Roman"/>
          <w:sz w:val="20"/>
          <w:szCs w:val="20"/>
        </w:rPr>
      </w:pPr>
    </w:p>
    <w:p w14:paraId="438E92C1" w14:textId="4FA0BF18" w:rsidR="00D30587" w:rsidRDefault="00D30587" w:rsidP="00606143">
      <w:pPr>
        <w:rPr>
          <w:rFonts w:cs="Times New Roman"/>
          <w:sz w:val="20"/>
          <w:szCs w:val="20"/>
        </w:rPr>
      </w:pPr>
    </w:p>
    <w:p w14:paraId="64CFD269" w14:textId="13C7E60E" w:rsidR="00D30587" w:rsidRDefault="00D30587" w:rsidP="00606143">
      <w:pPr>
        <w:rPr>
          <w:rFonts w:cs="Times New Roman"/>
          <w:sz w:val="20"/>
          <w:szCs w:val="20"/>
        </w:rPr>
      </w:pPr>
    </w:p>
    <w:p w14:paraId="76D16DBE" w14:textId="5B6BF6E0" w:rsidR="00D30587" w:rsidRDefault="00D30587" w:rsidP="00606143">
      <w:pPr>
        <w:rPr>
          <w:rFonts w:cs="Times New Roman"/>
          <w:sz w:val="20"/>
          <w:szCs w:val="20"/>
        </w:rPr>
      </w:pPr>
    </w:p>
    <w:p w14:paraId="57EADC18" w14:textId="680A740F" w:rsidR="00D30587" w:rsidRDefault="00D30587" w:rsidP="00606143">
      <w:pPr>
        <w:rPr>
          <w:rFonts w:cs="Times New Roman"/>
          <w:sz w:val="20"/>
          <w:szCs w:val="20"/>
        </w:rPr>
      </w:pPr>
    </w:p>
    <w:p w14:paraId="74136080" w14:textId="266A14C6" w:rsidR="00D30587" w:rsidRDefault="00D30587" w:rsidP="00606143">
      <w:pPr>
        <w:rPr>
          <w:rFonts w:cs="Times New Roman"/>
          <w:sz w:val="20"/>
          <w:szCs w:val="20"/>
        </w:rPr>
      </w:pPr>
    </w:p>
    <w:p w14:paraId="4EABB696" w14:textId="2C887D59" w:rsidR="00D30587" w:rsidRDefault="00D30587" w:rsidP="00606143">
      <w:pPr>
        <w:rPr>
          <w:rFonts w:cs="Times New Roman"/>
          <w:sz w:val="20"/>
          <w:szCs w:val="20"/>
        </w:rPr>
      </w:pPr>
    </w:p>
    <w:p w14:paraId="0B3D858B" w14:textId="5238E08A" w:rsidR="00D30587" w:rsidRDefault="00D30587" w:rsidP="00606143">
      <w:pPr>
        <w:rPr>
          <w:rFonts w:cs="Times New Roman"/>
          <w:sz w:val="20"/>
          <w:szCs w:val="20"/>
        </w:rPr>
      </w:pPr>
    </w:p>
    <w:p w14:paraId="6B0AED11" w14:textId="1D358456" w:rsidR="00D30587" w:rsidRDefault="00D30587" w:rsidP="00606143">
      <w:pPr>
        <w:rPr>
          <w:rFonts w:cs="Times New Roman"/>
          <w:sz w:val="20"/>
          <w:szCs w:val="20"/>
        </w:rPr>
      </w:pPr>
    </w:p>
    <w:p w14:paraId="2922A518" w14:textId="312458FE" w:rsidR="00D30587" w:rsidRDefault="00D30587" w:rsidP="00606143">
      <w:pPr>
        <w:rPr>
          <w:rFonts w:cs="Times New Roman"/>
          <w:sz w:val="20"/>
          <w:szCs w:val="20"/>
        </w:rPr>
      </w:pPr>
    </w:p>
    <w:p w14:paraId="51581A69" w14:textId="77777777" w:rsidR="00D30587" w:rsidRDefault="00D30587" w:rsidP="00606143">
      <w:pPr>
        <w:rPr>
          <w:rFonts w:cs="Times New Roman"/>
          <w:sz w:val="20"/>
          <w:szCs w:val="20"/>
        </w:rPr>
      </w:pPr>
    </w:p>
    <w:p w14:paraId="2952CC9E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27B3077A" w14:textId="77777777" w:rsidR="00820BBD" w:rsidRDefault="00820BBD" w:rsidP="00606143">
      <w:pPr>
        <w:rPr>
          <w:rFonts w:cs="Times New Roman"/>
          <w:sz w:val="20"/>
          <w:szCs w:val="20"/>
        </w:rPr>
      </w:pPr>
    </w:p>
    <w:p w14:paraId="386E980F" w14:textId="1A328B4B" w:rsidR="00F3587E" w:rsidRPr="00E46E5C" w:rsidRDefault="002F0557" w:rsidP="00606143">
      <w:pPr>
        <w:rPr>
          <w:rFonts w:cs="Times New Roman"/>
          <w:sz w:val="20"/>
          <w:szCs w:val="20"/>
        </w:rPr>
      </w:pPr>
      <w:r w:rsidRPr="00E46E5C">
        <w:rPr>
          <w:rFonts w:cs="Times New Roman"/>
          <w:sz w:val="20"/>
          <w:szCs w:val="20"/>
        </w:rPr>
        <w:t>Sporządził:</w:t>
      </w:r>
    </w:p>
    <w:p w14:paraId="7C23E475" w14:textId="487D6B9D" w:rsidR="00816EA9" w:rsidRPr="00E46E5C" w:rsidRDefault="002F0557" w:rsidP="00117642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E46E5C">
        <w:rPr>
          <w:sz w:val="20"/>
          <w:szCs w:val="20"/>
        </w:rPr>
        <w:t>Ad. 1</w:t>
      </w:r>
      <w:r w:rsidR="00117642">
        <w:rPr>
          <w:sz w:val="20"/>
          <w:szCs w:val="20"/>
        </w:rPr>
        <w:t>-3</w:t>
      </w:r>
      <w:r w:rsidR="005748D1" w:rsidRPr="00E46E5C">
        <w:rPr>
          <w:sz w:val="20"/>
          <w:szCs w:val="20"/>
        </w:rPr>
        <w:t xml:space="preserve">. A. </w:t>
      </w:r>
      <w:r w:rsidR="00117642" w:rsidRPr="00E46E5C">
        <w:rPr>
          <w:sz w:val="20"/>
          <w:szCs w:val="20"/>
        </w:rPr>
        <w:t>Podciborska</w:t>
      </w:r>
      <w:r w:rsidRPr="00E46E5C">
        <w:rPr>
          <w:sz w:val="20"/>
          <w:szCs w:val="20"/>
        </w:rPr>
        <w:br/>
      </w:r>
      <w:r w:rsidR="00D30587">
        <w:rPr>
          <w:sz w:val="20"/>
          <w:szCs w:val="20"/>
        </w:rPr>
        <w:t>Ad. 4-8. M. Kardel</w:t>
      </w:r>
    </w:p>
    <w:sectPr w:rsidR="00816EA9" w:rsidRPr="00E46E5C" w:rsidSect="00D30587">
      <w:headerReference w:type="first" r:id="rId10"/>
      <w:footerReference w:type="first" r:id="rId11"/>
      <w:pgSz w:w="11906" w:h="16838"/>
      <w:pgMar w:top="1135" w:right="1134" w:bottom="993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EA5F" w14:textId="77777777" w:rsidR="00410348" w:rsidRDefault="00410348">
      <w:r>
        <w:separator/>
      </w:r>
    </w:p>
  </w:endnote>
  <w:endnote w:type="continuationSeparator" w:id="0">
    <w:p w14:paraId="509D82B0" w14:textId="77777777" w:rsidR="00410348" w:rsidRDefault="004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08FB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5FDF8" wp14:editId="355CFD9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881C9" wp14:editId="6917DB40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F0452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0F2" w14:textId="77777777" w:rsidR="00410348" w:rsidRDefault="00410348">
      <w:r>
        <w:rPr>
          <w:color w:val="000000"/>
        </w:rPr>
        <w:separator/>
      </w:r>
    </w:p>
  </w:footnote>
  <w:footnote w:type="continuationSeparator" w:id="0">
    <w:p w14:paraId="614FE777" w14:textId="77777777" w:rsidR="00410348" w:rsidRDefault="0041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004" w14:textId="04DD7585" w:rsidR="007A1B1B" w:rsidRDefault="007A1B1B" w:rsidP="007A1B1B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4843F" wp14:editId="5CFD6C58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1981200" cy="906780"/>
          <wp:effectExtent l="0" t="0" r="0" b="7620"/>
          <wp:wrapTopAndBottom/>
          <wp:docPr id="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24F"/>
    <w:multiLevelType w:val="multilevel"/>
    <w:tmpl w:val="8FB0F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1D6675B"/>
    <w:multiLevelType w:val="hybridMultilevel"/>
    <w:tmpl w:val="D682D75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1121265340">
    <w:abstractNumId w:val="0"/>
  </w:num>
  <w:num w:numId="2" w16cid:durableId="163521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2936"/>
    <w:rsid w:val="0005492E"/>
    <w:rsid w:val="00066950"/>
    <w:rsid w:val="000815D3"/>
    <w:rsid w:val="00092B33"/>
    <w:rsid w:val="000B5224"/>
    <w:rsid w:val="000C59C9"/>
    <w:rsid w:val="000D0B7B"/>
    <w:rsid w:val="000E6C14"/>
    <w:rsid w:val="00100369"/>
    <w:rsid w:val="00117642"/>
    <w:rsid w:val="00123950"/>
    <w:rsid w:val="001513BB"/>
    <w:rsid w:val="00153D5A"/>
    <w:rsid w:val="00154FA7"/>
    <w:rsid w:val="0019456F"/>
    <w:rsid w:val="001972EF"/>
    <w:rsid w:val="00210F37"/>
    <w:rsid w:val="00214A51"/>
    <w:rsid w:val="0022131A"/>
    <w:rsid w:val="00221CA5"/>
    <w:rsid w:val="002221FE"/>
    <w:rsid w:val="00252035"/>
    <w:rsid w:val="00256E20"/>
    <w:rsid w:val="00267226"/>
    <w:rsid w:val="002747E4"/>
    <w:rsid w:val="00290E90"/>
    <w:rsid w:val="00291251"/>
    <w:rsid w:val="002B30CD"/>
    <w:rsid w:val="002B4128"/>
    <w:rsid w:val="002E7B6A"/>
    <w:rsid w:val="002F0557"/>
    <w:rsid w:val="002F0B68"/>
    <w:rsid w:val="00337972"/>
    <w:rsid w:val="00351336"/>
    <w:rsid w:val="003B2542"/>
    <w:rsid w:val="003C080E"/>
    <w:rsid w:val="003C2C7B"/>
    <w:rsid w:val="003D4C2F"/>
    <w:rsid w:val="00410348"/>
    <w:rsid w:val="004377E2"/>
    <w:rsid w:val="0045608E"/>
    <w:rsid w:val="00462911"/>
    <w:rsid w:val="00475962"/>
    <w:rsid w:val="004B3448"/>
    <w:rsid w:val="004D0591"/>
    <w:rsid w:val="004D5833"/>
    <w:rsid w:val="004E1423"/>
    <w:rsid w:val="004E3E12"/>
    <w:rsid w:val="00503B93"/>
    <w:rsid w:val="00506C62"/>
    <w:rsid w:val="0050715D"/>
    <w:rsid w:val="00521148"/>
    <w:rsid w:val="005349BE"/>
    <w:rsid w:val="0055643A"/>
    <w:rsid w:val="005748D1"/>
    <w:rsid w:val="00581266"/>
    <w:rsid w:val="005862AB"/>
    <w:rsid w:val="005A3D58"/>
    <w:rsid w:val="005D5270"/>
    <w:rsid w:val="005E05A5"/>
    <w:rsid w:val="005E55B3"/>
    <w:rsid w:val="005E7A62"/>
    <w:rsid w:val="005F5505"/>
    <w:rsid w:val="00603BDF"/>
    <w:rsid w:val="00606143"/>
    <w:rsid w:val="0062200C"/>
    <w:rsid w:val="0063470E"/>
    <w:rsid w:val="00686B6F"/>
    <w:rsid w:val="006C0270"/>
    <w:rsid w:val="006E5FF2"/>
    <w:rsid w:val="006F62F1"/>
    <w:rsid w:val="00763788"/>
    <w:rsid w:val="007807AD"/>
    <w:rsid w:val="00782622"/>
    <w:rsid w:val="007903F6"/>
    <w:rsid w:val="00791758"/>
    <w:rsid w:val="00797A52"/>
    <w:rsid w:val="007A1B1B"/>
    <w:rsid w:val="007A38DE"/>
    <w:rsid w:val="007D37DC"/>
    <w:rsid w:val="007E4535"/>
    <w:rsid w:val="00816EA9"/>
    <w:rsid w:val="00820AE9"/>
    <w:rsid w:val="00820BBD"/>
    <w:rsid w:val="00820D2A"/>
    <w:rsid w:val="008402B5"/>
    <w:rsid w:val="00850667"/>
    <w:rsid w:val="0086293A"/>
    <w:rsid w:val="008A4E94"/>
    <w:rsid w:val="008C3980"/>
    <w:rsid w:val="00905BB0"/>
    <w:rsid w:val="00920D0A"/>
    <w:rsid w:val="0092141C"/>
    <w:rsid w:val="00927484"/>
    <w:rsid w:val="00937C84"/>
    <w:rsid w:val="00945AD0"/>
    <w:rsid w:val="009634A1"/>
    <w:rsid w:val="00964BC4"/>
    <w:rsid w:val="00972473"/>
    <w:rsid w:val="00990127"/>
    <w:rsid w:val="009C5B86"/>
    <w:rsid w:val="009E250B"/>
    <w:rsid w:val="00A04C38"/>
    <w:rsid w:val="00A05347"/>
    <w:rsid w:val="00A121D4"/>
    <w:rsid w:val="00A2029B"/>
    <w:rsid w:val="00A20686"/>
    <w:rsid w:val="00A40296"/>
    <w:rsid w:val="00A77538"/>
    <w:rsid w:val="00A92885"/>
    <w:rsid w:val="00AA25C7"/>
    <w:rsid w:val="00AB1BAE"/>
    <w:rsid w:val="00AC2A9A"/>
    <w:rsid w:val="00AC79DC"/>
    <w:rsid w:val="00AD512F"/>
    <w:rsid w:val="00AE6AED"/>
    <w:rsid w:val="00AE7525"/>
    <w:rsid w:val="00B07284"/>
    <w:rsid w:val="00B36706"/>
    <w:rsid w:val="00B452C1"/>
    <w:rsid w:val="00B55EE8"/>
    <w:rsid w:val="00B9047F"/>
    <w:rsid w:val="00BB2D2D"/>
    <w:rsid w:val="00BC5313"/>
    <w:rsid w:val="00BF3B71"/>
    <w:rsid w:val="00C01E57"/>
    <w:rsid w:val="00C0281D"/>
    <w:rsid w:val="00C348B2"/>
    <w:rsid w:val="00C40756"/>
    <w:rsid w:val="00C41E16"/>
    <w:rsid w:val="00C425C7"/>
    <w:rsid w:val="00C656BC"/>
    <w:rsid w:val="00C80636"/>
    <w:rsid w:val="00C942AA"/>
    <w:rsid w:val="00CB7402"/>
    <w:rsid w:val="00CB772C"/>
    <w:rsid w:val="00CB78E5"/>
    <w:rsid w:val="00CD02C6"/>
    <w:rsid w:val="00CF5BC5"/>
    <w:rsid w:val="00D11E0E"/>
    <w:rsid w:val="00D217B2"/>
    <w:rsid w:val="00D30587"/>
    <w:rsid w:val="00D414DD"/>
    <w:rsid w:val="00D43968"/>
    <w:rsid w:val="00D54B75"/>
    <w:rsid w:val="00D60BF2"/>
    <w:rsid w:val="00D77344"/>
    <w:rsid w:val="00D85E27"/>
    <w:rsid w:val="00DC6B44"/>
    <w:rsid w:val="00DE6712"/>
    <w:rsid w:val="00DF6409"/>
    <w:rsid w:val="00E03ED3"/>
    <w:rsid w:val="00E20932"/>
    <w:rsid w:val="00E2156B"/>
    <w:rsid w:val="00E23A2D"/>
    <w:rsid w:val="00E46E5C"/>
    <w:rsid w:val="00E54E6D"/>
    <w:rsid w:val="00E77531"/>
    <w:rsid w:val="00EA5E89"/>
    <w:rsid w:val="00EF2870"/>
    <w:rsid w:val="00F141E2"/>
    <w:rsid w:val="00F17A30"/>
    <w:rsid w:val="00F3587E"/>
    <w:rsid w:val="00F36A1B"/>
    <w:rsid w:val="00F37D43"/>
    <w:rsid w:val="00F41A70"/>
    <w:rsid w:val="00F84269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AB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6B"/>
  </w:style>
  <w:style w:type="paragraph" w:styleId="Nagwek3">
    <w:name w:val="heading 3"/>
    <w:basedOn w:val="Normalny"/>
    <w:link w:val="Nagwek3Znak"/>
    <w:uiPriority w:val="9"/>
    <w:qFormat/>
    <w:rsid w:val="00BB2D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C7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C7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C7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D2D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BB2D2D"/>
  </w:style>
  <w:style w:type="character" w:customStyle="1" w:styleId="ng-scope">
    <w:name w:val="ng-scope"/>
    <w:basedOn w:val="Domylnaczcionkaakapitu"/>
    <w:rsid w:val="00BB2D2D"/>
  </w:style>
  <w:style w:type="character" w:styleId="Hipercze">
    <w:name w:val="Hyperlink"/>
    <w:basedOn w:val="Domylnaczcionkaakapitu"/>
    <w:uiPriority w:val="99"/>
    <w:unhideWhenUsed/>
    <w:rsid w:val="00B45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C1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2F05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DC6B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820BB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78E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87133a7-0604-4700-b1ce-89ffb6e079f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goldap.pl/pl/1227/6539/postepowanie-o-udzielenie-zamowienia-publicznego-w-trybie-przetargu-nieograniczonego-w-przedmiocie-dostawy-sprzetu-komputerowego-w-ramach-projektu-grantowego-pt-wsparcie-dzieci-z-rodzin-pegeerowskich-w-rozwoj-cyfrowy-granty-ppgr-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3498-5EED-4231-9B32-3D7D7E0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2022-09-07T11:13:00Z</cp:lastPrinted>
  <dcterms:created xsi:type="dcterms:W3CDTF">2022-09-08T10:04:00Z</dcterms:created>
  <dcterms:modified xsi:type="dcterms:W3CDTF">2022-09-08T10:04:00Z</dcterms:modified>
</cp:coreProperties>
</file>