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23F7" w14:textId="77777777" w:rsidR="00BB326C" w:rsidRDefault="00BB326C" w:rsidP="00BB326C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-Projekt-</w:t>
      </w:r>
    </w:p>
    <w:p w14:paraId="58D96F2E" w14:textId="77777777" w:rsidR="00BB326C" w:rsidRDefault="00BB326C" w:rsidP="00BB326C">
      <w:pPr>
        <w:autoSpaceDE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8B173F" w14:textId="43A4F0F0" w:rsidR="00BB326C" w:rsidRDefault="00BB326C" w:rsidP="00BB326C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UCHWAŁA NR ….../...../202</w:t>
      </w:r>
      <w:r w:rsidR="000934CA">
        <w:rPr>
          <w:b/>
          <w:sz w:val="22"/>
          <w:szCs w:val="22"/>
        </w:rPr>
        <w:t>4</w:t>
      </w:r>
    </w:p>
    <w:p w14:paraId="7B079610" w14:textId="77777777" w:rsidR="00BB326C" w:rsidRDefault="00BB326C" w:rsidP="00BB326C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RADY MIEJSKIEJ W GOŁDAPI</w:t>
      </w:r>
    </w:p>
    <w:p w14:paraId="6D14DD45" w14:textId="77777777" w:rsidR="00BB326C" w:rsidRDefault="00BB326C" w:rsidP="00BB326C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54798AD7" w14:textId="216D4818" w:rsidR="00BB326C" w:rsidRDefault="00BB326C" w:rsidP="00BB326C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z dnia …............................................... 202</w:t>
      </w:r>
      <w:r w:rsidR="000934CA">
        <w:rPr>
          <w:sz w:val="22"/>
          <w:szCs w:val="22"/>
        </w:rPr>
        <w:t xml:space="preserve">4 </w:t>
      </w:r>
      <w:r>
        <w:rPr>
          <w:sz w:val="22"/>
          <w:szCs w:val="22"/>
        </w:rPr>
        <w:t>r.</w:t>
      </w:r>
    </w:p>
    <w:p w14:paraId="55D02DCD" w14:textId="77777777" w:rsidR="00BB326C" w:rsidRDefault="00BB326C" w:rsidP="00BB326C">
      <w:pPr>
        <w:spacing w:line="360" w:lineRule="auto"/>
        <w:jc w:val="center"/>
        <w:rPr>
          <w:b/>
          <w:sz w:val="22"/>
          <w:szCs w:val="22"/>
        </w:rPr>
      </w:pPr>
    </w:p>
    <w:p w14:paraId="2E79E731" w14:textId="7F73FE5D" w:rsidR="00BB326C" w:rsidRDefault="00BB326C" w:rsidP="00BB326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0934CA">
        <w:rPr>
          <w:b/>
          <w:sz w:val="22"/>
          <w:szCs w:val="22"/>
        </w:rPr>
        <w:t xml:space="preserve">pozostawienia </w:t>
      </w:r>
      <w:r>
        <w:rPr>
          <w:b/>
          <w:sz w:val="22"/>
          <w:szCs w:val="22"/>
        </w:rPr>
        <w:t xml:space="preserve">petycji z dnia </w:t>
      </w:r>
      <w:r w:rsidR="00FC5103">
        <w:rPr>
          <w:b/>
          <w:sz w:val="22"/>
          <w:szCs w:val="22"/>
        </w:rPr>
        <w:t>30 listopada</w:t>
      </w:r>
      <w:r w:rsidR="001F73F8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 xml:space="preserve"> r.</w:t>
      </w:r>
      <w:r w:rsidR="000934CA">
        <w:rPr>
          <w:b/>
          <w:sz w:val="22"/>
          <w:szCs w:val="22"/>
        </w:rPr>
        <w:t xml:space="preserve"> bez rozpatrzenia</w:t>
      </w:r>
    </w:p>
    <w:p w14:paraId="15A714DA" w14:textId="77777777" w:rsidR="00BB326C" w:rsidRDefault="00BB326C" w:rsidP="008B1222">
      <w:pPr>
        <w:spacing w:line="360" w:lineRule="auto"/>
        <w:jc w:val="center"/>
        <w:rPr>
          <w:b/>
          <w:sz w:val="22"/>
          <w:szCs w:val="22"/>
        </w:rPr>
      </w:pPr>
    </w:p>
    <w:p w14:paraId="45D79EB3" w14:textId="4A626E7C" w:rsidR="00BB326C" w:rsidRPr="001F73F8" w:rsidRDefault="00BB326C" w:rsidP="008B1222">
      <w:pPr>
        <w:spacing w:line="36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F73F8">
        <w:rPr>
          <w:sz w:val="22"/>
          <w:szCs w:val="22"/>
        </w:rPr>
        <w:t xml:space="preserve">Na podstawie art. 18b ust. 1 ustawy z dnia 8 marca 1990 r. o samorządzie gminnym </w:t>
      </w:r>
      <w:r w:rsidR="001F73F8" w:rsidRPr="001F73F8">
        <w:rPr>
          <w:sz w:val="22"/>
          <w:szCs w:val="22"/>
        </w:rPr>
        <w:t xml:space="preserve">(t.j. Dz. U. z 2023 r. poz. 40 z późn. zm.) </w:t>
      </w:r>
      <w:r w:rsidRPr="001F73F8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1F73F8" w:rsidRPr="001F73F8">
        <w:rPr>
          <w:sz w:val="22"/>
          <w:szCs w:val="22"/>
        </w:rPr>
        <w:t>(t.j. Dz. U. z 2018 r. poz. 870)</w:t>
      </w:r>
      <w:r w:rsidR="001F73F8" w:rsidRPr="001F73F8">
        <w:rPr>
          <w:rFonts w:eastAsia="Times New Roman"/>
          <w:sz w:val="22"/>
          <w:szCs w:val="22"/>
          <w:lang w:eastAsia="pl-PL"/>
        </w:rPr>
        <w:t xml:space="preserve"> </w:t>
      </w:r>
      <w:r w:rsidRPr="001F73F8">
        <w:rPr>
          <w:rFonts w:eastAsia="Times New Roman"/>
          <w:sz w:val="22"/>
          <w:szCs w:val="22"/>
          <w:lang w:eastAsia="pl-PL"/>
        </w:rPr>
        <w:t>uchwala się, co następuje:</w:t>
      </w:r>
    </w:p>
    <w:p w14:paraId="44FC55B7" w14:textId="4812BF48" w:rsidR="00BB326C" w:rsidRPr="001F73F8" w:rsidRDefault="00BB326C" w:rsidP="001F73F8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§ 1.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Rada Miejska w Gołdapi, p</w:t>
      </w:r>
      <w:r>
        <w:rPr>
          <w:rFonts w:ascii="Times New Roman" w:hAnsi="Times New Roman" w:cs="Times New Roman"/>
          <w:color w:val="auto"/>
          <w:sz w:val="22"/>
          <w:szCs w:val="22"/>
        </w:rPr>
        <w:t>o zapoznaniu się ze stanowiskiem Komisji Skarg, Wniosków i Petycji Rady Miejskiej w Gołdapi,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postanawia petycję z </w:t>
      </w:r>
      <w:r w:rsidR="003F407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dnia </w:t>
      </w:r>
      <w:r w:rsidR="000934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30 listopada 2023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sprawie</w:t>
      </w:r>
      <w:r w:rsidR="001F73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34CA">
        <w:rPr>
          <w:rFonts w:ascii="Times New Roman" w:hAnsi="Times New Roman" w:cs="Times New Roman"/>
          <w:color w:val="auto"/>
          <w:sz w:val="22"/>
          <w:szCs w:val="22"/>
        </w:rPr>
        <w:t xml:space="preserve">uchylenia lub zmiany uchwały Rady Miejskiej w Gołdapi Nr XXVIII/237/2020 z dnia 27 października 2020 r. w sprawie </w:t>
      </w:r>
      <w:r w:rsidR="003F4076">
        <w:rPr>
          <w:rFonts w:ascii="Times New Roman" w:hAnsi="Times New Roman" w:cs="Times New Roman"/>
          <w:color w:val="auto"/>
          <w:sz w:val="22"/>
          <w:szCs w:val="22"/>
        </w:rPr>
        <w:t>zespołu przyrodniczo – krajobrazowego Gołdapska Struga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</w:t>
      </w:r>
      <w:r w:rsidR="000934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pozostawić bez rozpatrzenia. </w:t>
      </w:r>
    </w:p>
    <w:p w14:paraId="1F712E37" w14:textId="57125E01" w:rsidR="00BB326C" w:rsidRDefault="00BB326C" w:rsidP="008B1222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1F73F8">
        <w:rPr>
          <w:rFonts w:eastAsia="Times New Roman"/>
          <w:b/>
          <w:sz w:val="22"/>
          <w:szCs w:val="22"/>
          <w:lang w:eastAsia="pl-PL"/>
        </w:rPr>
        <w:t>2</w:t>
      </w:r>
      <w:r>
        <w:rPr>
          <w:rFonts w:eastAsia="Times New Roman"/>
          <w:b/>
          <w:sz w:val="22"/>
          <w:szCs w:val="22"/>
          <w:lang w:eastAsia="pl-PL"/>
        </w:rPr>
        <w:t>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O sposobie rozpatrzenia petycji Przewodniczący Rady zawiadomi wnoszącego.</w:t>
      </w:r>
    </w:p>
    <w:p w14:paraId="5406BA90" w14:textId="6C7CC09A" w:rsidR="00BB326C" w:rsidRDefault="00BB326C" w:rsidP="008B122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F73F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Uchwała wchodzi w życie z dniem podjęcia.</w:t>
      </w:r>
    </w:p>
    <w:p w14:paraId="21300433" w14:textId="77777777" w:rsidR="00BB326C" w:rsidRDefault="00BB326C" w:rsidP="008B1222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A1DE2DB" w14:textId="77777777" w:rsidR="00BB326C" w:rsidRDefault="00BB326C" w:rsidP="00BB326C">
      <w:pPr>
        <w:jc w:val="both"/>
        <w:rPr>
          <w:rFonts w:eastAsia="Times New Roman"/>
          <w:sz w:val="22"/>
          <w:szCs w:val="22"/>
          <w:lang w:eastAsia="pl-PL"/>
        </w:rPr>
      </w:pPr>
    </w:p>
    <w:p w14:paraId="7794CC96" w14:textId="77777777" w:rsidR="00BB326C" w:rsidRDefault="00BB326C" w:rsidP="00BB326C">
      <w:pPr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</w:p>
    <w:p w14:paraId="22799F50" w14:textId="77777777" w:rsidR="00BB326C" w:rsidRDefault="00BB326C" w:rsidP="00F72B31">
      <w:pPr>
        <w:ind w:left="538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Przewodniczący Rady Miejskiej</w:t>
      </w:r>
    </w:p>
    <w:p w14:paraId="2EE18D9D" w14:textId="77777777" w:rsidR="00BB326C" w:rsidRDefault="00BB326C" w:rsidP="00F72B31">
      <w:pPr>
        <w:ind w:left="5387"/>
        <w:jc w:val="both"/>
        <w:rPr>
          <w:sz w:val="22"/>
          <w:szCs w:val="22"/>
        </w:rPr>
      </w:pPr>
    </w:p>
    <w:p w14:paraId="1E0299CD" w14:textId="23F5C61E" w:rsidR="00BB326C" w:rsidRDefault="00F72B31" w:rsidP="00F72B31">
      <w:pPr>
        <w:ind w:left="5387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BB326C">
        <w:rPr>
          <w:sz w:val="22"/>
          <w:szCs w:val="22"/>
        </w:rPr>
        <w:t>Wojciech Hołdyński</w:t>
      </w:r>
    </w:p>
    <w:p w14:paraId="64D3182D" w14:textId="77777777" w:rsidR="00BB326C" w:rsidRDefault="00BB326C" w:rsidP="00BB326C">
      <w:pPr>
        <w:jc w:val="both"/>
        <w:rPr>
          <w:sz w:val="22"/>
          <w:szCs w:val="22"/>
        </w:rPr>
      </w:pPr>
    </w:p>
    <w:p w14:paraId="115353DD" w14:textId="77777777" w:rsidR="00BB326C" w:rsidRDefault="00BB326C" w:rsidP="00BB326C">
      <w:pPr>
        <w:jc w:val="both"/>
        <w:rPr>
          <w:sz w:val="22"/>
          <w:szCs w:val="22"/>
        </w:rPr>
      </w:pPr>
    </w:p>
    <w:p w14:paraId="44C4ECC6" w14:textId="77777777" w:rsidR="00BB326C" w:rsidRDefault="00BB326C" w:rsidP="00BB326C">
      <w:pPr>
        <w:jc w:val="both"/>
        <w:rPr>
          <w:sz w:val="22"/>
          <w:szCs w:val="22"/>
        </w:rPr>
      </w:pPr>
    </w:p>
    <w:p w14:paraId="51BC3734" w14:textId="77777777" w:rsidR="00BB326C" w:rsidRDefault="00BB326C" w:rsidP="00BB326C">
      <w:pPr>
        <w:jc w:val="both"/>
        <w:rPr>
          <w:sz w:val="22"/>
          <w:szCs w:val="22"/>
        </w:rPr>
      </w:pPr>
    </w:p>
    <w:p w14:paraId="3C9EA679" w14:textId="77777777" w:rsidR="00BB326C" w:rsidRDefault="00BB326C" w:rsidP="00BB326C">
      <w:pPr>
        <w:jc w:val="both"/>
        <w:rPr>
          <w:sz w:val="22"/>
          <w:szCs w:val="22"/>
        </w:rPr>
      </w:pPr>
    </w:p>
    <w:p w14:paraId="2D654EF8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22933FDC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0605A481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2184AA94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7990AEB4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3E8B1F69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7A40C7E6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2241AAB5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4C3EA7D0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1AB8AA09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395FDC15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2D8AF00A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46278460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750E416C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3EF0B150" w14:textId="77777777" w:rsidR="00BB326C" w:rsidRDefault="00BB326C" w:rsidP="00BB326C">
      <w:pPr>
        <w:jc w:val="both"/>
        <w:rPr>
          <w:color w:val="FF0000"/>
          <w:sz w:val="22"/>
          <w:szCs w:val="22"/>
        </w:rPr>
      </w:pPr>
    </w:p>
    <w:p w14:paraId="32CF2540" w14:textId="77777777" w:rsidR="00BB326C" w:rsidRDefault="00BB326C" w:rsidP="00BB326C">
      <w:pPr>
        <w:jc w:val="center"/>
        <w:rPr>
          <w:b/>
          <w:color w:val="FF0000"/>
          <w:sz w:val="22"/>
          <w:szCs w:val="22"/>
        </w:rPr>
      </w:pPr>
    </w:p>
    <w:p w14:paraId="2AB08A2D" w14:textId="77777777" w:rsidR="00BB326C" w:rsidRDefault="00BB326C" w:rsidP="001F73F8">
      <w:pPr>
        <w:rPr>
          <w:b/>
          <w:color w:val="FF0000"/>
          <w:sz w:val="22"/>
          <w:szCs w:val="22"/>
        </w:rPr>
      </w:pPr>
    </w:p>
    <w:p w14:paraId="51B1BC96" w14:textId="77777777" w:rsidR="00BB326C" w:rsidRDefault="00BB326C" w:rsidP="00BB326C">
      <w:pPr>
        <w:jc w:val="center"/>
        <w:rPr>
          <w:b/>
          <w:color w:val="FF0000"/>
          <w:sz w:val="22"/>
          <w:szCs w:val="22"/>
        </w:rPr>
      </w:pPr>
    </w:p>
    <w:p w14:paraId="2A427AA3" w14:textId="77777777" w:rsidR="000934CA" w:rsidRDefault="000934CA" w:rsidP="00BB326C">
      <w:pPr>
        <w:jc w:val="center"/>
        <w:rPr>
          <w:b/>
          <w:sz w:val="22"/>
          <w:szCs w:val="22"/>
        </w:rPr>
      </w:pPr>
    </w:p>
    <w:p w14:paraId="2A9CA7FA" w14:textId="485970A0" w:rsidR="00BB326C" w:rsidRPr="007524CD" w:rsidRDefault="00BB326C" w:rsidP="00BB326C">
      <w:pPr>
        <w:jc w:val="center"/>
        <w:rPr>
          <w:b/>
          <w:sz w:val="22"/>
          <w:szCs w:val="22"/>
        </w:rPr>
      </w:pPr>
      <w:r w:rsidRPr="007524CD">
        <w:rPr>
          <w:b/>
          <w:sz w:val="22"/>
          <w:szCs w:val="22"/>
        </w:rPr>
        <w:t>UZASADNIENIE</w:t>
      </w:r>
    </w:p>
    <w:p w14:paraId="56E4E15C" w14:textId="77777777" w:rsidR="00BB326C" w:rsidRPr="007524CD" w:rsidRDefault="00BB326C" w:rsidP="00BB326C">
      <w:pPr>
        <w:jc w:val="center"/>
        <w:rPr>
          <w:b/>
          <w:sz w:val="22"/>
          <w:szCs w:val="22"/>
        </w:rPr>
      </w:pPr>
    </w:p>
    <w:p w14:paraId="25A66176" w14:textId="52329095" w:rsidR="00BB326C" w:rsidRPr="007524CD" w:rsidRDefault="00BB326C" w:rsidP="000934CA">
      <w:pPr>
        <w:spacing w:line="360" w:lineRule="auto"/>
        <w:jc w:val="center"/>
        <w:rPr>
          <w:b/>
          <w:sz w:val="22"/>
          <w:szCs w:val="22"/>
        </w:rPr>
      </w:pPr>
      <w:r w:rsidRPr="007524CD">
        <w:rPr>
          <w:b/>
          <w:sz w:val="22"/>
          <w:szCs w:val="22"/>
        </w:rPr>
        <w:t xml:space="preserve">do projektu uchwały w sprawie </w:t>
      </w:r>
      <w:r w:rsidR="000934CA">
        <w:rPr>
          <w:b/>
          <w:sz w:val="22"/>
          <w:szCs w:val="22"/>
        </w:rPr>
        <w:t xml:space="preserve">pozostawienia petycji z dnia </w:t>
      </w:r>
      <w:r w:rsidR="00FC5103">
        <w:rPr>
          <w:b/>
          <w:sz w:val="22"/>
          <w:szCs w:val="22"/>
        </w:rPr>
        <w:t>30 listopada</w:t>
      </w:r>
      <w:r w:rsidR="000934CA">
        <w:rPr>
          <w:b/>
          <w:sz w:val="22"/>
          <w:szCs w:val="22"/>
        </w:rPr>
        <w:t xml:space="preserve"> 2023 r. bez rozpatrzenia</w:t>
      </w:r>
    </w:p>
    <w:p w14:paraId="7AF5B9F0" w14:textId="77777777" w:rsidR="00BB326C" w:rsidRPr="007524CD" w:rsidRDefault="00BB326C" w:rsidP="00BB326C">
      <w:pPr>
        <w:jc w:val="center"/>
        <w:rPr>
          <w:sz w:val="22"/>
          <w:szCs w:val="22"/>
        </w:rPr>
      </w:pPr>
    </w:p>
    <w:p w14:paraId="3FEB36BB" w14:textId="77777777" w:rsidR="00BB326C" w:rsidRPr="007524CD" w:rsidRDefault="00BB326C" w:rsidP="00BB326C">
      <w:pPr>
        <w:jc w:val="center"/>
        <w:rPr>
          <w:sz w:val="22"/>
          <w:szCs w:val="22"/>
        </w:rPr>
      </w:pPr>
    </w:p>
    <w:p w14:paraId="29D4302C" w14:textId="485D894D" w:rsidR="00BB326C" w:rsidRDefault="00BB326C" w:rsidP="00DD257F">
      <w:pPr>
        <w:spacing w:line="276" w:lineRule="auto"/>
        <w:jc w:val="both"/>
        <w:rPr>
          <w:sz w:val="22"/>
          <w:szCs w:val="22"/>
        </w:rPr>
      </w:pPr>
      <w:r w:rsidRPr="007524CD">
        <w:rPr>
          <w:sz w:val="22"/>
          <w:szCs w:val="22"/>
        </w:rPr>
        <w:tab/>
        <w:t xml:space="preserve">W dniu </w:t>
      </w:r>
      <w:r w:rsidR="000934CA">
        <w:rPr>
          <w:sz w:val="22"/>
          <w:szCs w:val="22"/>
        </w:rPr>
        <w:t>30 listopada 2023 r.</w:t>
      </w:r>
      <w:r w:rsidRPr="007524CD">
        <w:rPr>
          <w:sz w:val="22"/>
          <w:szCs w:val="22"/>
        </w:rPr>
        <w:t xml:space="preserve"> do Rady Miejskiej w Gołdapi </w:t>
      </w:r>
      <w:r w:rsidR="00A00E9D">
        <w:rPr>
          <w:sz w:val="22"/>
          <w:szCs w:val="22"/>
        </w:rPr>
        <w:t>wpłyn</w:t>
      </w:r>
      <w:r w:rsidR="000934CA">
        <w:rPr>
          <w:sz w:val="22"/>
          <w:szCs w:val="22"/>
        </w:rPr>
        <w:t xml:space="preserve">ęło do Rady Miejskiej w Gołdapi pismo zakwalifikowane przez Warmińsko – Mazurski Urząd Wojewódzki </w:t>
      </w:r>
      <w:r w:rsidR="00D1479E">
        <w:rPr>
          <w:sz w:val="22"/>
          <w:szCs w:val="22"/>
        </w:rPr>
        <w:t xml:space="preserve">w Olsztynie jako wniosek. </w:t>
      </w:r>
    </w:p>
    <w:p w14:paraId="1259E5C1" w14:textId="1BE9CF1E" w:rsidR="00FC5103" w:rsidRDefault="00D1479E" w:rsidP="00DD257F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ab/>
        <w:t xml:space="preserve">W dniu </w:t>
      </w:r>
      <w:r>
        <w:rPr>
          <w:rFonts w:eastAsia="Times New Roman"/>
          <w:kern w:val="36"/>
          <w:sz w:val="22"/>
          <w:szCs w:val="22"/>
          <w:lang w:eastAsia="pl-PL"/>
        </w:rPr>
        <w:t xml:space="preserve">16 stycznia 2024 r. członkowie Komisji Skarg, Wniosków i Petycji </w:t>
      </w:r>
      <w:r w:rsidR="00153E7D">
        <w:rPr>
          <w:rFonts w:eastAsia="Times New Roman"/>
          <w:kern w:val="36"/>
          <w:sz w:val="22"/>
          <w:szCs w:val="22"/>
          <w:lang w:eastAsia="pl-PL"/>
        </w:rPr>
        <w:t>przystąpili do rozpatrywania danego pisma. Członkowie Komisji po zapoznaniu się z treścią pisma zakwalifikowali je jako petycję. Analizując treść petycji z</w:t>
      </w:r>
      <w:r w:rsidR="001E7E2C">
        <w:rPr>
          <w:rFonts w:eastAsia="Times New Roman"/>
          <w:kern w:val="36"/>
          <w:sz w:val="22"/>
          <w:szCs w:val="22"/>
          <w:lang w:eastAsia="pl-PL"/>
        </w:rPr>
        <w:t>wrócili</w:t>
      </w:r>
      <w:r w:rsidR="00DD257F">
        <w:rPr>
          <w:rFonts w:eastAsia="Times New Roman"/>
          <w:kern w:val="36"/>
          <w:sz w:val="22"/>
          <w:szCs w:val="22"/>
          <w:lang w:eastAsia="pl-PL"/>
        </w:rPr>
        <w:t xml:space="preserve"> uwagę</w:t>
      </w:r>
      <w:r w:rsidR="001E7E2C">
        <w:rPr>
          <w:rFonts w:eastAsia="Times New Roman"/>
          <w:kern w:val="36"/>
          <w:sz w:val="22"/>
          <w:szCs w:val="22"/>
          <w:lang w:eastAsia="pl-PL"/>
        </w:rPr>
        <w:t xml:space="preserve">, </w:t>
      </w:r>
      <w:r w:rsidR="00DD257F">
        <w:rPr>
          <w:rFonts w:eastAsia="Times New Roman"/>
          <w:kern w:val="36"/>
          <w:sz w:val="22"/>
          <w:szCs w:val="22"/>
          <w:lang w:eastAsia="pl-PL"/>
        </w:rPr>
        <w:t xml:space="preserve">że Komisja zajmowała się </w:t>
      </w:r>
      <w:r w:rsidR="001E7E2C" w:rsidRPr="001E7E2C">
        <w:rPr>
          <w:rFonts w:eastAsia="Times New Roman"/>
          <w:sz w:val="22"/>
          <w:szCs w:val="22"/>
          <w:lang w:eastAsia="pl-PL"/>
        </w:rPr>
        <w:t>„Gołdapsk</w:t>
      </w:r>
      <w:r w:rsidR="00DD257F">
        <w:rPr>
          <w:rFonts w:eastAsia="Times New Roman"/>
          <w:sz w:val="22"/>
          <w:szCs w:val="22"/>
          <w:lang w:eastAsia="pl-PL"/>
        </w:rPr>
        <w:t>ą</w:t>
      </w:r>
      <w:r w:rsidR="001E7E2C" w:rsidRPr="001E7E2C">
        <w:rPr>
          <w:rFonts w:eastAsia="Times New Roman"/>
          <w:sz w:val="22"/>
          <w:szCs w:val="22"/>
          <w:lang w:eastAsia="pl-PL"/>
        </w:rPr>
        <w:t xml:space="preserve"> Strug</w:t>
      </w:r>
      <w:r w:rsidR="00DD257F">
        <w:rPr>
          <w:rFonts w:eastAsia="Times New Roman"/>
          <w:sz w:val="22"/>
          <w:szCs w:val="22"/>
          <w:lang w:eastAsia="pl-PL"/>
        </w:rPr>
        <w:t>ą</w:t>
      </w:r>
      <w:r w:rsidR="001E7E2C" w:rsidRPr="001E7E2C">
        <w:rPr>
          <w:rFonts w:eastAsia="Times New Roman"/>
          <w:sz w:val="22"/>
          <w:szCs w:val="22"/>
          <w:lang w:eastAsia="pl-PL"/>
        </w:rPr>
        <w:t>” na wniosek składającego petycję wielokrotnie. W tej sprawie między innymi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 xml:space="preserve">wydział Gospodarki Przestrzennej, Ochrony Środowiska </w:t>
      </w:r>
      <w:r w:rsidR="00FC5103">
        <w:rPr>
          <w:rFonts w:eastAsia="Times New Roman"/>
          <w:sz w:val="22"/>
          <w:szCs w:val="22"/>
          <w:lang w:eastAsia="pl-PL"/>
        </w:rPr>
        <w:br/>
      </w:r>
      <w:r w:rsidR="001E7E2C" w:rsidRPr="001E7E2C">
        <w:rPr>
          <w:rFonts w:eastAsia="Times New Roman"/>
          <w:sz w:val="22"/>
          <w:szCs w:val="22"/>
          <w:lang w:eastAsia="pl-PL"/>
        </w:rPr>
        <w:t>i Nieruchomości (GPO) Urzędu Miejskiego w Gołdapi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 xml:space="preserve">przedłożył radzie obszerną informację wraz </w:t>
      </w:r>
      <w:r w:rsidR="00FC5103">
        <w:rPr>
          <w:rFonts w:eastAsia="Times New Roman"/>
          <w:sz w:val="22"/>
          <w:szCs w:val="22"/>
          <w:lang w:eastAsia="pl-PL"/>
        </w:rPr>
        <w:br/>
      </w:r>
      <w:r w:rsidR="001E7E2C" w:rsidRPr="001E7E2C">
        <w:rPr>
          <w:rFonts w:eastAsia="Times New Roman"/>
          <w:sz w:val="22"/>
          <w:szCs w:val="22"/>
          <w:lang w:eastAsia="pl-PL"/>
        </w:rPr>
        <w:t>z dokumentacją obrazującą cały kontekst sprawy. Mimo to, temat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>zespołu przyrodniczo – krajobrazowego „Gołdapska Struga” wracał wielokrotnie. Podczas wspólnego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>posiedzenia Komisji w dniu 30.06.2023 r. przedstawiciel Regionalnej Dyrekcji Ochrony Środowiska w Olsztynie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>wyjaśnił wątpliwości zgłaszane przez radnych, jak również w formie pisemnej z dnia 23 maja 2023 r., znak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>sprawy: WOPN.626.3.2023. Kierownik GPO powiedziała, że grunty wnioskującego są gruntami rolnymi.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>Problemy poruszane przez wnoszącego wniosek/petycję wskazujące n a ustanowiony zespół, nie wynikają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 xml:space="preserve">z prowadzonej działalności rolniczej </w:t>
      </w:r>
      <w:r w:rsidR="00FC5103">
        <w:rPr>
          <w:rFonts w:eastAsia="Times New Roman"/>
          <w:sz w:val="22"/>
          <w:szCs w:val="22"/>
          <w:lang w:eastAsia="pl-PL"/>
        </w:rPr>
        <w:br/>
      </w:r>
      <w:r w:rsidR="001E7E2C" w:rsidRPr="001E7E2C">
        <w:rPr>
          <w:rFonts w:eastAsia="Times New Roman"/>
          <w:sz w:val="22"/>
          <w:szCs w:val="22"/>
          <w:lang w:eastAsia="pl-PL"/>
        </w:rPr>
        <w:t>a z działań podjętych przez właściciela, mających na celu przekształcenie</w:t>
      </w:r>
      <w:r w:rsidR="00DD257F">
        <w:rPr>
          <w:rFonts w:eastAsia="Times New Roman"/>
          <w:sz w:val="22"/>
          <w:szCs w:val="22"/>
          <w:lang w:eastAsia="pl-PL"/>
        </w:rPr>
        <w:t xml:space="preserve"> </w:t>
      </w:r>
      <w:r w:rsidR="001E7E2C" w:rsidRPr="001E7E2C">
        <w:rPr>
          <w:rFonts w:eastAsia="Times New Roman"/>
          <w:sz w:val="22"/>
          <w:szCs w:val="22"/>
          <w:lang w:eastAsia="pl-PL"/>
        </w:rPr>
        <w:t xml:space="preserve">gruntów rolnych w działki budowlane przeznaczone pod zabudowę </w:t>
      </w:r>
      <w:r w:rsidR="001E7E2C" w:rsidRPr="00FC5103">
        <w:rPr>
          <w:rFonts w:eastAsia="Times New Roman"/>
          <w:sz w:val="22"/>
          <w:szCs w:val="22"/>
          <w:lang w:eastAsia="pl-PL"/>
        </w:rPr>
        <w:t>mieszkaniową jednorodzinną.</w:t>
      </w:r>
      <w:r w:rsidR="00DD257F" w:rsidRPr="00FC5103">
        <w:rPr>
          <w:rFonts w:eastAsia="Times New Roman"/>
          <w:sz w:val="22"/>
          <w:szCs w:val="22"/>
          <w:lang w:eastAsia="pl-PL"/>
        </w:rPr>
        <w:t xml:space="preserve"> Rozpatrzenie petycji w p</w:t>
      </w:r>
      <w:r w:rsidR="00043E17" w:rsidRPr="00FC5103">
        <w:rPr>
          <w:rFonts w:eastAsia="Times New Roman"/>
          <w:sz w:val="22"/>
          <w:szCs w:val="22"/>
          <w:lang w:eastAsia="pl-PL"/>
        </w:rPr>
        <w:t>o</w:t>
      </w:r>
      <w:r w:rsidR="00DD257F" w:rsidRPr="00FC5103">
        <w:rPr>
          <w:rFonts w:eastAsia="Times New Roman"/>
          <w:sz w:val="22"/>
          <w:szCs w:val="22"/>
          <w:lang w:eastAsia="pl-PL"/>
        </w:rPr>
        <w:t>r</w:t>
      </w:r>
      <w:r w:rsidR="00043E17" w:rsidRPr="00FC5103">
        <w:rPr>
          <w:rFonts w:eastAsia="Times New Roman"/>
          <w:sz w:val="22"/>
          <w:szCs w:val="22"/>
          <w:lang w:eastAsia="pl-PL"/>
        </w:rPr>
        <w:t>u</w:t>
      </w:r>
      <w:r w:rsidR="00DD257F" w:rsidRPr="00FC5103">
        <w:rPr>
          <w:rFonts w:eastAsia="Times New Roman"/>
          <w:sz w:val="22"/>
          <w:szCs w:val="22"/>
          <w:lang w:eastAsia="pl-PL"/>
        </w:rPr>
        <w:t xml:space="preserve">szanej sprawie </w:t>
      </w:r>
      <w:r w:rsidR="00043E17" w:rsidRPr="00FC5103">
        <w:rPr>
          <w:rFonts w:eastAsia="Times New Roman"/>
          <w:sz w:val="22"/>
          <w:szCs w:val="22"/>
          <w:lang w:eastAsia="pl-PL"/>
        </w:rPr>
        <w:t>miał</w:t>
      </w:r>
      <w:r w:rsidR="00FC5103">
        <w:rPr>
          <w:rFonts w:eastAsia="Times New Roman"/>
          <w:sz w:val="22"/>
          <w:szCs w:val="22"/>
          <w:lang w:eastAsia="pl-PL"/>
        </w:rPr>
        <w:t>o</w:t>
      </w:r>
      <w:r w:rsidR="00043E17" w:rsidRPr="00FC5103">
        <w:rPr>
          <w:rFonts w:eastAsia="Times New Roman"/>
          <w:sz w:val="22"/>
          <w:szCs w:val="22"/>
          <w:lang w:eastAsia="pl-PL"/>
        </w:rPr>
        <w:t xml:space="preserve"> miejsce podczas LXXXIV sesji Rady Miejskiej w Gołdapi w dniu 28 grudnia 2023 r. na której Rada Miejska</w:t>
      </w:r>
      <w:r w:rsidR="00FC5103">
        <w:rPr>
          <w:rFonts w:eastAsia="Times New Roman"/>
          <w:sz w:val="22"/>
          <w:szCs w:val="22"/>
          <w:lang w:eastAsia="pl-PL"/>
        </w:rPr>
        <w:t xml:space="preserve"> podjęła uchwałę Nr LXXXIV/597/2023 uznając petycję za bezzasadną. </w:t>
      </w:r>
    </w:p>
    <w:p w14:paraId="1E95AB14" w14:textId="02AF54AA" w:rsidR="00BB326C" w:rsidRPr="00FC5103" w:rsidRDefault="00DD257F" w:rsidP="00FC5103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FC5103">
        <w:rPr>
          <w:rFonts w:eastAsia="Times New Roman"/>
          <w:sz w:val="22"/>
          <w:szCs w:val="22"/>
          <w:lang w:eastAsia="pl-PL"/>
        </w:rPr>
        <w:t xml:space="preserve">W związku z tym, że </w:t>
      </w:r>
      <w:r w:rsidR="00FC5103">
        <w:rPr>
          <w:sz w:val="22"/>
          <w:szCs w:val="22"/>
        </w:rPr>
        <w:t>p</w:t>
      </w:r>
      <w:r w:rsidRPr="00FC5103">
        <w:rPr>
          <w:sz w:val="22"/>
          <w:szCs w:val="22"/>
        </w:rPr>
        <w:t xml:space="preserve">odmiot właściwy do rozpatrzenia </w:t>
      </w:r>
      <w:r w:rsidRPr="00FC5103">
        <w:rPr>
          <w:rStyle w:val="Uwydatnienie"/>
          <w:i w:val="0"/>
          <w:iCs w:val="0"/>
          <w:sz w:val="22"/>
          <w:szCs w:val="22"/>
        </w:rPr>
        <w:t>petycji</w:t>
      </w:r>
      <w:r w:rsidRPr="00FC5103">
        <w:rPr>
          <w:sz w:val="22"/>
          <w:szCs w:val="22"/>
        </w:rPr>
        <w:t xml:space="preserve"> może pozostawić bez rozpatrzenia </w:t>
      </w:r>
      <w:r w:rsidRPr="00FC5103">
        <w:rPr>
          <w:rStyle w:val="Uwydatnienie"/>
          <w:i w:val="0"/>
          <w:iCs w:val="0"/>
          <w:sz w:val="22"/>
          <w:szCs w:val="22"/>
        </w:rPr>
        <w:t>petycję</w:t>
      </w:r>
      <w:r w:rsidRPr="00FC5103">
        <w:rPr>
          <w:sz w:val="22"/>
          <w:szCs w:val="22"/>
        </w:rPr>
        <w:t xml:space="preserve"> </w:t>
      </w:r>
      <w:r w:rsidR="00FC5103" w:rsidRPr="00FC5103">
        <w:rPr>
          <w:sz w:val="22"/>
          <w:szCs w:val="22"/>
        </w:rPr>
        <w:t xml:space="preserve">w </w:t>
      </w:r>
      <w:r w:rsidRPr="00FC5103">
        <w:rPr>
          <w:sz w:val="22"/>
          <w:szCs w:val="22"/>
        </w:rPr>
        <w:t xml:space="preserve">złożoną w sprawie, która była przedmiotem </w:t>
      </w:r>
      <w:r w:rsidRPr="00FC5103">
        <w:rPr>
          <w:rStyle w:val="Uwydatnienie"/>
          <w:i w:val="0"/>
          <w:iCs w:val="0"/>
          <w:sz w:val="22"/>
          <w:szCs w:val="22"/>
        </w:rPr>
        <w:t>petycji</w:t>
      </w:r>
      <w:r w:rsidRPr="00FC5103">
        <w:rPr>
          <w:sz w:val="22"/>
          <w:szCs w:val="22"/>
        </w:rPr>
        <w:t xml:space="preserve"> już rozpatrzonej przez ten podmiot, jeżeli w </w:t>
      </w:r>
      <w:r w:rsidRPr="00FC5103">
        <w:rPr>
          <w:rStyle w:val="Uwydatnienie"/>
          <w:i w:val="0"/>
          <w:iCs w:val="0"/>
          <w:sz w:val="22"/>
          <w:szCs w:val="22"/>
        </w:rPr>
        <w:t>petycji</w:t>
      </w:r>
      <w:r w:rsidRPr="00FC5103">
        <w:rPr>
          <w:sz w:val="22"/>
          <w:szCs w:val="22"/>
        </w:rPr>
        <w:t xml:space="preserve"> nie powołano się na nowe fakty lub dowody nieznane podmiotowi właściwemu do rozpatrzenia </w:t>
      </w:r>
      <w:r w:rsidRPr="00FC5103">
        <w:rPr>
          <w:rStyle w:val="Uwydatnienie"/>
          <w:i w:val="0"/>
          <w:iCs w:val="0"/>
          <w:sz w:val="22"/>
          <w:szCs w:val="22"/>
        </w:rPr>
        <w:t>petycji</w:t>
      </w:r>
      <w:r w:rsidR="00FC5103">
        <w:rPr>
          <w:i/>
          <w:iCs/>
          <w:sz w:val="22"/>
          <w:szCs w:val="22"/>
        </w:rPr>
        <w:t xml:space="preserve">, </w:t>
      </w:r>
      <w:r w:rsidR="00FC5103" w:rsidRPr="00FC5103">
        <w:rPr>
          <w:sz w:val="22"/>
          <w:szCs w:val="22"/>
        </w:rPr>
        <w:t xml:space="preserve">Rada Miejska w Gołdapi </w:t>
      </w:r>
      <w:r w:rsidR="00FC5103" w:rsidRPr="00FC5103">
        <w:rPr>
          <w:rFonts w:eastAsia="Times New Roman"/>
          <w:sz w:val="22"/>
          <w:szCs w:val="22"/>
          <w:lang w:eastAsia="pl-PL"/>
        </w:rPr>
        <w:t xml:space="preserve"> pozostawia </w:t>
      </w:r>
      <w:r w:rsidR="00FC5103">
        <w:rPr>
          <w:rFonts w:eastAsia="Times New Roman"/>
          <w:sz w:val="22"/>
          <w:szCs w:val="22"/>
          <w:lang w:eastAsia="pl-PL"/>
        </w:rPr>
        <w:t xml:space="preserve">petycję z dnia 30 listopada 2023 r.  bez rozpatrzenia. </w:t>
      </w:r>
    </w:p>
    <w:p w14:paraId="6ED0D988" w14:textId="77777777" w:rsidR="00BB326C" w:rsidRPr="007524CD" w:rsidRDefault="00BB326C" w:rsidP="00BB326C">
      <w:pPr>
        <w:jc w:val="both"/>
        <w:rPr>
          <w:sz w:val="22"/>
          <w:szCs w:val="22"/>
        </w:rPr>
      </w:pPr>
    </w:p>
    <w:p w14:paraId="3BF7812F" w14:textId="77777777" w:rsidR="008809DF" w:rsidRPr="007524CD" w:rsidRDefault="008809DF">
      <w:pPr>
        <w:rPr>
          <w:sz w:val="22"/>
          <w:szCs w:val="22"/>
        </w:rPr>
      </w:pPr>
    </w:p>
    <w:sectPr w:rsidR="008809DF" w:rsidRPr="007524CD" w:rsidSect="005C38B2">
      <w:pgSz w:w="11906" w:h="16838"/>
      <w:pgMar w:top="1418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87645"/>
    <w:multiLevelType w:val="hybridMultilevel"/>
    <w:tmpl w:val="25D813B0"/>
    <w:lvl w:ilvl="0" w:tplc="2E2A5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335"/>
    <w:multiLevelType w:val="hybridMultilevel"/>
    <w:tmpl w:val="928C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4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772757">
    <w:abstractNumId w:val="2"/>
  </w:num>
  <w:num w:numId="3" w16cid:durableId="146284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6C"/>
    <w:rsid w:val="000243BB"/>
    <w:rsid w:val="00043E17"/>
    <w:rsid w:val="00045506"/>
    <w:rsid w:val="000934CA"/>
    <w:rsid w:val="00122964"/>
    <w:rsid w:val="00153E7D"/>
    <w:rsid w:val="00162C81"/>
    <w:rsid w:val="001E7E2C"/>
    <w:rsid w:val="001F73F8"/>
    <w:rsid w:val="00295F92"/>
    <w:rsid w:val="002B57B1"/>
    <w:rsid w:val="002C7E81"/>
    <w:rsid w:val="003B4714"/>
    <w:rsid w:val="003D7310"/>
    <w:rsid w:val="003F4076"/>
    <w:rsid w:val="0043626A"/>
    <w:rsid w:val="004B384F"/>
    <w:rsid w:val="005C38B2"/>
    <w:rsid w:val="00686A75"/>
    <w:rsid w:val="006E04BF"/>
    <w:rsid w:val="007524CD"/>
    <w:rsid w:val="007B1376"/>
    <w:rsid w:val="007E45A6"/>
    <w:rsid w:val="008355E3"/>
    <w:rsid w:val="008809DF"/>
    <w:rsid w:val="008B1222"/>
    <w:rsid w:val="008E403D"/>
    <w:rsid w:val="00950988"/>
    <w:rsid w:val="009A2C28"/>
    <w:rsid w:val="00A00E9D"/>
    <w:rsid w:val="00AA0D2B"/>
    <w:rsid w:val="00B55D5F"/>
    <w:rsid w:val="00B77899"/>
    <w:rsid w:val="00B87307"/>
    <w:rsid w:val="00BB326C"/>
    <w:rsid w:val="00C36906"/>
    <w:rsid w:val="00C92D42"/>
    <w:rsid w:val="00CB6E3E"/>
    <w:rsid w:val="00CD3EC3"/>
    <w:rsid w:val="00CE76DB"/>
    <w:rsid w:val="00CF6244"/>
    <w:rsid w:val="00D077AE"/>
    <w:rsid w:val="00D1479E"/>
    <w:rsid w:val="00D5707A"/>
    <w:rsid w:val="00DA52DA"/>
    <w:rsid w:val="00DD257F"/>
    <w:rsid w:val="00E02FC3"/>
    <w:rsid w:val="00EF1EFB"/>
    <w:rsid w:val="00F25DD8"/>
    <w:rsid w:val="00F72B31"/>
    <w:rsid w:val="00F75F00"/>
    <w:rsid w:val="00FB3711"/>
    <w:rsid w:val="00FC5103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A994"/>
  <w15:chartTrackingRefBased/>
  <w15:docId w15:val="{59136693-5CEB-46A7-AD9F-EB41C393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2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326C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26C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B326C"/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52DA"/>
    <w:pPr>
      <w:ind w:left="720"/>
      <w:contextualSpacing/>
    </w:pPr>
  </w:style>
  <w:style w:type="paragraph" w:customStyle="1" w:styleId="Textbody">
    <w:name w:val="Text body"/>
    <w:basedOn w:val="Normalny"/>
    <w:rsid w:val="00B77899"/>
    <w:pPr>
      <w:autoSpaceDN w:val="0"/>
      <w:spacing w:after="120"/>
      <w:textAlignment w:val="baseline"/>
    </w:pPr>
    <w:rPr>
      <w:rFonts w:cs="Mangal"/>
      <w:kern w:val="3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2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Hołdyński</dc:creator>
  <cp:keywords/>
  <dc:description/>
  <cp:lastModifiedBy>Katarzyna Krusznis</cp:lastModifiedBy>
  <cp:revision>2</cp:revision>
  <cp:lastPrinted>2023-12-05T11:56:00Z</cp:lastPrinted>
  <dcterms:created xsi:type="dcterms:W3CDTF">2024-01-25T11:44:00Z</dcterms:created>
  <dcterms:modified xsi:type="dcterms:W3CDTF">2024-01-25T11:44:00Z</dcterms:modified>
</cp:coreProperties>
</file>