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C7B4D" w14:textId="77777777" w:rsidR="00A55000" w:rsidRPr="00A55000" w:rsidRDefault="00A55000" w:rsidP="00A550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5500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Informacje o ogłoszeniu</w:t>
      </w:r>
    </w:p>
    <w:p w14:paraId="1402F8AA" w14:textId="77777777" w:rsidR="00A55000" w:rsidRPr="00A55000" w:rsidRDefault="00A55000" w:rsidP="00A550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550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Data publikacji ogłoszenia</w:t>
      </w:r>
    </w:p>
    <w:p w14:paraId="510A545E" w14:textId="77777777" w:rsidR="00A55000" w:rsidRPr="00A55000" w:rsidRDefault="00A55000" w:rsidP="00A5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000">
        <w:rPr>
          <w:rFonts w:ascii="Times New Roman" w:eastAsia="Times New Roman" w:hAnsi="Times New Roman" w:cs="Times New Roman"/>
          <w:sz w:val="24"/>
          <w:szCs w:val="24"/>
          <w:lang w:eastAsia="pl-PL"/>
        </w:rPr>
        <w:t>29-11-2018</w:t>
      </w:r>
    </w:p>
    <w:p w14:paraId="14538659" w14:textId="77777777" w:rsidR="00A55000" w:rsidRPr="00A55000" w:rsidRDefault="00A55000" w:rsidP="00A550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550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Termin składania ofert</w:t>
      </w:r>
    </w:p>
    <w:p w14:paraId="6355C2E5" w14:textId="77777777" w:rsidR="00A55000" w:rsidRPr="00A55000" w:rsidRDefault="00A55000" w:rsidP="00A5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000">
        <w:rPr>
          <w:rFonts w:ascii="Times New Roman" w:eastAsia="Times New Roman" w:hAnsi="Times New Roman" w:cs="Times New Roman"/>
          <w:sz w:val="24"/>
          <w:szCs w:val="24"/>
          <w:lang w:eastAsia="pl-PL"/>
        </w:rPr>
        <w:t>07-12-2018</w:t>
      </w:r>
    </w:p>
    <w:p w14:paraId="6C22BEBA" w14:textId="77777777" w:rsidR="00A55000" w:rsidRPr="00A55000" w:rsidRDefault="00A55000" w:rsidP="00A550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550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Numer ogłoszenia</w:t>
      </w:r>
    </w:p>
    <w:p w14:paraId="0BFBE939" w14:textId="77777777" w:rsidR="00A55000" w:rsidRPr="00A55000" w:rsidRDefault="00A55000" w:rsidP="00A5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000">
        <w:rPr>
          <w:rFonts w:ascii="Times New Roman" w:eastAsia="Times New Roman" w:hAnsi="Times New Roman" w:cs="Times New Roman"/>
          <w:sz w:val="24"/>
          <w:szCs w:val="24"/>
          <w:lang w:eastAsia="pl-PL"/>
        </w:rPr>
        <w:t>1152664</w:t>
      </w:r>
    </w:p>
    <w:p w14:paraId="5A2EE8BA" w14:textId="77777777" w:rsidR="00A55000" w:rsidRPr="00A55000" w:rsidRDefault="00A55000" w:rsidP="00A550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550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Status ogłoszenia</w:t>
      </w:r>
    </w:p>
    <w:p w14:paraId="54A30A2D" w14:textId="77777777" w:rsidR="00A55000" w:rsidRPr="00A55000" w:rsidRDefault="00A55000" w:rsidP="00A5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000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</w:t>
      </w:r>
    </w:p>
    <w:p w14:paraId="0DCA3BB0" w14:textId="77777777" w:rsidR="00A55000" w:rsidRPr="00A55000" w:rsidRDefault="00A55000" w:rsidP="00A550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550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Miejsce i sposób składania ofert</w:t>
      </w:r>
    </w:p>
    <w:p w14:paraId="22609286" w14:textId="77777777" w:rsidR="00A55000" w:rsidRPr="00A55000" w:rsidRDefault="00A55000" w:rsidP="00A5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00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złożyć Punkcie Obsługi Mieszkańców Urzędu Miejskiego w Gołdapi Plac Zwycięstwa 14, 19 -500 Gołdap lub przesłać na adres Zamawiającego:</w:t>
      </w:r>
      <w:r w:rsidRPr="00A5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Gmina Gołdap, Plac Zwycięstwa 14, 19 -500 Gołdap</w:t>
      </w:r>
      <w:r w:rsidRPr="00A5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Ofertę należy sporządzić w języku polskim z zachowaniem formy pisemnej pod rygorem nieważności. W przypadku składania ofert w języku obcym należy złożyć je wraz z tłumaczeniem na język polski</w:t>
      </w:r>
      <w:r w:rsidRPr="00A5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Ofertę należy złożyć w zamkniętej kopercie zaadresowanej na Zamawiającego, oznaczonej danymi Wykonawcy i opisanej: „Dostawa komputerów przenośnych i mobilnych szafek do przechowywania i ładowania komputerów” z dopiskiem: „Nie otwierać przed 7 grudnia 2018 r.”</w:t>
      </w:r>
      <w:r w:rsidRPr="00A5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Termin składania ofert upływa w dniu 7 grudnia 2018 r. o godzinie 11:00. Decyduje data wpływu oferty do siedziby Zamawiającego. Oferty złożone po terminie nie będą uwzględniane.</w:t>
      </w:r>
      <w:r w:rsidRPr="00A5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Termin otwarcia ofert – 7 grudnia 2018 r. o godzinie 11: 15. w pokoju nr 4b na I piętrze Urzędu.</w:t>
      </w:r>
    </w:p>
    <w:p w14:paraId="6DE1F25F" w14:textId="77777777" w:rsidR="00A55000" w:rsidRPr="00A55000" w:rsidRDefault="00A55000" w:rsidP="00A550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550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Osoba do kontaktu w sprawie ogłoszenia</w:t>
      </w:r>
    </w:p>
    <w:p w14:paraId="101C2299" w14:textId="77777777" w:rsidR="00A55000" w:rsidRPr="00A55000" w:rsidRDefault="00A55000" w:rsidP="00A5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000">
        <w:rPr>
          <w:rFonts w:ascii="Times New Roman" w:eastAsia="Times New Roman" w:hAnsi="Times New Roman" w:cs="Times New Roman"/>
          <w:sz w:val="24"/>
          <w:szCs w:val="24"/>
          <w:lang w:eastAsia="pl-PL"/>
        </w:rPr>
        <w:t>Anna Rawinis - Sekretarz Gminy, Piotr Mietliński - informatyk</w:t>
      </w:r>
    </w:p>
    <w:p w14:paraId="2267F344" w14:textId="77777777" w:rsidR="00A55000" w:rsidRPr="00A55000" w:rsidRDefault="00A55000" w:rsidP="00A550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550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Nr telefonu osoby upoważnionej do kontaktu w sprawie ogłoszenia</w:t>
      </w:r>
    </w:p>
    <w:p w14:paraId="08EC4D93" w14:textId="77777777" w:rsidR="00A55000" w:rsidRPr="00A55000" w:rsidRDefault="00A55000" w:rsidP="00A5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000">
        <w:rPr>
          <w:rFonts w:ascii="Times New Roman" w:eastAsia="Times New Roman" w:hAnsi="Times New Roman" w:cs="Times New Roman"/>
          <w:sz w:val="24"/>
          <w:szCs w:val="24"/>
          <w:lang w:eastAsia="pl-PL"/>
        </w:rPr>
        <w:t>, +48 668 538 904, +48 530 530 734</w:t>
      </w:r>
    </w:p>
    <w:p w14:paraId="6C68BA05" w14:textId="77777777" w:rsidR="00A55000" w:rsidRPr="00A55000" w:rsidRDefault="00A55000" w:rsidP="00A550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550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Skrócony opis przedmiotu zamówienia</w:t>
      </w:r>
    </w:p>
    <w:p w14:paraId="08B545CF" w14:textId="77777777" w:rsidR="00A55000" w:rsidRPr="00A55000" w:rsidRDefault="00A55000" w:rsidP="00A5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sprzętu komputerowego w ilości 24 sztuk komputerów przenośnych z możliwością odłączenia klawiatury lub obracania ekranu i korzystania z urządzenia w trybie tabletu wraz z niezbędnym oprogramowaniem operacyjnym i biurowym </w:t>
      </w:r>
      <w:r w:rsidRPr="00A550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oraz dostawa 2 sztuk do 12 urządzeń kompatybilnych z komputerami mobilnych szafek do przechowywania i ładowania komputerów.</w:t>
      </w:r>
      <w:r w:rsidRPr="00A5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Szczegółowy opis zamawianego sprzętu znajduje się w załączniku nr 2 do niniejszego zapytania ofertowego pt.: ”Specyfikacja techniczna”.</w:t>
      </w:r>
    </w:p>
    <w:p w14:paraId="2D43D092" w14:textId="77777777" w:rsidR="00A55000" w:rsidRPr="00A55000" w:rsidRDefault="00A55000" w:rsidP="00A550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550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Kategoria ogłoszenia</w:t>
      </w:r>
    </w:p>
    <w:p w14:paraId="1DA537A0" w14:textId="77777777" w:rsidR="00A55000" w:rsidRPr="00A55000" w:rsidRDefault="00A55000" w:rsidP="00A5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00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</w:t>
      </w:r>
    </w:p>
    <w:p w14:paraId="6653ACA5" w14:textId="77777777" w:rsidR="00A55000" w:rsidRPr="00A55000" w:rsidRDefault="00A55000" w:rsidP="00A550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550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Podkategoria ogłoszenia</w:t>
      </w:r>
    </w:p>
    <w:p w14:paraId="331326A2" w14:textId="77777777" w:rsidR="00A55000" w:rsidRPr="00A55000" w:rsidRDefault="00A55000" w:rsidP="00A5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000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 IT</w:t>
      </w:r>
    </w:p>
    <w:p w14:paraId="00BDF5E3" w14:textId="77777777" w:rsidR="00A55000" w:rsidRPr="00A55000" w:rsidRDefault="00A55000" w:rsidP="00A550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550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Miejsce realizacji zamówienia</w:t>
      </w:r>
    </w:p>
    <w:p w14:paraId="128EC18F" w14:textId="77777777" w:rsidR="00A55000" w:rsidRPr="00A55000" w:rsidRDefault="00A55000" w:rsidP="00A5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Województwo: warmińsko-mazurskie Powiat: gołdapski Miejscowość: Gołdap </w:t>
      </w:r>
    </w:p>
    <w:p w14:paraId="09A4585B" w14:textId="77777777" w:rsidR="00A55000" w:rsidRPr="00A55000" w:rsidRDefault="00A55000" w:rsidP="00A550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5500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Opis przedmiotu zamówienia</w:t>
      </w:r>
    </w:p>
    <w:p w14:paraId="00DE4C07" w14:textId="77777777" w:rsidR="00A55000" w:rsidRPr="00A55000" w:rsidRDefault="00A55000" w:rsidP="00A550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550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Cel zamówienia</w:t>
      </w:r>
    </w:p>
    <w:p w14:paraId="6B1763C5" w14:textId="77777777" w:rsidR="00A55000" w:rsidRPr="00A55000" w:rsidRDefault="00A55000" w:rsidP="00A5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000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zamówienia jest dostawa sprzętu komputerowego w ilości 24 sztuk komputerów przenośnych z możliwością odłączenia klawiatury lub obracania ekranu i korzystania z urządzenia w trybie tabletu wraz z niezbędnym oprogramowaniem operacyjnym i biurowym oraz dostawa 2 sztuk do 12 urządzeń kompatybilnych z komputerami mobilnych szafek do przechowywania i ładowania komputerów.</w:t>
      </w:r>
      <w:r w:rsidRPr="00A5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Szczegółowy opis zamawianego sprzętu znajduje się w załączniku nr 2 do niniejszego zapytania ofertowego pt.: ”Specyfikacja techniczna”.</w:t>
      </w:r>
    </w:p>
    <w:p w14:paraId="7B5B801A" w14:textId="77777777" w:rsidR="00A55000" w:rsidRPr="00A55000" w:rsidRDefault="00A55000" w:rsidP="00A550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550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Przedmiot zamówienia</w:t>
      </w:r>
    </w:p>
    <w:p w14:paraId="004E5910" w14:textId="77777777" w:rsidR="00A55000" w:rsidRPr="00A55000" w:rsidRDefault="00A55000" w:rsidP="00A5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000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Przedmiotem zamówienia jest dostawa sprzętu komputerowego w ilości 24 sztuk komputerów przenośnych z możliwością odłączenia klawiatury lub obracania ekranu i korzystania z urządzenia w trybie tabletu wraz z niezbędnym oprogramowaniem operacyjnym i biurowym oraz dostawa 2 sztuk do 12 urządzeń kompatybilnych z komputerami mobilnych szafek do przechowywania i ładowania komputerów.</w:t>
      </w:r>
      <w:r w:rsidRPr="00A5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Szczegółowy opis zamawianego sprzętu znajduje się w załączniku nr 2 do niniejszego zapytania ofertowego pt.: ”Specyfikacja techniczna”.</w:t>
      </w:r>
      <w:r w:rsidRPr="00A5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Przedmiot zamówienia musi być fabrycznie nowy oraz wolny od wad.</w:t>
      </w:r>
      <w:r w:rsidRPr="00A5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Wykonawca zobowiązuje się dostarczyć przedmiot zamówienia bezpośrednio do lokalizacji wskazanej przez Zamawiającego.</w:t>
      </w:r>
      <w:r w:rsidRPr="00A5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W kosztach realizacji zamówienia Wykonawca powinien ująć dostawę, montaż oraz przeprowadzenie szkolenia instruktażowego z obsługi zamawianych urządzeń oraz zainstalowanych na nich programów.</w:t>
      </w:r>
      <w:r w:rsidRPr="00A5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W przypadku dostarczenia przedmiotów niezgodnych z warunkami zamówienia Zamawiający zastrzega sobie prawo do reklamacji, która powinna być zrealizowana w ciągu 5 dni roboczych od daty zgłoszenia. Wykonawca dostawy zobowiązany jest wymienić reklamowane przedmioty na nowe, zgodnie z wymogami Zamawiającego.</w:t>
      </w:r>
      <w:r w:rsidRPr="00A5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6.Wykonawca poinformuje Zamawiającego co najmniej na dwa dni przed planowanym </w:t>
      </w:r>
      <w:r w:rsidRPr="00A550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terminem dostawy.</w:t>
      </w:r>
      <w:r w:rsidRPr="00A5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7. Zamawiający zastrzega sobie prawo do rezygnacji z udzielenia zamówienia w przypadku gdy środki na realizację zadania zaproponowane przez oferentów przewyższają budżet zadania lub podjęcia decyzji o realizacji części zamówienia określonych w formularzu ofertowym jako część I, II lub III, przy czym Zamawiający nie dopuszcza składania ofert częściowych, Wykonawca zobowiązany jest to wyceny wszystkich elementów wskazanych w zapytaniu ofertowym. </w:t>
      </w:r>
      <w:r w:rsidRPr="00A5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 Wymagany okres gwarancji: to co najmniej 24 miesięcy, liczone od dnia wystawienia faktury.</w:t>
      </w:r>
    </w:p>
    <w:p w14:paraId="58BB78C7" w14:textId="77777777" w:rsidR="00A55000" w:rsidRPr="00A55000" w:rsidRDefault="00A55000" w:rsidP="00A550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550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Kod CPV</w:t>
      </w:r>
    </w:p>
    <w:p w14:paraId="2B154C74" w14:textId="77777777" w:rsidR="00A55000" w:rsidRPr="00A55000" w:rsidRDefault="00A55000" w:rsidP="00A5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000">
        <w:rPr>
          <w:rFonts w:ascii="Times New Roman" w:eastAsia="Times New Roman" w:hAnsi="Times New Roman" w:cs="Times New Roman"/>
          <w:sz w:val="24"/>
          <w:szCs w:val="24"/>
          <w:lang w:eastAsia="pl-PL"/>
        </w:rPr>
        <w:t>30213100-6</w:t>
      </w:r>
    </w:p>
    <w:p w14:paraId="6B22BE0D" w14:textId="77777777" w:rsidR="00A55000" w:rsidRPr="00A55000" w:rsidRDefault="00A55000" w:rsidP="00A550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550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Nazwa kodu CPV</w:t>
      </w:r>
    </w:p>
    <w:p w14:paraId="2EE1F69B" w14:textId="77777777" w:rsidR="00A55000" w:rsidRPr="00A55000" w:rsidRDefault="00A55000" w:rsidP="00A5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000">
        <w:rPr>
          <w:rFonts w:ascii="Times New Roman" w:eastAsia="Times New Roman" w:hAnsi="Times New Roman" w:cs="Times New Roman"/>
          <w:sz w:val="24"/>
          <w:szCs w:val="24"/>
          <w:lang w:eastAsia="pl-PL"/>
        </w:rPr>
        <w:t>Komputery przenośne</w:t>
      </w:r>
    </w:p>
    <w:p w14:paraId="2DBE51C8" w14:textId="77777777" w:rsidR="00A55000" w:rsidRPr="00A55000" w:rsidRDefault="00A55000" w:rsidP="00A550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550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Dodatkowe przedmioty zamówienia</w:t>
      </w:r>
    </w:p>
    <w:p w14:paraId="79542558" w14:textId="77777777" w:rsidR="00A55000" w:rsidRPr="00A55000" w:rsidRDefault="00A55000" w:rsidP="00A5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000">
        <w:rPr>
          <w:rFonts w:ascii="Times New Roman" w:eastAsia="Times New Roman" w:hAnsi="Times New Roman" w:cs="Times New Roman"/>
          <w:sz w:val="24"/>
          <w:szCs w:val="24"/>
          <w:lang w:eastAsia="pl-PL"/>
        </w:rPr>
        <w:t>30213200-7 Komputer tablet</w:t>
      </w:r>
      <w:r w:rsidRPr="00A5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30237000-9 Części do akcesoriów i wyrobów komputerowych</w:t>
      </w:r>
      <w:r w:rsidRPr="00A5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30236000-2 Różny sprzęt komputerowy</w:t>
      </w:r>
    </w:p>
    <w:p w14:paraId="2C2989F2" w14:textId="77777777" w:rsidR="00A55000" w:rsidRPr="00A55000" w:rsidRDefault="00A55000" w:rsidP="00A550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550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Harmonogram realizacji zamówienia</w:t>
      </w:r>
    </w:p>
    <w:p w14:paraId="509DCED2" w14:textId="77777777" w:rsidR="00A55000" w:rsidRPr="00A55000" w:rsidRDefault="00A55000" w:rsidP="00A5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000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 – 3 dni robocze od daty podpisania umowy</w:t>
      </w:r>
    </w:p>
    <w:p w14:paraId="51143A2F" w14:textId="77777777" w:rsidR="00A55000" w:rsidRPr="00A55000" w:rsidRDefault="00A55000" w:rsidP="00A550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550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Załączniki</w:t>
      </w:r>
    </w:p>
    <w:p w14:paraId="10090C7F" w14:textId="77777777" w:rsidR="00A55000" w:rsidRPr="00A55000" w:rsidRDefault="00A55000" w:rsidP="00A550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A550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Załącznik nr 5 - Wzór umowy</w:t>
        </w:r>
      </w:hyperlink>
      <w:r w:rsidRPr="00A5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6311B6F" w14:textId="77777777" w:rsidR="00A55000" w:rsidRPr="00A55000" w:rsidRDefault="00A55000" w:rsidP="00A550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A550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Załącznik nr 4 - Oświadczenie RODO</w:t>
        </w:r>
      </w:hyperlink>
      <w:r w:rsidRPr="00A5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4F64D1C" w14:textId="77777777" w:rsidR="00A55000" w:rsidRPr="00A55000" w:rsidRDefault="00A55000" w:rsidP="00A550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A550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Załącznik nr 3 - Oświadczenie o braku powiązań kapitałowych lub osobowych</w:t>
        </w:r>
      </w:hyperlink>
      <w:r w:rsidRPr="00A5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7F91891" w14:textId="77777777" w:rsidR="00A55000" w:rsidRPr="00A55000" w:rsidRDefault="00A55000" w:rsidP="00A550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A550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Załącznik nr 2 - Specyfikacja techniczna</w:t>
        </w:r>
      </w:hyperlink>
      <w:r w:rsidRPr="00A5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A305403" w14:textId="77777777" w:rsidR="00A55000" w:rsidRPr="00A55000" w:rsidRDefault="00A55000" w:rsidP="00A550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Pr="00A550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Załącznik nr 1 - Formularz ofertowy</w:t>
        </w:r>
      </w:hyperlink>
      <w:r w:rsidRPr="00A5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B13A8B0" w14:textId="77777777" w:rsidR="00A55000" w:rsidRPr="00A55000" w:rsidRDefault="00A55000" w:rsidP="00A550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Pr="00A550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Zapytanie ofertowe</w:t>
        </w:r>
      </w:hyperlink>
      <w:r w:rsidRPr="00A5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C3B7195" w14:textId="77777777" w:rsidR="00A55000" w:rsidRPr="00A55000" w:rsidRDefault="00A55000" w:rsidP="00A550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550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Pytania i wyjaśnienia</w:t>
      </w:r>
    </w:p>
    <w:p w14:paraId="4F812E87" w14:textId="77777777" w:rsidR="00A55000" w:rsidRPr="00A55000" w:rsidRDefault="00A55000" w:rsidP="00A5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pytań i wyjaśnień </w:t>
      </w:r>
    </w:p>
    <w:p w14:paraId="29E2E33C" w14:textId="77777777" w:rsidR="00A55000" w:rsidRPr="00A55000" w:rsidRDefault="00A55000" w:rsidP="00A550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550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Uprawnienia do wykonywania określonej działalności lub czynności</w:t>
      </w:r>
    </w:p>
    <w:p w14:paraId="003447BF" w14:textId="77777777" w:rsidR="00A55000" w:rsidRPr="00A55000" w:rsidRDefault="00A55000" w:rsidP="00A5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00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odstępuje od określania szczegółowych warunków udziału w postępowania w ww. zakresie posiadania uprawnień do wykonywania określonej działalności lub czynności. Zamawiający dokona oceny spełniania warunku udziału w ww. zakresie na podstawie oświadczenia własnego Wykonawcy złożonego w ofercie</w:t>
      </w:r>
    </w:p>
    <w:p w14:paraId="70B120C8" w14:textId="77777777" w:rsidR="00A55000" w:rsidRPr="00A55000" w:rsidRDefault="00A55000" w:rsidP="00A550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550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Wiedza i doświadczenie</w:t>
      </w:r>
    </w:p>
    <w:p w14:paraId="564393EA" w14:textId="77777777" w:rsidR="00A55000" w:rsidRPr="00A55000" w:rsidRDefault="00A55000" w:rsidP="00A5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0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odstępuje od określania szczegółowych warunków udziału w postępowania w ww. zakresie posiadania uprawnień do wykonywania określonej działalności lub czynności. Zamawiający dokona oceny spełniania warunku udziału w ww. zakresie na podstawie oświadczenia własnego Wykonawcy złożonego w ofercie</w:t>
      </w:r>
    </w:p>
    <w:p w14:paraId="798E5896" w14:textId="77777777" w:rsidR="00A55000" w:rsidRPr="00A55000" w:rsidRDefault="00A55000" w:rsidP="00A550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550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Potencjał techniczny</w:t>
      </w:r>
    </w:p>
    <w:p w14:paraId="64E977DD" w14:textId="77777777" w:rsidR="00A55000" w:rsidRPr="00A55000" w:rsidRDefault="00A55000" w:rsidP="00A5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00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odstępuje od określania szczegółowych warunków udziału w postępowania w ww. zakresie posiadania uprawnień do wykonywania określonej działalności lub czynności. Zamawiający dokona oceny spełniania warunku udziału w ww. zakresie na podstawie oświadczenia własnego Wykonawcy złożonego w ofercie</w:t>
      </w:r>
    </w:p>
    <w:p w14:paraId="6BA83F69" w14:textId="77777777" w:rsidR="00A55000" w:rsidRPr="00A55000" w:rsidRDefault="00A55000" w:rsidP="00A550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550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Osoby zdolne do wykonania zamówienia</w:t>
      </w:r>
    </w:p>
    <w:p w14:paraId="30958F17" w14:textId="77777777" w:rsidR="00A55000" w:rsidRPr="00A55000" w:rsidRDefault="00A55000" w:rsidP="00A5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00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odstępuje od określania szczegółowych warunków udziału w postępowania w ww. zakresie posiadania uprawnień do wykonywania określonej działalności lub czynności. Zamawiający dokona oceny spełniania warunku udziału w ww. zakresie na podstawie oświadczenia własnego Wykonawcy złożonego w ofercie</w:t>
      </w:r>
    </w:p>
    <w:p w14:paraId="749F2737" w14:textId="77777777" w:rsidR="00A55000" w:rsidRPr="00A55000" w:rsidRDefault="00A55000" w:rsidP="00A550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550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Sytuacja ekonomiczna i finansowa</w:t>
      </w:r>
    </w:p>
    <w:p w14:paraId="18B05C39" w14:textId="77777777" w:rsidR="00A55000" w:rsidRPr="00A55000" w:rsidRDefault="00A55000" w:rsidP="00A5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00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odstępuje od określania szczegółowych warunków udziału w postępowania w ww. zakresie posiadania uprawnień do wykonywania określonej działalności lub czynności. Zamawiający dokona oceny spełniania warunku udziału w ww. zakresie na podstawie oświadczenia własnego Wykonawcy złożonego w ofercie</w:t>
      </w:r>
    </w:p>
    <w:p w14:paraId="40CEB845" w14:textId="77777777" w:rsidR="00A55000" w:rsidRPr="00A55000" w:rsidRDefault="00A55000" w:rsidP="00A550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550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Warunki zmiany umowy</w:t>
      </w:r>
    </w:p>
    <w:p w14:paraId="5580066F" w14:textId="77777777" w:rsidR="00A55000" w:rsidRPr="00A55000" w:rsidRDefault="00A55000" w:rsidP="00A5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00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przewiduje szczegółowych warunków zmiany umowy</w:t>
      </w:r>
    </w:p>
    <w:p w14:paraId="2B83A239" w14:textId="77777777" w:rsidR="00A55000" w:rsidRPr="00A55000" w:rsidRDefault="00A55000" w:rsidP="00A550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550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Zamówienia uzupełniające</w:t>
      </w:r>
    </w:p>
    <w:p w14:paraId="73F32CA3" w14:textId="77777777" w:rsidR="00A55000" w:rsidRPr="00A55000" w:rsidRDefault="00A55000" w:rsidP="00A5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00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przewiduje zamówień uzupełniających</w:t>
      </w:r>
    </w:p>
    <w:p w14:paraId="53045170" w14:textId="77777777" w:rsidR="00A55000" w:rsidRPr="00A55000" w:rsidRDefault="00A55000" w:rsidP="00A550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5500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Ocena oferty</w:t>
      </w:r>
    </w:p>
    <w:p w14:paraId="67B52900" w14:textId="77777777" w:rsidR="00A55000" w:rsidRPr="00A55000" w:rsidRDefault="00A55000" w:rsidP="00A550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550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Kryteria oceny i opis sposobu przyznawania punktacji</w:t>
      </w:r>
    </w:p>
    <w:p w14:paraId="2BF2D3BF" w14:textId="77777777" w:rsidR="00A55000" w:rsidRPr="00A55000" w:rsidRDefault="00A55000" w:rsidP="00A5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000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oceny ofert i ich znaczenie oraz opis sposobu oceny ofert.</w:t>
      </w:r>
      <w:r w:rsidRPr="00A5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A. Kryterium „Cena” w PLN – waga 80 % (80 pkt.)</w:t>
      </w:r>
      <w:r w:rsidRPr="00A5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Sposób obliczania liczby punktów: </w:t>
      </w:r>
      <w:r w:rsidRPr="00A5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najniższa cena ofertowa brutto spośród złożonych ofert</w:t>
      </w:r>
      <w:r w:rsidRPr="00A5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liczba punktów = --------------------------------------------------------------------- x 80 </w:t>
      </w:r>
      <w:r w:rsidRPr="00A5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cena brutto badanej oferty</w:t>
      </w:r>
      <w:r w:rsidRPr="00A5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91 ust. 3a Ustawy Prawo Zamówień Publicznych, jeżeli złożono ofertę, której wybór prowadziłby do powstania u Zamawiającego obowiązku podatkowego zgodnie z </w:t>
      </w:r>
      <w:r w:rsidRPr="00A550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przepisami o podatku od towarów i usług Wykonawca nie dolicza podatku VAT do ceny elementów zamówienia powodujących u Zmawiającego obowiązek podatkowy. </w:t>
      </w:r>
      <w:r w:rsidRPr="00A5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Zamawiający w celu oceny takiej oferty dolicza do przedstawionej w niej ceny podatek od towarów i usług, który miałby obowiązek rozliczyć zgodnie z tymi przepisami. Wykonawca, składając ofertę, informuje Zamawiającego czy wybór oferty będzie prowadzić do powstania u Zamawiającego obowiązku podatkowego, wskazując nazwę (rodzaj) towaru lub usługi, których dostawa lub świadczenie będzie prowadzić do jego powstania oraz wskazując ich wartość bez kwoty podatku.</w:t>
      </w:r>
      <w:r w:rsidRPr="00A5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Dla porównania i oceny ofert Zamawiający przyjmie całkowitą cenę brutto zamówienia, jaką poniesie na realizację przedmiotu zamówienia.</w:t>
      </w:r>
      <w:r w:rsidRPr="00A5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B. Kryterium „Okres gwarancji” w miesiącach – waga 20 % (20 pkt.)</w:t>
      </w:r>
      <w:r w:rsidRPr="00A5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Sposób obliczania liczby punktów:</w:t>
      </w:r>
      <w:r w:rsidRPr="00A5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oferowana gwarancja badanej oferty</w:t>
      </w:r>
      <w:r w:rsidRPr="00A5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liczba punktów = --------------------------------------------------------------------- x 20 </w:t>
      </w:r>
      <w:r w:rsidRPr="00A5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najdłuższa oferowana gwarancja spośród złożonych ofert</w:t>
      </w:r>
      <w:r w:rsidRPr="00A5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Wykonawca podaje okres gwarancji w liczbach całkowitych – pełne miesiące.</w:t>
      </w:r>
      <w:r w:rsidRPr="00A5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gwarancji nie może być krótszy niż 24 miesiące oraz dłuższy niż 60 miesięcy.</w:t>
      </w:r>
      <w:r w:rsidRPr="00A5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UWAGA!</w:t>
      </w:r>
      <w:r w:rsidRPr="00A5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Wykonawcy, który zadeklaruje okres gwarancji krótszy niż 24 miesiące, tj.: okres krótszy niż wymagalny przez zamawiającego, zostanie odrzucona, jako oferta, której treść nie odpowiada treści niniejszego zapytania ofertowego </w:t>
      </w:r>
      <w:r w:rsidRPr="00A5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przypadku zadeklarowania przez Wykonawcę, okresu gwarancji, dłuższego niż 60 miesięcy, oferta w tym kryterium otrzyma maksymalną liczbę punktów, tj.: otrzyma 20 pkt. </w:t>
      </w:r>
      <w:r w:rsidRPr="00A5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Ocena ofert dokonana będzie z dokładnością do 2 miejsc po przecinku, stosując zasadę matematyczną w zakresie zaokrąglania. </w:t>
      </w:r>
      <w:r w:rsidRPr="00A5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Zamawiający może przyznać wykonawcy maksymalnie 100 punktów, których łącza ilość to wynik działania matematycznego polegającego na ich zsumowaniu w ramach ww. kryteriów oceny ofert. Oferta, która otrzyma najwyższą liczbę punktów zostanie najwyżej oceniona.</w:t>
      </w:r>
    </w:p>
    <w:p w14:paraId="1DB20BB3" w14:textId="77777777" w:rsidR="00A55000" w:rsidRPr="00A55000" w:rsidRDefault="00A55000" w:rsidP="00A550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550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Wykluczenia</w:t>
      </w:r>
    </w:p>
    <w:p w14:paraId="5277862D" w14:textId="77777777" w:rsidR="00A55000" w:rsidRPr="00A55000" w:rsidRDefault="00A55000" w:rsidP="00A5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000">
        <w:rPr>
          <w:rFonts w:ascii="Times New Roman" w:eastAsia="Times New Roman" w:hAnsi="Times New Roman" w:cs="Times New Roman"/>
          <w:sz w:val="24"/>
          <w:szCs w:val="24"/>
          <w:lang w:eastAsia="pl-PL"/>
        </w:rPr>
        <w:t>1. W celu uniknięcia konfliktu interesów, zamówienie nie może być udzielone podmiotom powiązanym osobowo lub kapitałowo z Zamawiającym. Przez powiązanie kapitałowe rozumie się wzajemne powiązania między zamawiającym lub osobami upoważnionymi do zaciągania zobowiązań w imieniu zamawiającego czynności związane z przygotowaniem i przeprowadzeniem procedury wyboru wykonawcy a wykonawcą, polegające w szczególności na:</w:t>
      </w:r>
      <w:r w:rsidRPr="00A5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uczestniczeniu w spółce jako wspólnik spółki cywilnej lub spółki osobowej.</w:t>
      </w:r>
      <w:r w:rsidRPr="00A5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posiadaniu co najmniej 10 % udziałów lub akcji.</w:t>
      </w:r>
      <w:r w:rsidRPr="00A5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pełnieniu funkcji członka organu nadzorczego lub zarządzającego, prokurenta, pełnomocnika.</w:t>
      </w:r>
      <w:r w:rsidRPr="00A5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d) pozostawaniu w związku małżeńskim, w stosunku pokrewieństwa lub powinowactwa w linii prostej, pokrewieństwa drugiego stopnia lub powinowactwa drugiego stopnia w linii </w:t>
      </w:r>
      <w:r w:rsidRPr="00A550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bocznej lub w stosunku przysposobienia, opieki lub kurateli.</w:t>
      </w:r>
      <w:r w:rsidRPr="00A5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Z postępowania wyklucza się także wykonawców, którzy:</w:t>
      </w:r>
      <w:r w:rsidRPr="00A5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złożyli nieprawdziwe informacje mające wpływ lub mogące mieć wpływ na wynik postępowania,</w:t>
      </w:r>
      <w:r w:rsidRPr="00A5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nie wykazali spełnienia warunków udziału w postępowaniu,</w:t>
      </w:r>
      <w:r w:rsidRPr="00A5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brali udział w przygotowaniu postępowania,</w:t>
      </w:r>
      <w:r w:rsidRPr="00A5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zaproponowali rażąco niską cenę. Do ustalenia czy zaoferowana przez Wykonawcę cena jest rażąco niska Zamawiający przyjmie zapisy określone w art 90 ustawy PZP.</w:t>
      </w:r>
    </w:p>
    <w:p w14:paraId="4E63565F" w14:textId="77777777" w:rsidR="00A55000" w:rsidRPr="00A55000" w:rsidRDefault="00A55000" w:rsidP="00A550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5500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Zamawiający - Beneficjent</w:t>
      </w:r>
    </w:p>
    <w:p w14:paraId="53F5552D" w14:textId="77777777" w:rsidR="00A55000" w:rsidRPr="00A55000" w:rsidRDefault="00A55000" w:rsidP="00A550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550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Nazwa</w:t>
      </w:r>
    </w:p>
    <w:p w14:paraId="05D170F3" w14:textId="77777777" w:rsidR="00A55000" w:rsidRPr="00A55000" w:rsidRDefault="00A55000" w:rsidP="00A5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000">
        <w:rPr>
          <w:rFonts w:ascii="Times New Roman" w:eastAsia="Times New Roman" w:hAnsi="Times New Roman" w:cs="Times New Roman"/>
          <w:sz w:val="24"/>
          <w:szCs w:val="24"/>
          <w:lang w:eastAsia="pl-PL"/>
        </w:rPr>
        <w:t>FUNDACJA LEGALNA KULTURA</w:t>
      </w:r>
    </w:p>
    <w:p w14:paraId="4EE6C656" w14:textId="77777777" w:rsidR="00A55000" w:rsidRPr="00A55000" w:rsidRDefault="00A55000" w:rsidP="00A550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550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Adres</w:t>
      </w:r>
    </w:p>
    <w:p w14:paraId="0653A398" w14:textId="77777777" w:rsidR="00A55000" w:rsidRPr="00A55000" w:rsidRDefault="00A55000" w:rsidP="00A55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000">
        <w:rPr>
          <w:rFonts w:ascii="Times New Roman" w:eastAsia="Times New Roman" w:hAnsi="Times New Roman" w:cs="Times New Roman"/>
          <w:sz w:val="24"/>
          <w:szCs w:val="24"/>
          <w:lang w:eastAsia="pl-PL"/>
        </w:rPr>
        <w:t>Marszałkowska 84/92/121</w:t>
      </w:r>
    </w:p>
    <w:p w14:paraId="51B7A33C" w14:textId="77777777" w:rsidR="00A55000" w:rsidRPr="00A55000" w:rsidRDefault="00A55000" w:rsidP="00A55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000">
        <w:rPr>
          <w:rFonts w:ascii="Times New Roman" w:eastAsia="Times New Roman" w:hAnsi="Times New Roman" w:cs="Times New Roman"/>
          <w:sz w:val="24"/>
          <w:szCs w:val="24"/>
          <w:lang w:eastAsia="pl-PL"/>
        </w:rPr>
        <w:t>00-514 Warszawa</w:t>
      </w:r>
    </w:p>
    <w:p w14:paraId="0CFE044D" w14:textId="77777777" w:rsidR="00A55000" w:rsidRPr="00A55000" w:rsidRDefault="00A55000" w:rsidP="00A55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000">
        <w:rPr>
          <w:rFonts w:ascii="Times New Roman" w:eastAsia="Times New Roman" w:hAnsi="Times New Roman" w:cs="Times New Roman"/>
          <w:sz w:val="24"/>
          <w:szCs w:val="24"/>
          <w:lang w:eastAsia="pl-PL"/>
        </w:rPr>
        <w:t>mazowieckie , Warszawa</w:t>
      </w:r>
    </w:p>
    <w:p w14:paraId="07F7A6BD" w14:textId="77777777" w:rsidR="00A55000" w:rsidRPr="00A55000" w:rsidRDefault="00A55000" w:rsidP="00A550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550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NIP</w:t>
      </w:r>
    </w:p>
    <w:p w14:paraId="42C44CF1" w14:textId="77777777" w:rsidR="00A55000" w:rsidRPr="00A55000" w:rsidRDefault="00A55000" w:rsidP="00A5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000">
        <w:rPr>
          <w:rFonts w:ascii="Times New Roman" w:eastAsia="Times New Roman" w:hAnsi="Times New Roman" w:cs="Times New Roman"/>
          <w:sz w:val="24"/>
          <w:szCs w:val="24"/>
          <w:lang w:eastAsia="pl-PL"/>
        </w:rPr>
        <w:t>5213620456</w:t>
      </w:r>
    </w:p>
    <w:p w14:paraId="7FC8A0CC" w14:textId="77777777" w:rsidR="00A55000" w:rsidRPr="00A55000" w:rsidRDefault="00A55000" w:rsidP="00A550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550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Tytuł projektu</w:t>
      </w:r>
    </w:p>
    <w:p w14:paraId="4ECDBDDA" w14:textId="77777777" w:rsidR="00A55000" w:rsidRPr="00A55000" w:rsidRDefault="00A55000" w:rsidP="00A5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000">
        <w:rPr>
          <w:rFonts w:ascii="Times New Roman" w:eastAsia="Times New Roman" w:hAnsi="Times New Roman" w:cs="Times New Roman"/>
          <w:sz w:val="24"/>
          <w:szCs w:val="24"/>
          <w:lang w:eastAsia="pl-PL"/>
        </w:rPr>
        <w:t>Ja w internecie. Program szkoleniowy w zakresie rozwoju kompetencji cyfrowych. (dalej: Program szkoleniowy Ja w internecie)</w:t>
      </w:r>
    </w:p>
    <w:p w14:paraId="45F924E5" w14:textId="77777777" w:rsidR="00A55000" w:rsidRPr="00A55000" w:rsidRDefault="00A55000" w:rsidP="00A550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550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Numer projektu</w:t>
      </w:r>
    </w:p>
    <w:p w14:paraId="020930B9" w14:textId="77777777" w:rsidR="00A55000" w:rsidRPr="00A55000" w:rsidRDefault="00A55000" w:rsidP="00A5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000">
        <w:rPr>
          <w:rFonts w:ascii="Times New Roman" w:eastAsia="Times New Roman" w:hAnsi="Times New Roman" w:cs="Times New Roman"/>
          <w:sz w:val="24"/>
          <w:szCs w:val="24"/>
          <w:lang w:eastAsia="pl-PL"/>
        </w:rPr>
        <w:t>POPC.03.01.00-00-0053/17-00</w:t>
      </w:r>
    </w:p>
    <w:p w14:paraId="48B78353" w14:textId="77777777" w:rsidR="00D06AD0" w:rsidRDefault="00D06AD0">
      <w:bookmarkStart w:id="0" w:name="_GoBack"/>
      <w:bookmarkEnd w:id="0"/>
    </w:p>
    <w:sectPr w:rsidR="00D06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70AB"/>
    <w:multiLevelType w:val="multilevel"/>
    <w:tmpl w:val="57C0D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000"/>
    <w:rsid w:val="00A55000"/>
    <w:rsid w:val="00D0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ABB39"/>
  <w15:chartTrackingRefBased/>
  <w15:docId w15:val="{F80478EA-56E7-4EF8-99ED-EAF62E34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550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Heading3">
    <w:name w:val="heading 3"/>
    <w:basedOn w:val="Normal"/>
    <w:link w:val="Heading3Char"/>
    <w:uiPriority w:val="9"/>
    <w:qFormat/>
    <w:rsid w:val="00A550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500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Heading3Char">
    <w:name w:val="Heading 3 Char"/>
    <w:basedOn w:val="DefaultParagraphFont"/>
    <w:link w:val="Heading3"/>
    <w:uiPriority w:val="9"/>
    <w:rsid w:val="00A5500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yperlink">
    <w:name w:val="Hyperlink"/>
    <w:basedOn w:val="DefaultParagraphFont"/>
    <w:uiPriority w:val="99"/>
    <w:semiHidden/>
    <w:unhideWhenUsed/>
    <w:rsid w:val="00A55000"/>
    <w:rPr>
      <w:color w:val="0000FF"/>
      <w:u w:val="single"/>
    </w:rPr>
  </w:style>
  <w:style w:type="paragraph" w:customStyle="1" w:styleId="margin-bottom-zero">
    <w:name w:val="margin-bottom-zero"/>
    <w:basedOn w:val="Normal"/>
    <w:rsid w:val="00A55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A55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9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3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9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0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3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2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5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1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0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gov.pl/file/download/108924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zakonkurencyjnosci.gov.pl/file/download/108924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zakonkurencyjnosci.gov.pl/file/download/108924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azakonkurencyjnosci.gov.pl/file/download/1089248" TargetMode="External"/><Relationship Id="rId10" Type="http://schemas.openxmlformats.org/officeDocument/2006/relationships/hyperlink" Target="https://bazakonkurencyjnosci.gov.pl/file/download/10892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zakonkurencyjnosci.gov.pl/file/download/108924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1645</Words>
  <Characters>9873</Characters>
  <Application>Microsoft Office Word</Application>
  <DocSecurity>0</DocSecurity>
  <Lines>82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1</cp:revision>
  <dcterms:created xsi:type="dcterms:W3CDTF">2018-11-29T14:29:00Z</dcterms:created>
  <dcterms:modified xsi:type="dcterms:W3CDTF">2018-11-29T14:30:00Z</dcterms:modified>
</cp:coreProperties>
</file>