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5130" w14:textId="77777777" w:rsidR="009B2E94" w:rsidRDefault="009B2E94">
      <w:pPr>
        <w:pStyle w:val="Standard"/>
        <w:rPr>
          <w:b/>
          <w:bCs/>
        </w:rPr>
      </w:pPr>
    </w:p>
    <w:p w14:paraId="29F77E0C" w14:textId="77777777" w:rsidR="009B2E94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ZP-WIK.271.18.2022                                                                                   Gołdap, dn. 01.08.2022 r.</w:t>
      </w:r>
    </w:p>
    <w:p w14:paraId="16AB6382" w14:textId="77777777" w:rsidR="009B2E94" w:rsidRDefault="009B2E94">
      <w:pPr>
        <w:pStyle w:val="Standard"/>
        <w:ind w:left="14"/>
        <w:rPr>
          <w:b/>
          <w:bCs/>
        </w:rPr>
      </w:pPr>
    </w:p>
    <w:p w14:paraId="48154133" w14:textId="77777777" w:rsidR="009B2E94" w:rsidRDefault="0000000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72732C99" w14:textId="77777777" w:rsidR="009B2E94" w:rsidRDefault="009B2E94">
      <w:pPr>
        <w:rPr>
          <w:rFonts w:cs="Arial"/>
          <w:b/>
          <w:sz w:val="28"/>
          <w:szCs w:val="28"/>
        </w:rPr>
      </w:pPr>
    </w:p>
    <w:p w14:paraId="4782D913" w14:textId="77777777" w:rsidR="009B2E94" w:rsidRDefault="00000000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 xml:space="preserve">postępowaniu o udzielenie zamówienia publicznego w przedmiocie </w:t>
      </w:r>
      <w:bookmarkStart w:id="0" w:name="_Hlk95900676"/>
      <w:r>
        <w:rPr>
          <w:b/>
          <w:sz w:val="22"/>
          <w:szCs w:val="22"/>
        </w:rPr>
        <w:t>dostawy i montażu lamp solarnych na terenie Gminy Gołdap</w:t>
      </w:r>
    </w:p>
    <w:bookmarkEnd w:id="0"/>
    <w:p w14:paraId="01CE9289" w14:textId="77777777" w:rsidR="009B2E94" w:rsidRDefault="009B2E94">
      <w:pPr>
        <w:jc w:val="both"/>
        <w:rPr>
          <w:b/>
          <w:bCs/>
          <w:lang w:eastAsia="hi-IN"/>
        </w:rPr>
      </w:pPr>
    </w:p>
    <w:p w14:paraId="6CD84312" w14:textId="77777777" w:rsidR="009B2E94" w:rsidRDefault="0000000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>.: Dz. U. z 2021 r. poz. 1129), informuje, że w wyznaczonym na 1 sierpnia 2022 r. do godz. 12:00 - terminie do składania ofert, złożone zostały następujące oferty:</w:t>
      </w:r>
    </w:p>
    <w:p w14:paraId="3F91F750" w14:textId="77777777" w:rsidR="009B2E94" w:rsidRDefault="009B2E94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536"/>
        <w:gridCol w:w="1701"/>
        <w:gridCol w:w="3261"/>
      </w:tblGrid>
      <w:tr w:rsidR="009B2E94" w14:paraId="67BEE053" w14:textId="77777777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8683" w14:textId="77777777" w:rsidR="009B2E9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3040" w14:textId="77777777" w:rsidR="009B2E9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C6DE" w14:textId="77777777" w:rsidR="009B2E9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452EEE4B" w14:textId="77777777" w:rsidR="009B2E94" w:rsidRDefault="00000000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 xml:space="preserve"> (PLN brutto)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87D34" w14:textId="77777777" w:rsidR="009B2E94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Okres gwarancji</w:t>
            </w:r>
          </w:p>
          <w:p w14:paraId="0D67F216" w14:textId="77777777" w:rsidR="009B2E94" w:rsidRDefault="00000000">
            <w:pPr>
              <w:tabs>
                <w:tab w:val="left" w:pos="0"/>
                <w:tab w:val="left" w:pos="2520"/>
              </w:tabs>
              <w:spacing w:line="200" w:lineRule="atLeast"/>
              <w:jc w:val="center"/>
            </w:pPr>
            <w:r>
              <w:rPr>
                <w:rFonts w:eastAsia="Tahoma" w:cs="Tahoma"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>w miesiącach)</w:t>
            </w:r>
          </w:p>
        </w:tc>
      </w:tr>
      <w:tr w:rsidR="009B2E94" w14:paraId="63735D85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C20C" w14:textId="77777777" w:rsidR="009B2E94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FD6F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PRONIEK Patryk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Proniewicki</w:t>
            </w:r>
            <w:proofErr w:type="spellEnd"/>
          </w:p>
          <w:p w14:paraId="7ED75234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Warszawska 7A, 19-500 Gołdap</w:t>
            </w:r>
          </w:p>
          <w:p w14:paraId="25798EA7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8471610067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5696" w14:textId="77777777" w:rsidR="009B2E94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75 173,76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0A1FE" w14:textId="77777777" w:rsidR="009B2E94" w:rsidRDefault="0000000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37</w:t>
            </w:r>
          </w:p>
        </w:tc>
      </w:tr>
      <w:tr w:rsidR="009B2E94" w14:paraId="4AE31FB4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A5C2" w14:textId="77777777" w:rsidR="009B2E94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EF9A3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Wichary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Technic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Sp. z o.o. Sp. k.</w:t>
            </w:r>
          </w:p>
          <w:p w14:paraId="22BBCD37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Handlowa 2B, 41-807 Zabrze</w:t>
            </w:r>
          </w:p>
          <w:p w14:paraId="19BC7925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6482796643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42D3" w14:textId="77777777" w:rsidR="009B2E94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127 920,00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0964F" w14:textId="77777777" w:rsidR="009B2E94" w:rsidRDefault="0000000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9B2E94" w14:paraId="7168765B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40F6A" w14:textId="77777777" w:rsidR="009B2E94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012DF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proofErr w:type="spellStart"/>
            <w:r>
              <w:rPr>
                <w:rFonts w:eastAsia="Tahoma" w:cs="Tahoma"/>
                <w:shd w:val="clear" w:color="auto" w:fill="FFFFFF"/>
              </w:rPr>
              <w:t>Cybor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Tech Iwona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Halat</w:t>
            </w:r>
            <w:proofErr w:type="spellEnd"/>
          </w:p>
          <w:p w14:paraId="0FB0EC27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Karwiniec 78, 56-420 Bierutów</w:t>
            </w:r>
          </w:p>
          <w:p w14:paraId="11604074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9111006648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6308" w14:textId="77777777" w:rsidR="009B2E94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167 083,20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E8EB" w14:textId="77777777" w:rsidR="009B2E94" w:rsidRDefault="0000000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  <w:tr w:rsidR="009B2E94" w14:paraId="59F45F0B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16BFB" w14:textId="77777777" w:rsidR="009B2E94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5DD1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Petra Energia Sp. z o.o.</w:t>
            </w:r>
          </w:p>
          <w:p w14:paraId="2563E867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proofErr w:type="spellStart"/>
            <w:r>
              <w:rPr>
                <w:rFonts w:eastAsia="Tahoma" w:cs="Tahoma"/>
                <w:shd w:val="clear" w:color="auto" w:fill="FFFFFF"/>
              </w:rPr>
              <w:t>Macierzysz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>, ul. Sochaczewska 110</w:t>
            </w:r>
          </w:p>
          <w:p w14:paraId="04D78A38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05-850 Ożarów Mazowiecki</w:t>
            </w:r>
          </w:p>
          <w:p w14:paraId="5BDE2ECE" w14:textId="77777777" w:rsidR="009B2E94" w:rsidRDefault="00000000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1182094532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71F8" w14:textId="77777777" w:rsidR="009B2E94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128 904,00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F2ED4" w14:textId="77777777" w:rsidR="009B2E94" w:rsidRDefault="00000000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</w:tbl>
    <w:p w14:paraId="0EEF15B8" w14:textId="77777777" w:rsidR="009B2E94" w:rsidRDefault="009B2E9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p w14:paraId="0520FCD4" w14:textId="77777777" w:rsidR="009B2E94" w:rsidRDefault="009B2E94">
      <w:pPr>
        <w:rPr>
          <w:sz w:val="22"/>
          <w:szCs w:val="22"/>
        </w:rPr>
      </w:pPr>
    </w:p>
    <w:p w14:paraId="5D900158" w14:textId="77777777" w:rsidR="009B2E94" w:rsidRDefault="009B2E9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9B2E94">
      <w:pgSz w:w="11906" w:h="16838"/>
      <w:pgMar w:top="1134" w:right="849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EA4C" w14:textId="77777777" w:rsidR="00543878" w:rsidRDefault="00543878">
      <w:r>
        <w:separator/>
      </w:r>
    </w:p>
  </w:endnote>
  <w:endnote w:type="continuationSeparator" w:id="0">
    <w:p w14:paraId="027BEF6B" w14:textId="77777777" w:rsidR="00543878" w:rsidRDefault="005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F164" w14:textId="77777777" w:rsidR="00543878" w:rsidRDefault="00543878">
      <w:r>
        <w:rPr>
          <w:color w:val="000000"/>
        </w:rPr>
        <w:separator/>
      </w:r>
    </w:p>
  </w:footnote>
  <w:footnote w:type="continuationSeparator" w:id="0">
    <w:p w14:paraId="4E93CA54" w14:textId="77777777" w:rsidR="00543878" w:rsidRDefault="0054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0D9"/>
    <w:multiLevelType w:val="multilevel"/>
    <w:tmpl w:val="2692F6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442323F"/>
    <w:multiLevelType w:val="multilevel"/>
    <w:tmpl w:val="D438E07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DE33BD"/>
    <w:multiLevelType w:val="multilevel"/>
    <w:tmpl w:val="406CF00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943E6C"/>
    <w:multiLevelType w:val="multilevel"/>
    <w:tmpl w:val="097C330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D1A225B"/>
    <w:multiLevelType w:val="multilevel"/>
    <w:tmpl w:val="872405CE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65756841">
    <w:abstractNumId w:val="2"/>
  </w:num>
  <w:num w:numId="2" w16cid:durableId="1718972488">
    <w:abstractNumId w:val="1"/>
  </w:num>
  <w:num w:numId="3" w16cid:durableId="2033605975">
    <w:abstractNumId w:val="4"/>
  </w:num>
  <w:num w:numId="4" w16cid:durableId="2142916721">
    <w:abstractNumId w:val="0"/>
  </w:num>
  <w:num w:numId="5" w16cid:durableId="685789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2E94"/>
    <w:rsid w:val="00543878"/>
    <w:rsid w:val="009B2E94"/>
    <w:rsid w:val="00E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44F1"/>
  <w15:docId w15:val="{FF8361AF-FEC3-47BA-9285-5D5ABD3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dc:description/>
  <cp:lastModifiedBy>jolanta.sztabinska</cp:lastModifiedBy>
  <cp:revision>2</cp:revision>
  <cp:lastPrinted>2022-06-02T10:15:00Z</cp:lastPrinted>
  <dcterms:created xsi:type="dcterms:W3CDTF">2022-08-01T12:52:00Z</dcterms:created>
  <dcterms:modified xsi:type="dcterms:W3CDTF">2022-08-01T12:52:00Z</dcterms:modified>
</cp:coreProperties>
</file>