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57C2F886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ałącznik nr </w:t>
      </w:r>
      <w:r w:rsidR="000D02CF">
        <w:rPr>
          <w:rFonts w:eastAsia="Times New Roman" w:cs="Times New Roman"/>
          <w:b/>
          <w:bCs/>
          <w:sz w:val="22"/>
          <w:szCs w:val="22"/>
          <w:lang w:bidi="ar-SA"/>
        </w:rPr>
        <w:t>13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….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reprezentowaną/ym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04F0518B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wyniku przeprowadzonego postępowania o udzielenie zamówienia publicznego w trybie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podstawowym,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o którym mowa w art. 275 pkt. 1 ustawy z dnia 11 września 2019 r. Prawo zamówień publicznych                    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>t.j.: Dz. U. z 202</w:t>
      </w:r>
      <w:r w:rsidR="006936ED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097A08">
        <w:rPr>
          <w:rFonts w:eastAsia="Times New Roman" w:cs="Times New Roman"/>
          <w:sz w:val="22"/>
          <w:szCs w:val="22"/>
          <w:lang w:bidi="ar-SA"/>
        </w:rPr>
        <w:t>1710</w:t>
      </w:r>
      <w:r w:rsidR="000A7AAE">
        <w:rPr>
          <w:rFonts w:eastAsia="Times New Roman" w:cs="Times New Roman"/>
          <w:sz w:val="22"/>
          <w:szCs w:val="22"/>
          <w:lang w:bidi="ar-SA"/>
        </w:rPr>
        <w:t xml:space="preserve"> ze zm.</w:t>
      </w:r>
      <w:r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733F717B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0A7AAE">
        <w:rPr>
          <w:rFonts w:eastAsia="Tahoma" w:cs="Tahoma"/>
          <w:b/>
          <w:bCs/>
          <w:sz w:val="22"/>
          <w:szCs w:val="22"/>
        </w:rPr>
        <w:t xml:space="preserve"> Budowa o</w:t>
      </w:r>
      <w:r w:rsidR="0013489F">
        <w:rPr>
          <w:rFonts w:eastAsia="Tahoma" w:cs="Tahoma"/>
          <w:b/>
          <w:bCs/>
          <w:sz w:val="22"/>
          <w:szCs w:val="22"/>
        </w:rPr>
        <w:t>świetleni</w:t>
      </w:r>
      <w:r w:rsidR="000A7AAE">
        <w:rPr>
          <w:rFonts w:eastAsia="Tahoma" w:cs="Tahoma"/>
          <w:b/>
          <w:bCs/>
          <w:sz w:val="22"/>
          <w:szCs w:val="22"/>
        </w:rPr>
        <w:t xml:space="preserve">a w </w:t>
      </w:r>
      <w:r w:rsidR="0013489F">
        <w:rPr>
          <w:rFonts w:eastAsia="Tahoma" w:cs="Tahoma"/>
          <w:b/>
          <w:bCs/>
          <w:sz w:val="22"/>
          <w:szCs w:val="22"/>
        </w:rPr>
        <w:t>miejscowości Skocze.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0E51E80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>75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4BDE2DE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1) wprowadzenie i protokolarne przekazanie Wykonawcy terenu robót, w terminie do 7 dni licząc od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dnia  podpisania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(t.j.: Dz. U. z 2021 r. poz. 2351 ze zm.) i ustawie z dnia                       16 kwietnia 2004 r. o wyrobach budowlanych (t.j.: Dz.U. z 2021 r., poz. 1213), okazania na każde żądanie 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(t.j.: Dz. U. z 2021 r., poz. 1973 ze zm.),</w:t>
      </w:r>
    </w:p>
    <w:p w14:paraId="68588E34" w14:textId="3515CCA6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(t.j.: Dz. U. z 2022 r. poz. 699),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p.poż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(t.j.: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żądania oświadczeń i dokumentów potwierdzających wywiązywanie się z obowiązków zatrudniania osób biorących udział w realizacji zamówienia i wykonujących wymagane rodzaje czynności na podstawie 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 xml:space="preserve">Zamawiający, w celu weryfikacji zatrudniania, przez Wykonawcę lub podwykonawcę, na podstawie umowy o pracę, osób wykonujących wskazane przez zamawiającego w dokumentach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zamówienia,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 xml:space="preserve">w wysokości ….............. złotych netto plus należny podatek VAT (23%) w kwocie …............ </w:t>
      </w:r>
      <w:proofErr w:type="gramStart"/>
      <w:r w:rsidRPr="0078322B">
        <w:rPr>
          <w:rFonts w:eastAsia="Times New Roman" w:cs="Times New Roman"/>
          <w:sz w:val="22"/>
          <w:szCs w:val="22"/>
          <w:lang w:bidi="ar-SA"/>
        </w:rPr>
        <w:t>zł ,</w:t>
      </w:r>
      <w:proofErr w:type="gramEnd"/>
      <w:r w:rsidRPr="0078322B">
        <w:rPr>
          <w:rFonts w:eastAsia="Times New Roman" w:cs="Times New Roman"/>
          <w:sz w:val="22"/>
          <w:szCs w:val="22"/>
          <w:lang w:bidi="ar-SA"/>
        </w:rPr>
        <w:t xml:space="preserve">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 xml:space="preserve">i składników cenotwórczych nie określonych w ofercie Wykonawcy, do rozliczenia zostaną zastosowane stawki rynkowe lub średnie stawki określone w informatorach Ośrodka Wdrożeń Ekonomiczno-Organizacyjnych Budownictwa Promocja Sp. z o.o. (informatory "Sekocenbud").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0C6C637F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3531A50D" w14:textId="77777777" w:rsidR="00097A08" w:rsidRDefault="00097A08" w:rsidP="00097A08">
      <w:pPr>
        <w:pStyle w:val="Standard"/>
        <w:widowControl w:val="0"/>
        <w:tabs>
          <w:tab w:val="left" w:pos="284"/>
        </w:tabs>
        <w:ind w:left="567"/>
        <w:jc w:val="both"/>
        <w:rPr>
          <w:rFonts w:cs="Times New Roman"/>
          <w:sz w:val="22"/>
          <w:szCs w:val="22"/>
        </w:rPr>
      </w:pP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lastRenderedPageBreak/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32635829" w14:textId="20B7ED5D" w:rsidR="00CB46ED" w:rsidRPr="00097A08" w:rsidRDefault="00000000" w:rsidP="00097A08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Odbiory robót zanikających i ulegających zakryciu, dokonywane będą przez Inspektora nadzoru inwestorskiego lub przedstawiciela Zamawiającego. Wykonawca winien zgłaszać gotowość do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odbiorów,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4. Zabezpieczenie zabezpiecza roszczenia Zamawiającego wobec Wykonawcy z tytułu niewykonania lub nienależytego wykonania przez Wykonawcę wszelkich zobowiązań zawartych w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umowie,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umowy  –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</w:t>
      </w:r>
      <w:proofErr w:type="gramStart"/>
      <w:r>
        <w:rPr>
          <w:rFonts w:eastAsia="Times New Roman" w:cs="Times New Roman"/>
          <w:sz w:val="22"/>
          <w:szCs w:val="22"/>
        </w:rPr>
        <w:t>nie zastosowania</w:t>
      </w:r>
      <w:proofErr w:type="gramEnd"/>
      <w:r>
        <w:rPr>
          <w:rFonts w:eastAsia="Times New Roman" w:cs="Times New Roman"/>
          <w:sz w:val="22"/>
          <w:szCs w:val="22"/>
        </w:rPr>
        <w:t xml:space="preserve">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699CC73C" w:rsidR="007953A8" w:rsidRDefault="00000000" w:rsidP="00CB46ED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77313D0A" w14:textId="77777777" w:rsidR="002B09C8" w:rsidRDefault="002B09C8" w:rsidP="00097A08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 xml:space="preserve">od dnia powzięcia wiadomości o zaistnieniu istotnej zmiany okoliczności powodującej, że wykonanie umowy nie leży             </w:t>
      </w:r>
      <w:r>
        <w:rPr>
          <w:rFonts w:cs="Times New Roman"/>
          <w:sz w:val="22"/>
          <w:szCs w:val="22"/>
        </w:rPr>
        <w:lastRenderedPageBreak/>
        <w:t>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strony,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5) wynagrodzenie i zasady płatności za wykonanie robót z zastrzeżeniem, że nie będzie ono wyższe od              wynagrodzenia za wykonanie tego samego zakresu robót należnego Wykonawcy od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Zamawiającego,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6) wymóg zatrudnienia przez podwykonawcę na podstawie umowy o pracę osób wykonujących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2) przewiduje ona termin zapłaty wynagrodzenia dłuższy niż 30 dni od dnia doręczenia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3) zawiera ona postanowienia niezgodne z ust.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>3..</w:t>
      </w:r>
      <w:proofErr w:type="gramEnd"/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</w:t>
      </w:r>
      <w:proofErr w:type="gramStart"/>
      <w:r>
        <w:rPr>
          <w:rFonts w:cs="Times New Roman"/>
          <w:sz w:val="22"/>
          <w:szCs w:val="22"/>
          <w:lang w:bidi="ar-SA"/>
        </w:rPr>
        <w:t xml:space="preserve">rachunku,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</w:t>
      </w:r>
      <w:r>
        <w:rPr>
          <w:rFonts w:cs="Times New Roman"/>
          <w:sz w:val="22"/>
          <w:szCs w:val="22"/>
          <w:lang w:bidi="ar-SA"/>
        </w:rPr>
        <w:lastRenderedPageBreak/>
        <w:t>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podwykonawcy,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0A8C51D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wystąpieniem okoliczności zaistniałych w trakcie realizacji zamówienia, a w szczególności  zaistnieniem niesprzyjających warunków atmosferycznych, geologicznych, czy hydrologiicznych,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g) wystąpieniem niezgodności pomiędzy stanem istniejącym w terenie, a tym wynikającym z map lub innej dokumentacji geodezyjnej, w tym wystąpieniem niezgodności pomiędzy częścią </w:t>
      </w:r>
      <w:proofErr w:type="gramStart"/>
      <w:r>
        <w:rPr>
          <w:rFonts w:cs="Times New Roman"/>
          <w:sz w:val="22"/>
          <w:szCs w:val="22"/>
          <w:lang w:bidi="ar-SA"/>
        </w:rPr>
        <w:t xml:space="preserve">opisową,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 wystąpienia nieprzewidzianych kolizji z planowanymi lub równolegle prowadzonymi przez            Zamawiającego lub inne podmioty inwestycjam/ zadaniami w zakresie niezbędnym do uniknięcia lub </w:t>
      </w:r>
      <w:r>
        <w:rPr>
          <w:rFonts w:cs="Times New Roman"/>
          <w:sz w:val="22"/>
          <w:szCs w:val="22"/>
          <w:lang w:bidi="ar-SA"/>
        </w:rPr>
        <w:lastRenderedPageBreak/>
        <w:t>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wystąpienia sprzeciwu właścicieli / władających terenem na wykonanie prac przygotowawczych  </w:t>
      </w:r>
      <w:proofErr w:type="gramStart"/>
      <w:r>
        <w:rPr>
          <w:rFonts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cs="Times New Roman"/>
          <w:sz w:val="22"/>
          <w:szCs w:val="22"/>
          <w:lang w:bidi="ar-SA"/>
        </w:rPr>
        <w:t>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13) zmiany nie są istotne w świetle uregulowań ustawy PZP, tzn. dotyczą kwestii czysto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porządkowych,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A2F63CB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 xml:space="preserve">i będą traktowane odpowiednio jako: zatwierdzenia, informacje, polecenia lub zgody przekazane </w:t>
      </w:r>
      <w:proofErr w:type="gramStart"/>
      <w:r>
        <w:rPr>
          <w:sz w:val="22"/>
          <w:szCs w:val="22"/>
        </w:rPr>
        <w:t>zgodnie  z</w:t>
      </w:r>
      <w:proofErr w:type="gramEnd"/>
      <w:r>
        <w:rPr>
          <w:sz w:val="22"/>
          <w:szCs w:val="22"/>
        </w:rPr>
        <w:t xml:space="preserve">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>…………………</w:t>
      </w:r>
      <w:proofErr w:type="gramStart"/>
      <w:r>
        <w:rPr>
          <w:rFonts w:cs="Times New Roman"/>
          <w:bCs/>
          <w:sz w:val="22"/>
          <w:szCs w:val="22"/>
        </w:rPr>
        <w:t>…….</w:t>
      </w:r>
      <w:proofErr w:type="gramEnd"/>
      <w:r>
        <w:rPr>
          <w:rFonts w:cs="Times New Roman"/>
          <w:bCs/>
          <w:sz w:val="22"/>
          <w:szCs w:val="22"/>
        </w:rPr>
        <w:t xml:space="preserve">… </w:t>
      </w:r>
      <w:r>
        <w:rPr>
          <w:rFonts w:cs="Times New Roman"/>
          <w:sz w:val="22"/>
          <w:szCs w:val="22"/>
        </w:rPr>
        <w:t xml:space="preserve"> nr tel.: ………………, e-mail: ……………</w:t>
      </w:r>
      <w:proofErr w:type="gramStart"/>
      <w:r>
        <w:rPr>
          <w:rFonts w:cs="Times New Roman"/>
          <w:sz w:val="22"/>
          <w:szCs w:val="22"/>
        </w:rPr>
        <w:t>…,  z</w:t>
      </w:r>
      <w:proofErr w:type="gramEnd"/>
      <w:r>
        <w:rPr>
          <w:rFonts w:cs="Times New Roman"/>
          <w:sz w:val="22"/>
          <w:szCs w:val="22"/>
        </w:rPr>
        <w:t xml:space="preserve">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>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B09C8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1D83" w14:textId="77777777" w:rsidR="00A16FF4" w:rsidRDefault="00A16FF4">
      <w:r>
        <w:separator/>
      </w:r>
    </w:p>
  </w:endnote>
  <w:endnote w:type="continuationSeparator" w:id="0">
    <w:p w14:paraId="44F2A8CD" w14:textId="77777777" w:rsidR="00A16FF4" w:rsidRDefault="00A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719" w14:textId="77777777" w:rsidR="00A16FF4" w:rsidRDefault="00A16FF4">
      <w:r>
        <w:rPr>
          <w:color w:val="000000"/>
        </w:rPr>
        <w:separator/>
      </w:r>
    </w:p>
  </w:footnote>
  <w:footnote w:type="continuationSeparator" w:id="0">
    <w:p w14:paraId="035B6050" w14:textId="77777777" w:rsidR="00A16FF4" w:rsidRDefault="00A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097A08"/>
    <w:rsid w:val="000A7AAE"/>
    <w:rsid w:val="000D02CF"/>
    <w:rsid w:val="00107E4E"/>
    <w:rsid w:val="0013489F"/>
    <w:rsid w:val="001B1B63"/>
    <w:rsid w:val="001C19D3"/>
    <w:rsid w:val="002B09C8"/>
    <w:rsid w:val="003323BC"/>
    <w:rsid w:val="003D65C0"/>
    <w:rsid w:val="005031D5"/>
    <w:rsid w:val="006936ED"/>
    <w:rsid w:val="006A6539"/>
    <w:rsid w:val="007730B6"/>
    <w:rsid w:val="0077377B"/>
    <w:rsid w:val="007771E9"/>
    <w:rsid w:val="0078322B"/>
    <w:rsid w:val="007953A8"/>
    <w:rsid w:val="00A12B3B"/>
    <w:rsid w:val="00A16FF4"/>
    <w:rsid w:val="00B158D2"/>
    <w:rsid w:val="00BC2416"/>
    <w:rsid w:val="00BC2933"/>
    <w:rsid w:val="00BC3B2C"/>
    <w:rsid w:val="00BD341D"/>
    <w:rsid w:val="00C64AD5"/>
    <w:rsid w:val="00CB46ED"/>
    <w:rsid w:val="00D61420"/>
    <w:rsid w:val="00DF008D"/>
    <w:rsid w:val="00E41D63"/>
    <w:rsid w:val="00E42966"/>
    <w:rsid w:val="00F55DC4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8128</Words>
  <Characters>48769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17</cp:revision>
  <cp:lastPrinted>2022-05-25T11:23:00Z</cp:lastPrinted>
  <dcterms:created xsi:type="dcterms:W3CDTF">2022-07-27T11:39:00Z</dcterms:created>
  <dcterms:modified xsi:type="dcterms:W3CDTF">2022-09-28T13:37:00Z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