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1F2E2A" w14:textId="1B17A349" w:rsidR="001A7CFF" w:rsidRPr="002F2836" w:rsidRDefault="001A7CFF" w:rsidP="002C0E25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F2836">
        <w:rPr>
          <w:rFonts w:ascii="Times New Roman" w:hAnsi="Times New Roman" w:cs="Times New Roman"/>
          <w:b/>
          <w:bCs/>
          <w:sz w:val="24"/>
          <w:szCs w:val="24"/>
        </w:rPr>
        <w:t>Z</w:t>
      </w:r>
      <w:r w:rsidR="002C0E25">
        <w:rPr>
          <w:rFonts w:ascii="Times New Roman" w:hAnsi="Times New Roman" w:cs="Times New Roman"/>
          <w:b/>
          <w:bCs/>
          <w:sz w:val="24"/>
          <w:szCs w:val="24"/>
        </w:rPr>
        <w:t>arządzenie</w:t>
      </w:r>
      <w:r w:rsidRPr="002F2836">
        <w:rPr>
          <w:rFonts w:ascii="Times New Roman" w:hAnsi="Times New Roman" w:cs="Times New Roman"/>
          <w:b/>
          <w:bCs/>
          <w:sz w:val="24"/>
          <w:szCs w:val="24"/>
        </w:rPr>
        <w:t xml:space="preserve"> nr </w:t>
      </w:r>
      <w:r w:rsidR="00961C76">
        <w:rPr>
          <w:rFonts w:ascii="Times New Roman" w:hAnsi="Times New Roman" w:cs="Times New Roman"/>
          <w:b/>
          <w:bCs/>
          <w:sz w:val="24"/>
          <w:szCs w:val="24"/>
        </w:rPr>
        <w:t>312</w:t>
      </w:r>
      <w:r w:rsidR="003B4165">
        <w:rPr>
          <w:rFonts w:ascii="Times New Roman" w:hAnsi="Times New Roman" w:cs="Times New Roman"/>
          <w:b/>
          <w:bCs/>
          <w:sz w:val="24"/>
          <w:szCs w:val="24"/>
        </w:rPr>
        <w:t>/II/2025</w:t>
      </w:r>
    </w:p>
    <w:p w14:paraId="07CED142" w14:textId="77777777" w:rsidR="002C0E25" w:rsidRDefault="006907C7" w:rsidP="002C0E25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F2836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2C0E25">
        <w:rPr>
          <w:rFonts w:ascii="Times New Roman" w:hAnsi="Times New Roman" w:cs="Times New Roman"/>
          <w:b/>
          <w:bCs/>
          <w:sz w:val="24"/>
          <w:szCs w:val="24"/>
        </w:rPr>
        <w:t>urmistrza</w:t>
      </w:r>
      <w:r w:rsidRPr="002F28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B4165">
        <w:rPr>
          <w:rFonts w:ascii="Times New Roman" w:hAnsi="Times New Roman" w:cs="Times New Roman"/>
          <w:b/>
          <w:bCs/>
          <w:sz w:val="24"/>
          <w:szCs w:val="24"/>
        </w:rPr>
        <w:t>Gołdapi</w:t>
      </w:r>
    </w:p>
    <w:p w14:paraId="6929443E" w14:textId="124E6281" w:rsidR="001A7CFF" w:rsidRPr="002F2836" w:rsidRDefault="003B4165" w:rsidP="002C0E25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7CFF" w:rsidRPr="002F2836">
        <w:rPr>
          <w:rFonts w:ascii="Times New Roman" w:hAnsi="Times New Roman" w:cs="Times New Roman"/>
          <w:b/>
          <w:bCs/>
          <w:sz w:val="24"/>
          <w:szCs w:val="24"/>
        </w:rPr>
        <w:t xml:space="preserve">z dnia </w:t>
      </w:r>
      <w:r w:rsidR="00961C76"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="008645F5">
        <w:rPr>
          <w:rFonts w:ascii="Times New Roman" w:hAnsi="Times New Roman" w:cs="Times New Roman"/>
          <w:b/>
          <w:bCs/>
          <w:sz w:val="24"/>
          <w:szCs w:val="24"/>
        </w:rPr>
        <w:t xml:space="preserve"> lutego 2025 r.</w:t>
      </w:r>
    </w:p>
    <w:p w14:paraId="2DAD732B" w14:textId="77777777" w:rsidR="002C0E25" w:rsidRDefault="002C0E25" w:rsidP="005747F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3C37813" w14:textId="5E2BC5AE" w:rsidR="001A7CFF" w:rsidRDefault="001A7CFF" w:rsidP="005747F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F2836">
        <w:rPr>
          <w:rFonts w:ascii="Times New Roman" w:hAnsi="Times New Roman" w:cs="Times New Roman"/>
          <w:b/>
          <w:bCs/>
          <w:sz w:val="24"/>
          <w:szCs w:val="24"/>
        </w:rPr>
        <w:t xml:space="preserve">w </w:t>
      </w:r>
      <w:r w:rsidR="00453D0B">
        <w:rPr>
          <w:rFonts w:ascii="Times New Roman" w:hAnsi="Times New Roman" w:cs="Times New Roman"/>
          <w:b/>
          <w:bCs/>
          <w:sz w:val="24"/>
          <w:szCs w:val="24"/>
        </w:rPr>
        <w:t xml:space="preserve">sprawie szczególnych </w:t>
      </w:r>
      <w:r w:rsidR="003C47C7">
        <w:rPr>
          <w:rFonts w:ascii="Times New Roman" w:hAnsi="Times New Roman" w:cs="Times New Roman"/>
          <w:b/>
          <w:bCs/>
          <w:sz w:val="24"/>
          <w:szCs w:val="24"/>
        </w:rPr>
        <w:t xml:space="preserve">zasad </w:t>
      </w:r>
      <w:r w:rsidR="003A19A2">
        <w:rPr>
          <w:rFonts w:ascii="Times New Roman" w:hAnsi="Times New Roman" w:cs="Times New Roman"/>
          <w:b/>
          <w:bCs/>
          <w:sz w:val="24"/>
          <w:szCs w:val="24"/>
        </w:rPr>
        <w:t>rachunkowości</w:t>
      </w:r>
      <w:r w:rsidR="003C47C7">
        <w:rPr>
          <w:rFonts w:ascii="Times New Roman" w:hAnsi="Times New Roman" w:cs="Times New Roman"/>
          <w:b/>
          <w:bCs/>
          <w:sz w:val="24"/>
          <w:szCs w:val="24"/>
        </w:rPr>
        <w:t xml:space="preserve"> i rozli</w:t>
      </w:r>
      <w:r w:rsidR="009C0F0C">
        <w:rPr>
          <w:rFonts w:ascii="Times New Roman" w:hAnsi="Times New Roman" w:cs="Times New Roman"/>
          <w:b/>
          <w:bCs/>
          <w:sz w:val="24"/>
          <w:szCs w:val="24"/>
        </w:rPr>
        <w:t xml:space="preserve">czenia </w:t>
      </w:r>
      <w:r w:rsidR="003C47C7">
        <w:rPr>
          <w:rFonts w:ascii="Times New Roman" w:hAnsi="Times New Roman" w:cs="Times New Roman"/>
          <w:b/>
          <w:bCs/>
          <w:sz w:val="24"/>
          <w:szCs w:val="24"/>
        </w:rPr>
        <w:t>podatku od nieruchomości</w:t>
      </w:r>
      <w:r w:rsidR="009C0F0C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453D0B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9C0F0C">
        <w:rPr>
          <w:rFonts w:ascii="Times New Roman" w:hAnsi="Times New Roman" w:cs="Times New Roman"/>
          <w:b/>
          <w:bCs/>
          <w:sz w:val="24"/>
          <w:szCs w:val="24"/>
        </w:rPr>
        <w:t xml:space="preserve">o którym mowa w art. 6 ustawy z dnia </w:t>
      </w:r>
      <w:r w:rsidR="00CA5503" w:rsidRPr="00CA5503">
        <w:rPr>
          <w:rFonts w:ascii="Times New Roman" w:hAnsi="Times New Roman" w:cs="Times New Roman"/>
          <w:b/>
          <w:bCs/>
          <w:sz w:val="24"/>
          <w:szCs w:val="24"/>
        </w:rPr>
        <w:t xml:space="preserve">19 listopada 2024 r. o zmianie ustawy </w:t>
      </w:r>
      <w:r w:rsidR="00453D0B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CA5503" w:rsidRPr="00CA5503">
        <w:rPr>
          <w:rFonts w:ascii="Times New Roman" w:hAnsi="Times New Roman" w:cs="Times New Roman"/>
          <w:b/>
          <w:bCs/>
          <w:sz w:val="24"/>
          <w:szCs w:val="24"/>
        </w:rPr>
        <w:t>o podatku rolnym, ustawy o podatkach i opłatach lokalnych oraz ustawy o opłacie skarbowej (Dz.U. z 2024 r., poz. 1757)</w:t>
      </w:r>
    </w:p>
    <w:p w14:paraId="0CA37BCD" w14:textId="77777777" w:rsidR="005747FE" w:rsidRPr="005747FE" w:rsidRDefault="005747FE" w:rsidP="005747F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C705E65" w14:textId="35086AF4" w:rsidR="009013C1" w:rsidRPr="009013C1" w:rsidRDefault="00057561" w:rsidP="002C0E2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podstawie art. 31 i art. 33 ust. 1 i 3 ustawy z dnia 8 marca 1990 r. o samorządzie gminnym (Dz.U. z 202</w:t>
      </w:r>
      <w:r w:rsidR="00F26740">
        <w:rPr>
          <w:rFonts w:ascii="Times New Roman" w:hAnsi="Times New Roman" w:cs="Times New Roman"/>
          <w:sz w:val="24"/>
          <w:szCs w:val="24"/>
        </w:rPr>
        <w:t>4 r.</w:t>
      </w:r>
      <w:r>
        <w:rPr>
          <w:rFonts w:ascii="Times New Roman" w:hAnsi="Times New Roman" w:cs="Times New Roman"/>
          <w:sz w:val="24"/>
          <w:szCs w:val="24"/>
        </w:rPr>
        <w:t xml:space="preserve">, poz. </w:t>
      </w:r>
      <w:r w:rsidR="00F26740">
        <w:rPr>
          <w:rFonts w:ascii="Times New Roman" w:hAnsi="Times New Roman" w:cs="Times New Roman"/>
          <w:sz w:val="24"/>
          <w:szCs w:val="24"/>
        </w:rPr>
        <w:t>1465</w:t>
      </w:r>
      <w:r w:rsidR="00C74B61">
        <w:rPr>
          <w:rFonts w:ascii="Times New Roman" w:hAnsi="Times New Roman" w:cs="Times New Roman"/>
          <w:sz w:val="24"/>
          <w:szCs w:val="24"/>
        </w:rPr>
        <w:t xml:space="preserve">, </w:t>
      </w:r>
      <w:r w:rsidR="00F26740">
        <w:rPr>
          <w:rFonts w:ascii="Times New Roman" w:hAnsi="Times New Roman" w:cs="Times New Roman"/>
          <w:sz w:val="24"/>
          <w:szCs w:val="24"/>
        </w:rPr>
        <w:t>1572</w:t>
      </w:r>
      <w:r w:rsidR="00C74B61">
        <w:rPr>
          <w:rFonts w:ascii="Times New Roman" w:hAnsi="Times New Roman" w:cs="Times New Roman"/>
          <w:sz w:val="24"/>
          <w:szCs w:val="24"/>
        </w:rPr>
        <w:t xml:space="preserve">, 1907 i </w:t>
      </w:r>
      <w:r w:rsidR="00D73E64">
        <w:rPr>
          <w:rFonts w:ascii="Times New Roman" w:hAnsi="Times New Roman" w:cs="Times New Roman"/>
          <w:sz w:val="24"/>
          <w:szCs w:val="24"/>
        </w:rPr>
        <w:t>1940</w:t>
      </w:r>
      <w:r>
        <w:rPr>
          <w:rFonts w:ascii="Times New Roman" w:hAnsi="Times New Roman" w:cs="Times New Roman"/>
          <w:sz w:val="24"/>
          <w:szCs w:val="24"/>
        </w:rPr>
        <w:t>)</w:t>
      </w:r>
      <w:r w:rsidR="00E76EB5">
        <w:rPr>
          <w:rFonts w:ascii="Times New Roman" w:hAnsi="Times New Roman" w:cs="Times New Roman"/>
          <w:sz w:val="24"/>
          <w:szCs w:val="24"/>
        </w:rPr>
        <w:t>,</w:t>
      </w:r>
      <w:r w:rsidR="00305900">
        <w:rPr>
          <w:rFonts w:ascii="Times New Roman" w:hAnsi="Times New Roman" w:cs="Times New Roman"/>
          <w:sz w:val="24"/>
          <w:szCs w:val="24"/>
        </w:rPr>
        <w:t xml:space="preserve"> </w:t>
      </w:r>
      <w:r w:rsidR="009260B0" w:rsidRPr="009260B0">
        <w:rPr>
          <w:rFonts w:ascii="Times New Roman" w:hAnsi="Times New Roman" w:cs="Times New Roman"/>
          <w:sz w:val="24"/>
          <w:szCs w:val="24"/>
        </w:rPr>
        <w:t xml:space="preserve">art. 10 ust. </w:t>
      </w:r>
      <w:r w:rsidR="0063589A">
        <w:rPr>
          <w:rFonts w:ascii="Times New Roman" w:hAnsi="Times New Roman" w:cs="Times New Roman"/>
          <w:sz w:val="24"/>
          <w:szCs w:val="24"/>
        </w:rPr>
        <w:t xml:space="preserve">1 i ust. </w:t>
      </w:r>
      <w:r w:rsidR="009260B0" w:rsidRPr="009260B0">
        <w:rPr>
          <w:rFonts w:ascii="Times New Roman" w:hAnsi="Times New Roman" w:cs="Times New Roman"/>
          <w:sz w:val="24"/>
          <w:szCs w:val="24"/>
        </w:rPr>
        <w:t>2 ustawy z dnia 29 września 1994 r. o rachunkowości (Dz.U. z 2023 r., poz. 120</w:t>
      </w:r>
      <w:r w:rsidR="00BB6CDF">
        <w:rPr>
          <w:rFonts w:ascii="Times New Roman" w:hAnsi="Times New Roman" w:cs="Times New Roman"/>
          <w:sz w:val="24"/>
          <w:szCs w:val="24"/>
        </w:rPr>
        <w:t xml:space="preserve"> i 295</w:t>
      </w:r>
      <w:r w:rsidR="00DC2C3F">
        <w:rPr>
          <w:rFonts w:ascii="Times New Roman" w:hAnsi="Times New Roman" w:cs="Times New Roman"/>
          <w:sz w:val="24"/>
          <w:szCs w:val="24"/>
        </w:rPr>
        <w:t>; z 2024 r. poz. 619, 1685 i 1863</w:t>
      </w:r>
      <w:r w:rsidR="009260B0" w:rsidRPr="009260B0">
        <w:rPr>
          <w:rFonts w:ascii="Times New Roman" w:hAnsi="Times New Roman" w:cs="Times New Roman"/>
          <w:sz w:val="24"/>
          <w:szCs w:val="24"/>
        </w:rPr>
        <w:t>)</w:t>
      </w:r>
      <w:r w:rsidR="00DC2C3F">
        <w:rPr>
          <w:rFonts w:ascii="Times New Roman" w:hAnsi="Times New Roman" w:cs="Times New Roman"/>
          <w:sz w:val="24"/>
          <w:szCs w:val="24"/>
        </w:rPr>
        <w:t xml:space="preserve"> </w:t>
      </w:r>
      <w:r w:rsidR="00D73E64">
        <w:rPr>
          <w:rFonts w:ascii="Times New Roman" w:hAnsi="Times New Roman" w:cs="Times New Roman"/>
          <w:sz w:val="24"/>
          <w:szCs w:val="24"/>
        </w:rPr>
        <w:br/>
      </w:r>
      <w:r w:rsidR="00866CFE" w:rsidRPr="00866CFE">
        <w:rPr>
          <w:rFonts w:ascii="Times New Roman" w:hAnsi="Times New Roman" w:cs="Times New Roman"/>
          <w:sz w:val="24"/>
          <w:szCs w:val="24"/>
        </w:rPr>
        <w:t xml:space="preserve">oraz art. 68 i art. 69 ust. 1 pkt 2 ustawy z dnia 27 sierpnia 2009 r. o finansach publicznych </w:t>
      </w:r>
      <w:r w:rsidR="00D73E64">
        <w:rPr>
          <w:rFonts w:ascii="Times New Roman" w:hAnsi="Times New Roman" w:cs="Times New Roman"/>
          <w:sz w:val="24"/>
          <w:szCs w:val="24"/>
        </w:rPr>
        <w:br/>
      </w:r>
      <w:r w:rsidR="00866CFE" w:rsidRPr="00866CFE">
        <w:rPr>
          <w:rFonts w:ascii="Times New Roman" w:hAnsi="Times New Roman" w:cs="Times New Roman"/>
          <w:sz w:val="24"/>
          <w:szCs w:val="24"/>
        </w:rPr>
        <w:t>(Dz.U.</w:t>
      </w:r>
      <w:r w:rsidR="00866CFE">
        <w:rPr>
          <w:rFonts w:ascii="Times New Roman" w:hAnsi="Times New Roman" w:cs="Times New Roman"/>
          <w:sz w:val="24"/>
          <w:szCs w:val="24"/>
        </w:rPr>
        <w:t xml:space="preserve"> </w:t>
      </w:r>
      <w:r w:rsidR="00866CFE" w:rsidRPr="00866CFE">
        <w:rPr>
          <w:rFonts w:ascii="Times New Roman" w:hAnsi="Times New Roman" w:cs="Times New Roman"/>
          <w:sz w:val="24"/>
          <w:szCs w:val="24"/>
        </w:rPr>
        <w:t>z 2024 r., poz. 1530</w:t>
      </w:r>
      <w:r w:rsidR="00F26740">
        <w:rPr>
          <w:rFonts w:ascii="Times New Roman" w:hAnsi="Times New Roman" w:cs="Times New Roman"/>
          <w:sz w:val="24"/>
          <w:szCs w:val="24"/>
        </w:rPr>
        <w:t>, 1572, 1717</w:t>
      </w:r>
      <w:r w:rsidR="0017580C">
        <w:rPr>
          <w:rFonts w:ascii="Times New Roman" w:hAnsi="Times New Roman" w:cs="Times New Roman"/>
          <w:sz w:val="24"/>
          <w:szCs w:val="24"/>
        </w:rPr>
        <w:t xml:space="preserve">, </w:t>
      </w:r>
      <w:r w:rsidR="00F26740">
        <w:rPr>
          <w:rFonts w:ascii="Times New Roman" w:hAnsi="Times New Roman" w:cs="Times New Roman"/>
          <w:sz w:val="24"/>
          <w:szCs w:val="24"/>
        </w:rPr>
        <w:t>1756</w:t>
      </w:r>
      <w:r w:rsidR="0017580C">
        <w:rPr>
          <w:rFonts w:ascii="Times New Roman" w:hAnsi="Times New Roman" w:cs="Times New Roman"/>
          <w:sz w:val="24"/>
          <w:szCs w:val="24"/>
        </w:rPr>
        <w:t xml:space="preserve"> i 1907; z 2025 r., poz. 39</w:t>
      </w:r>
      <w:r w:rsidR="00F26740">
        <w:rPr>
          <w:rFonts w:ascii="Times New Roman" w:hAnsi="Times New Roman" w:cs="Times New Roman"/>
          <w:sz w:val="24"/>
          <w:szCs w:val="24"/>
        </w:rPr>
        <w:t>)</w:t>
      </w:r>
      <w:r w:rsidR="003B4165">
        <w:rPr>
          <w:rFonts w:ascii="Times New Roman" w:hAnsi="Times New Roman" w:cs="Times New Roman"/>
          <w:sz w:val="24"/>
          <w:szCs w:val="24"/>
        </w:rPr>
        <w:t>, Burmistrz Gołdapi zarz</w:t>
      </w:r>
      <w:r w:rsidR="00BC21EA">
        <w:rPr>
          <w:rFonts w:ascii="Times New Roman" w:hAnsi="Times New Roman" w:cs="Times New Roman"/>
          <w:sz w:val="24"/>
          <w:szCs w:val="24"/>
        </w:rPr>
        <w:t>ą</w:t>
      </w:r>
      <w:r w:rsidR="003B4165">
        <w:rPr>
          <w:rFonts w:ascii="Times New Roman" w:hAnsi="Times New Roman" w:cs="Times New Roman"/>
          <w:sz w:val="24"/>
          <w:szCs w:val="24"/>
        </w:rPr>
        <w:t>d</w:t>
      </w:r>
      <w:r w:rsidR="00BC21EA">
        <w:rPr>
          <w:rFonts w:ascii="Times New Roman" w:hAnsi="Times New Roman" w:cs="Times New Roman"/>
          <w:sz w:val="24"/>
          <w:szCs w:val="24"/>
        </w:rPr>
        <w:t>z</w:t>
      </w:r>
      <w:r w:rsidR="003B4165">
        <w:rPr>
          <w:rFonts w:ascii="Times New Roman" w:hAnsi="Times New Roman" w:cs="Times New Roman"/>
          <w:sz w:val="24"/>
          <w:szCs w:val="24"/>
        </w:rPr>
        <w:t>a co nast</w:t>
      </w:r>
      <w:r w:rsidR="00BC21EA">
        <w:rPr>
          <w:rFonts w:ascii="Times New Roman" w:hAnsi="Times New Roman" w:cs="Times New Roman"/>
          <w:sz w:val="24"/>
          <w:szCs w:val="24"/>
        </w:rPr>
        <w:t>ę</w:t>
      </w:r>
      <w:r w:rsidR="003B4165">
        <w:rPr>
          <w:rFonts w:ascii="Times New Roman" w:hAnsi="Times New Roman" w:cs="Times New Roman"/>
          <w:sz w:val="24"/>
          <w:szCs w:val="24"/>
        </w:rPr>
        <w:t>puje:</w:t>
      </w:r>
    </w:p>
    <w:p w14:paraId="6BAFF0D2" w14:textId="57B69203" w:rsidR="00BC21EA" w:rsidRDefault="00E90AD2" w:rsidP="00BC21E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§ </w:t>
      </w:r>
      <w:r w:rsidR="00CA7B3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0" w:name="_Hlk185362558"/>
    </w:p>
    <w:p w14:paraId="515F4E24" w14:textId="2F80CAD3" w:rsidR="00E90AD2" w:rsidRDefault="00E46037" w:rsidP="00DF42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Zarządzenie określa </w:t>
      </w:r>
      <w:r w:rsidR="00E8220B">
        <w:rPr>
          <w:rFonts w:ascii="Times New Roman" w:hAnsi="Times New Roman" w:cs="Times New Roman"/>
          <w:sz w:val="24"/>
          <w:szCs w:val="24"/>
        </w:rPr>
        <w:t xml:space="preserve">szczególne </w:t>
      </w:r>
      <w:r w:rsidR="00BA25D2">
        <w:rPr>
          <w:rFonts w:ascii="Times New Roman" w:hAnsi="Times New Roman" w:cs="Times New Roman"/>
          <w:sz w:val="24"/>
          <w:szCs w:val="24"/>
        </w:rPr>
        <w:t>zasady</w:t>
      </w:r>
      <w:r w:rsidR="003A19A2">
        <w:rPr>
          <w:rFonts w:ascii="Times New Roman" w:hAnsi="Times New Roman" w:cs="Times New Roman"/>
          <w:sz w:val="24"/>
          <w:szCs w:val="24"/>
        </w:rPr>
        <w:t xml:space="preserve"> </w:t>
      </w:r>
      <w:r w:rsidR="00DF4230">
        <w:rPr>
          <w:rFonts w:ascii="Times New Roman" w:hAnsi="Times New Roman" w:cs="Times New Roman"/>
          <w:sz w:val="24"/>
          <w:szCs w:val="24"/>
        </w:rPr>
        <w:t xml:space="preserve">rachunkowości i rozliczenia </w:t>
      </w:r>
      <w:r w:rsidR="00DF4230" w:rsidRPr="00DF4230">
        <w:rPr>
          <w:rFonts w:ascii="Times New Roman" w:hAnsi="Times New Roman" w:cs="Times New Roman"/>
          <w:sz w:val="24"/>
          <w:szCs w:val="24"/>
        </w:rPr>
        <w:t>podatku od nieruchomości, o którym mowa w art. 6 ustawy z dnia 19 listopada 2024 r. o zmianie ustawy o podatku rolnym, ustawy o podatkach i opłatach lokalnych oraz ustawy o opłacie skarbowej (Dz.U. z 2024 r., poz. 1757)</w:t>
      </w:r>
      <w:r w:rsidR="00E8220B">
        <w:rPr>
          <w:rFonts w:ascii="Times New Roman" w:hAnsi="Times New Roman" w:cs="Times New Roman"/>
          <w:sz w:val="24"/>
          <w:szCs w:val="24"/>
        </w:rPr>
        <w:t>.</w:t>
      </w:r>
    </w:p>
    <w:bookmarkEnd w:id="0"/>
    <w:p w14:paraId="0108AC76" w14:textId="77777777" w:rsidR="009F353C" w:rsidRDefault="00C51EFB" w:rsidP="009F353C">
      <w:pPr>
        <w:jc w:val="center"/>
        <w:rPr>
          <w:rFonts w:ascii="Times New Roman" w:hAnsi="Times New Roman" w:cs="Times New Roman"/>
          <w:sz w:val="24"/>
          <w:szCs w:val="24"/>
        </w:rPr>
      </w:pPr>
      <w:r w:rsidRPr="00C51EFB">
        <w:rPr>
          <w:rFonts w:ascii="Times New Roman" w:hAnsi="Times New Roman" w:cs="Times New Roman"/>
          <w:sz w:val="24"/>
          <w:szCs w:val="24"/>
        </w:rPr>
        <w:t xml:space="preserve">§ </w:t>
      </w:r>
      <w:r w:rsidR="00A0339C">
        <w:rPr>
          <w:rFonts w:ascii="Times New Roman" w:hAnsi="Times New Roman" w:cs="Times New Roman"/>
          <w:sz w:val="24"/>
          <w:szCs w:val="24"/>
        </w:rPr>
        <w:t>2</w:t>
      </w:r>
      <w:r w:rsidRPr="00C51EFB">
        <w:rPr>
          <w:rFonts w:ascii="Times New Roman" w:hAnsi="Times New Roman" w:cs="Times New Roman"/>
          <w:sz w:val="24"/>
          <w:szCs w:val="24"/>
        </w:rPr>
        <w:t>.</w:t>
      </w:r>
    </w:p>
    <w:p w14:paraId="264AFF28" w14:textId="19FA7F3B" w:rsidR="00B27027" w:rsidRDefault="007D2DD6" w:rsidP="00AD18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Zasady określone niniejszym </w:t>
      </w:r>
      <w:r w:rsidR="00606B67">
        <w:rPr>
          <w:rFonts w:ascii="Times New Roman" w:hAnsi="Times New Roman" w:cs="Times New Roman"/>
          <w:sz w:val="24"/>
          <w:szCs w:val="24"/>
        </w:rPr>
        <w:t>zarządzeniem</w:t>
      </w:r>
      <w:r>
        <w:rPr>
          <w:rFonts w:ascii="Times New Roman" w:hAnsi="Times New Roman" w:cs="Times New Roman"/>
          <w:sz w:val="24"/>
          <w:szCs w:val="24"/>
        </w:rPr>
        <w:t xml:space="preserve"> mają charakter uzupełniający</w:t>
      </w:r>
      <w:r w:rsidR="007F346D">
        <w:rPr>
          <w:rFonts w:ascii="Times New Roman" w:hAnsi="Times New Roman" w:cs="Times New Roman"/>
          <w:sz w:val="24"/>
          <w:szCs w:val="24"/>
        </w:rPr>
        <w:t xml:space="preserve"> i objaśniający</w:t>
      </w:r>
      <w:r w:rsidR="00DD200A">
        <w:rPr>
          <w:rFonts w:ascii="Times New Roman" w:hAnsi="Times New Roman" w:cs="Times New Roman"/>
          <w:sz w:val="24"/>
          <w:szCs w:val="24"/>
        </w:rPr>
        <w:t xml:space="preserve"> do </w:t>
      </w:r>
      <w:r w:rsidR="00130AC1">
        <w:rPr>
          <w:rFonts w:ascii="Times New Roman" w:hAnsi="Times New Roman" w:cs="Times New Roman"/>
          <w:sz w:val="24"/>
          <w:szCs w:val="24"/>
        </w:rPr>
        <w:t xml:space="preserve">zasad </w:t>
      </w:r>
      <w:r w:rsidR="00DE5496">
        <w:rPr>
          <w:rFonts w:ascii="Times New Roman" w:hAnsi="Times New Roman" w:cs="Times New Roman"/>
          <w:sz w:val="24"/>
          <w:szCs w:val="24"/>
        </w:rPr>
        <w:t xml:space="preserve">(polityki) </w:t>
      </w:r>
      <w:r w:rsidR="00130AC1">
        <w:rPr>
          <w:rFonts w:ascii="Times New Roman" w:hAnsi="Times New Roman" w:cs="Times New Roman"/>
          <w:sz w:val="24"/>
          <w:szCs w:val="24"/>
        </w:rPr>
        <w:t xml:space="preserve">rachunkowości </w:t>
      </w:r>
      <w:r w:rsidR="00DE5496">
        <w:rPr>
          <w:rFonts w:ascii="Times New Roman" w:hAnsi="Times New Roman" w:cs="Times New Roman"/>
          <w:sz w:val="24"/>
          <w:szCs w:val="24"/>
        </w:rPr>
        <w:t xml:space="preserve">dla </w:t>
      </w:r>
      <w:r w:rsidR="00130AC1">
        <w:rPr>
          <w:rFonts w:ascii="Times New Roman" w:hAnsi="Times New Roman" w:cs="Times New Roman"/>
          <w:sz w:val="24"/>
          <w:szCs w:val="24"/>
        </w:rPr>
        <w:t>Urzęd</w:t>
      </w:r>
      <w:r w:rsidR="00DE5496">
        <w:rPr>
          <w:rFonts w:ascii="Times New Roman" w:hAnsi="Times New Roman" w:cs="Times New Roman"/>
          <w:sz w:val="24"/>
          <w:szCs w:val="24"/>
        </w:rPr>
        <w:t>u</w:t>
      </w:r>
      <w:r w:rsidR="00BC21EA">
        <w:rPr>
          <w:rFonts w:ascii="Times New Roman" w:hAnsi="Times New Roman" w:cs="Times New Roman"/>
          <w:sz w:val="24"/>
          <w:szCs w:val="24"/>
        </w:rPr>
        <w:t xml:space="preserve"> Miejski</w:t>
      </w:r>
      <w:r w:rsidR="00DE5496">
        <w:rPr>
          <w:rFonts w:ascii="Times New Roman" w:hAnsi="Times New Roman" w:cs="Times New Roman"/>
          <w:sz w:val="24"/>
          <w:szCs w:val="24"/>
        </w:rPr>
        <w:t xml:space="preserve">ego </w:t>
      </w:r>
      <w:r w:rsidR="00BC21EA">
        <w:rPr>
          <w:rFonts w:ascii="Times New Roman" w:hAnsi="Times New Roman" w:cs="Times New Roman"/>
          <w:sz w:val="24"/>
          <w:szCs w:val="24"/>
        </w:rPr>
        <w:t xml:space="preserve">w Gołdapi, </w:t>
      </w:r>
      <w:r w:rsidR="00130AC1">
        <w:rPr>
          <w:rFonts w:ascii="Times New Roman" w:hAnsi="Times New Roman" w:cs="Times New Roman"/>
          <w:sz w:val="24"/>
          <w:szCs w:val="24"/>
        </w:rPr>
        <w:t>wprowadzony</w:t>
      </w:r>
      <w:r w:rsidR="001617C5">
        <w:rPr>
          <w:rFonts w:ascii="Times New Roman" w:hAnsi="Times New Roman" w:cs="Times New Roman"/>
          <w:sz w:val="24"/>
          <w:szCs w:val="24"/>
        </w:rPr>
        <w:t>ch</w:t>
      </w:r>
      <w:r w:rsidR="00130AC1">
        <w:rPr>
          <w:rFonts w:ascii="Times New Roman" w:hAnsi="Times New Roman" w:cs="Times New Roman"/>
          <w:sz w:val="24"/>
          <w:szCs w:val="24"/>
        </w:rPr>
        <w:t xml:space="preserve"> zarządzeniem</w:t>
      </w:r>
      <w:r w:rsidR="00BC21EA">
        <w:rPr>
          <w:rFonts w:ascii="Times New Roman" w:hAnsi="Times New Roman" w:cs="Times New Roman"/>
          <w:sz w:val="24"/>
          <w:szCs w:val="24"/>
        </w:rPr>
        <w:t xml:space="preserve"> Nr 1303/XII/2021 z dnia 31 grudnia 2021 r. </w:t>
      </w:r>
      <w:r w:rsidR="00130AC1">
        <w:rPr>
          <w:rFonts w:ascii="Times New Roman" w:hAnsi="Times New Roman" w:cs="Times New Roman"/>
          <w:sz w:val="24"/>
          <w:szCs w:val="24"/>
        </w:rPr>
        <w:t xml:space="preserve"> </w:t>
      </w:r>
      <w:r w:rsidR="00BC21EA">
        <w:rPr>
          <w:rFonts w:ascii="Times New Roman" w:hAnsi="Times New Roman" w:cs="Times New Roman"/>
          <w:sz w:val="24"/>
          <w:szCs w:val="24"/>
        </w:rPr>
        <w:t>o</w:t>
      </w:r>
      <w:r w:rsidR="003F7545">
        <w:rPr>
          <w:rFonts w:ascii="Times New Roman" w:hAnsi="Times New Roman" w:cs="Times New Roman"/>
          <w:sz w:val="24"/>
          <w:szCs w:val="24"/>
        </w:rPr>
        <w:t xml:space="preserve">raz </w:t>
      </w:r>
      <w:r w:rsidR="001617C5">
        <w:rPr>
          <w:rFonts w:ascii="Times New Roman" w:hAnsi="Times New Roman" w:cs="Times New Roman"/>
          <w:sz w:val="24"/>
          <w:szCs w:val="24"/>
        </w:rPr>
        <w:t>do zasad</w:t>
      </w:r>
      <w:r w:rsidR="0066617A">
        <w:rPr>
          <w:rFonts w:ascii="Times New Roman" w:hAnsi="Times New Roman" w:cs="Times New Roman"/>
          <w:sz w:val="24"/>
          <w:szCs w:val="24"/>
        </w:rPr>
        <w:t xml:space="preserve"> wynikających </w:t>
      </w:r>
      <w:r w:rsidR="00DE549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66617A">
        <w:rPr>
          <w:rFonts w:ascii="Times New Roman" w:hAnsi="Times New Roman" w:cs="Times New Roman"/>
          <w:sz w:val="24"/>
          <w:szCs w:val="24"/>
        </w:rPr>
        <w:t xml:space="preserve">z </w:t>
      </w:r>
      <w:r w:rsidR="003F7545">
        <w:rPr>
          <w:rFonts w:ascii="Times New Roman" w:hAnsi="Times New Roman" w:cs="Times New Roman"/>
          <w:sz w:val="24"/>
          <w:szCs w:val="24"/>
        </w:rPr>
        <w:t>powszechnie obowiązujących przepisów prawa</w:t>
      </w:r>
      <w:r w:rsidR="0071272D">
        <w:rPr>
          <w:rFonts w:ascii="Times New Roman" w:hAnsi="Times New Roman" w:cs="Times New Roman"/>
          <w:sz w:val="24"/>
          <w:szCs w:val="24"/>
        </w:rPr>
        <w:t>, w szczególn</w:t>
      </w:r>
      <w:r w:rsidR="00417342">
        <w:rPr>
          <w:rFonts w:ascii="Times New Roman" w:hAnsi="Times New Roman" w:cs="Times New Roman"/>
          <w:sz w:val="24"/>
          <w:szCs w:val="24"/>
        </w:rPr>
        <w:t>ości do:</w:t>
      </w:r>
    </w:p>
    <w:p w14:paraId="4552D9B7" w14:textId="0D4757EE" w:rsidR="00C72345" w:rsidRDefault="00C72345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ustawy z dnia </w:t>
      </w:r>
      <w:r w:rsidR="00AD4697">
        <w:rPr>
          <w:rFonts w:ascii="Times New Roman" w:hAnsi="Times New Roman" w:cs="Times New Roman"/>
          <w:sz w:val="24"/>
          <w:szCs w:val="24"/>
        </w:rPr>
        <w:t xml:space="preserve">23 kwietnia </w:t>
      </w:r>
      <w:r w:rsidR="000E1068">
        <w:rPr>
          <w:rFonts w:ascii="Times New Roman" w:hAnsi="Times New Roman" w:cs="Times New Roman"/>
          <w:sz w:val="24"/>
          <w:szCs w:val="24"/>
        </w:rPr>
        <w:t xml:space="preserve">1964 r. Kodeks cywilny (Dz.U. z </w:t>
      </w:r>
      <w:r w:rsidR="002842AB">
        <w:rPr>
          <w:rFonts w:ascii="Times New Roman" w:hAnsi="Times New Roman" w:cs="Times New Roman"/>
          <w:sz w:val="24"/>
          <w:szCs w:val="24"/>
        </w:rPr>
        <w:t xml:space="preserve">2024 r., poz. 1061 </w:t>
      </w:r>
      <w:r w:rsidR="007C4584">
        <w:rPr>
          <w:rFonts w:ascii="Times New Roman" w:hAnsi="Times New Roman" w:cs="Times New Roman"/>
          <w:sz w:val="24"/>
          <w:szCs w:val="24"/>
        </w:rPr>
        <w:br/>
      </w:r>
      <w:r w:rsidR="002842AB">
        <w:rPr>
          <w:rFonts w:ascii="Times New Roman" w:hAnsi="Times New Roman" w:cs="Times New Roman"/>
          <w:sz w:val="24"/>
          <w:szCs w:val="24"/>
        </w:rPr>
        <w:t>ze zm.)</w:t>
      </w:r>
      <w:r w:rsidR="00636147">
        <w:rPr>
          <w:rFonts w:ascii="Times New Roman" w:hAnsi="Times New Roman" w:cs="Times New Roman"/>
          <w:sz w:val="24"/>
          <w:szCs w:val="24"/>
        </w:rPr>
        <w:t>;</w:t>
      </w:r>
    </w:p>
    <w:p w14:paraId="4ECEF12D" w14:textId="3BBF5F97" w:rsidR="009F01C4" w:rsidRDefault="009F01C4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F01C4">
        <w:rPr>
          <w:rFonts w:ascii="Times New Roman" w:hAnsi="Times New Roman" w:cs="Times New Roman"/>
          <w:sz w:val="24"/>
          <w:szCs w:val="24"/>
        </w:rPr>
        <w:t xml:space="preserve">ustawy z dnia z dnia 17 czerwca 1966 r. o postępowaniu egzekucyjnym </w:t>
      </w:r>
      <w:r w:rsidR="00B10E12">
        <w:rPr>
          <w:rFonts w:ascii="Times New Roman" w:hAnsi="Times New Roman" w:cs="Times New Roman"/>
          <w:sz w:val="24"/>
          <w:szCs w:val="24"/>
        </w:rPr>
        <w:br/>
      </w:r>
      <w:r w:rsidRPr="009F01C4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01C4">
        <w:rPr>
          <w:rFonts w:ascii="Times New Roman" w:hAnsi="Times New Roman" w:cs="Times New Roman"/>
          <w:sz w:val="24"/>
          <w:szCs w:val="24"/>
        </w:rPr>
        <w:t>administracji (Dz.U. z 2023 r., poz. 2505 ze zm.)</w:t>
      </w:r>
      <w:r w:rsidR="00636147">
        <w:rPr>
          <w:rFonts w:ascii="Times New Roman" w:hAnsi="Times New Roman" w:cs="Times New Roman"/>
          <w:sz w:val="24"/>
          <w:szCs w:val="24"/>
        </w:rPr>
        <w:t>;</w:t>
      </w:r>
    </w:p>
    <w:p w14:paraId="7A8043D1" w14:textId="469F979E" w:rsidR="00B10E12" w:rsidRDefault="00B10E12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ustawy </w:t>
      </w:r>
      <w:r w:rsidR="005F2F63" w:rsidRPr="005F2F63">
        <w:rPr>
          <w:rFonts w:ascii="Times New Roman" w:hAnsi="Times New Roman" w:cs="Times New Roman"/>
          <w:sz w:val="24"/>
          <w:szCs w:val="24"/>
        </w:rPr>
        <w:t>z dnia 29 sierpnia 1997 r.</w:t>
      </w:r>
      <w:r w:rsidR="005F2F63">
        <w:rPr>
          <w:rFonts w:ascii="Times New Roman" w:hAnsi="Times New Roman" w:cs="Times New Roman"/>
          <w:sz w:val="24"/>
          <w:szCs w:val="24"/>
        </w:rPr>
        <w:t xml:space="preserve"> Ordynacja podatkowa (Dz.U. z 202</w:t>
      </w:r>
      <w:r w:rsidR="00DA1A48">
        <w:rPr>
          <w:rFonts w:ascii="Times New Roman" w:hAnsi="Times New Roman" w:cs="Times New Roman"/>
          <w:sz w:val="24"/>
          <w:szCs w:val="24"/>
        </w:rPr>
        <w:t>5</w:t>
      </w:r>
      <w:r w:rsidR="005F2F63">
        <w:rPr>
          <w:rFonts w:ascii="Times New Roman" w:hAnsi="Times New Roman" w:cs="Times New Roman"/>
          <w:sz w:val="24"/>
          <w:szCs w:val="24"/>
        </w:rPr>
        <w:t xml:space="preserve"> r., poz. </w:t>
      </w:r>
      <w:r w:rsidR="00DA1A48">
        <w:rPr>
          <w:rFonts w:ascii="Times New Roman" w:hAnsi="Times New Roman" w:cs="Times New Roman"/>
          <w:sz w:val="24"/>
          <w:szCs w:val="24"/>
        </w:rPr>
        <w:t>111)</w:t>
      </w:r>
      <w:r w:rsidR="00636147">
        <w:rPr>
          <w:rFonts w:ascii="Times New Roman" w:hAnsi="Times New Roman" w:cs="Times New Roman"/>
          <w:sz w:val="24"/>
          <w:szCs w:val="24"/>
        </w:rPr>
        <w:t>;</w:t>
      </w:r>
    </w:p>
    <w:p w14:paraId="26DDF534" w14:textId="6283032B" w:rsidR="00F86534" w:rsidRDefault="00F86534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ustawy </w:t>
      </w:r>
      <w:r w:rsidR="0083061F" w:rsidRPr="0083061F">
        <w:rPr>
          <w:rFonts w:ascii="Times New Roman" w:hAnsi="Times New Roman" w:cs="Times New Roman"/>
          <w:sz w:val="24"/>
          <w:szCs w:val="24"/>
        </w:rPr>
        <w:t>z dnia 29 września 1994 r.</w:t>
      </w:r>
      <w:r w:rsidR="0083061F">
        <w:rPr>
          <w:rFonts w:ascii="Times New Roman" w:hAnsi="Times New Roman" w:cs="Times New Roman"/>
          <w:sz w:val="24"/>
          <w:szCs w:val="24"/>
        </w:rPr>
        <w:t xml:space="preserve"> o rachunkowości (Dz.U. z 202</w:t>
      </w:r>
      <w:r w:rsidR="00F36112">
        <w:rPr>
          <w:rFonts w:ascii="Times New Roman" w:hAnsi="Times New Roman" w:cs="Times New Roman"/>
          <w:sz w:val="24"/>
          <w:szCs w:val="24"/>
        </w:rPr>
        <w:t>3 r., poz. 120</w:t>
      </w:r>
      <w:r w:rsidR="00D974FA">
        <w:rPr>
          <w:rFonts w:ascii="Times New Roman" w:hAnsi="Times New Roman" w:cs="Times New Roman"/>
          <w:sz w:val="24"/>
          <w:szCs w:val="24"/>
        </w:rPr>
        <w:t xml:space="preserve"> ze zm.</w:t>
      </w:r>
      <w:r w:rsidR="00F36112">
        <w:rPr>
          <w:rFonts w:ascii="Times New Roman" w:hAnsi="Times New Roman" w:cs="Times New Roman"/>
          <w:sz w:val="24"/>
          <w:szCs w:val="24"/>
        </w:rPr>
        <w:t>)</w:t>
      </w:r>
      <w:r w:rsidR="00461D62">
        <w:rPr>
          <w:rFonts w:ascii="Times New Roman" w:hAnsi="Times New Roman" w:cs="Times New Roman"/>
          <w:sz w:val="24"/>
          <w:szCs w:val="24"/>
        </w:rPr>
        <w:t>;</w:t>
      </w:r>
    </w:p>
    <w:p w14:paraId="23B52C3E" w14:textId="2A928729" w:rsidR="00F36112" w:rsidRDefault="00F36112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ustawy </w:t>
      </w:r>
      <w:r w:rsidR="00D4002D" w:rsidRPr="00D4002D">
        <w:rPr>
          <w:rFonts w:ascii="Times New Roman" w:hAnsi="Times New Roman" w:cs="Times New Roman"/>
          <w:sz w:val="24"/>
          <w:szCs w:val="24"/>
        </w:rPr>
        <w:t>z dnia 12 stycznia 1991 r.</w:t>
      </w:r>
      <w:r w:rsidR="00D4002D">
        <w:rPr>
          <w:rFonts w:ascii="Times New Roman" w:hAnsi="Times New Roman" w:cs="Times New Roman"/>
          <w:sz w:val="24"/>
          <w:szCs w:val="24"/>
        </w:rPr>
        <w:t xml:space="preserve"> o podatkach i opłatach lokalnych (Dz.U. z 2023 r., poz. </w:t>
      </w:r>
      <w:r w:rsidR="00FE7C8C">
        <w:rPr>
          <w:rFonts w:ascii="Times New Roman" w:hAnsi="Times New Roman" w:cs="Times New Roman"/>
          <w:sz w:val="24"/>
          <w:szCs w:val="24"/>
        </w:rPr>
        <w:t>70 ze zm.)</w:t>
      </w:r>
      <w:r w:rsidR="00461D62">
        <w:rPr>
          <w:rFonts w:ascii="Times New Roman" w:hAnsi="Times New Roman" w:cs="Times New Roman"/>
          <w:sz w:val="24"/>
          <w:szCs w:val="24"/>
        </w:rPr>
        <w:t>;</w:t>
      </w:r>
    </w:p>
    <w:p w14:paraId="2F329551" w14:textId="30115E38" w:rsidR="00FE7C8C" w:rsidRDefault="00515E66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ustawy </w:t>
      </w:r>
      <w:r w:rsidRPr="00515E66">
        <w:rPr>
          <w:rFonts w:ascii="Times New Roman" w:hAnsi="Times New Roman" w:cs="Times New Roman"/>
          <w:sz w:val="24"/>
          <w:szCs w:val="24"/>
        </w:rPr>
        <w:t>z dnia 19 listopada 2024 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5E66">
        <w:rPr>
          <w:rFonts w:ascii="Times New Roman" w:hAnsi="Times New Roman" w:cs="Times New Roman"/>
          <w:sz w:val="24"/>
          <w:szCs w:val="24"/>
        </w:rPr>
        <w:t xml:space="preserve">o zmianie ustawy o podatku rolnym, ustawy </w:t>
      </w:r>
      <w:r>
        <w:rPr>
          <w:rFonts w:ascii="Times New Roman" w:hAnsi="Times New Roman" w:cs="Times New Roman"/>
          <w:sz w:val="24"/>
          <w:szCs w:val="24"/>
        </w:rPr>
        <w:br/>
      </w:r>
      <w:r w:rsidRPr="00515E66">
        <w:rPr>
          <w:rFonts w:ascii="Times New Roman" w:hAnsi="Times New Roman" w:cs="Times New Roman"/>
          <w:sz w:val="24"/>
          <w:szCs w:val="24"/>
        </w:rPr>
        <w:t>o podatkach i opłatach lokalnych oraz ustawy o opłacie skarbowej</w:t>
      </w:r>
      <w:r>
        <w:rPr>
          <w:rFonts w:ascii="Times New Roman" w:hAnsi="Times New Roman" w:cs="Times New Roman"/>
          <w:sz w:val="24"/>
          <w:szCs w:val="24"/>
        </w:rPr>
        <w:t xml:space="preserve"> (Dz.U. z 2024 r., poz. 1757)</w:t>
      </w:r>
      <w:r w:rsidR="00D9639C">
        <w:rPr>
          <w:rFonts w:ascii="Times New Roman" w:hAnsi="Times New Roman" w:cs="Times New Roman"/>
          <w:sz w:val="24"/>
          <w:szCs w:val="24"/>
        </w:rPr>
        <w:t>, zwana w dalszej części zarządzenia ustawą zmieniającą</w:t>
      </w:r>
      <w:r w:rsidR="00FF78CC">
        <w:rPr>
          <w:rFonts w:ascii="Times New Roman" w:hAnsi="Times New Roman" w:cs="Times New Roman"/>
          <w:sz w:val="24"/>
          <w:szCs w:val="24"/>
        </w:rPr>
        <w:t>;</w:t>
      </w:r>
    </w:p>
    <w:p w14:paraId="1D1F413F" w14:textId="47F7740D" w:rsidR="00515E66" w:rsidRDefault="00515E66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rozporządzenia </w:t>
      </w:r>
      <w:r w:rsidR="0016694A">
        <w:rPr>
          <w:rFonts w:ascii="Times New Roman" w:hAnsi="Times New Roman" w:cs="Times New Roman"/>
          <w:sz w:val="24"/>
          <w:szCs w:val="24"/>
        </w:rPr>
        <w:t xml:space="preserve">Ministra Finansów </w:t>
      </w:r>
      <w:r w:rsidR="00966DE6" w:rsidRPr="00966DE6">
        <w:rPr>
          <w:rFonts w:ascii="Times New Roman" w:hAnsi="Times New Roman" w:cs="Times New Roman"/>
          <w:sz w:val="24"/>
          <w:szCs w:val="24"/>
        </w:rPr>
        <w:t>z dnia 25 października 2010 r.</w:t>
      </w:r>
      <w:r w:rsidR="00966DE6">
        <w:rPr>
          <w:rFonts w:ascii="Times New Roman" w:hAnsi="Times New Roman" w:cs="Times New Roman"/>
          <w:sz w:val="24"/>
          <w:szCs w:val="24"/>
        </w:rPr>
        <w:t xml:space="preserve"> </w:t>
      </w:r>
      <w:r w:rsidR="00966DE6" w:rsidRPr="00966DE6">
        <w:rPr>
          <w:rFonts w:ascii="Times New Roman" w:hAnsi="Times New Roman" w:cs="Times New Roman"/>
          <w:sz w:val="24"/>
          <w:szCs w:val="24"/>
        </w:rPr>
        <w:t>w sprawie zasad rachunkowości oraz planów kont dla organów podatkowych jednostek samorządu terytorialnego</w:t>
      </w:r>
      <w:r w:rsidR="00966DE6">
        <w:rPr>
          <w:rFonts w:ascii="Times New Roman" w:hAnsi="Times New Roman" w:cs="Times New Roman"/>
          <w:sz w:val="24"/>
          <w:szCs w:val="24"/>
        </w:rPr>
        <w:t xml:space="preserve"> (Dz.U. z </w:t>
      </w:r>
      <w:r w:rsidR="00086BE8">
        <w:rPr>
          <w:rFonts w:ascii="Times New Roman" w:hAnsi="Times New Roman" w:cs="Times New Roman"/>
          <w:sz w:val="24"/>
          <w:szCs w:val="24"/>
        </w:rPr>
        <w:t xml:space="preserve">2010 r., Nr 208, poz. </w:t>
      </w:r>
      <w:r w:rsidR="00636147">
        <w:rPr>
          <w:rFonts w:ascii="Times New Roman" w:hAnsi="Times New Roman" w:cs="Times New Roman"/>
          <w:sz w:val="24"/>
          <w:szCs w:val="24"/>
        </w:rPr>
        <w:t>1375)</w:t>
      </w:r>
      <w:r w:rsidR="00FF78CC">
        <w:rPr>
          <w:rFonts w:ascii="Times New Roman" w:hAnsi="Times New Roman" w:cs="Times New Roman"/>
          <w:sz w:val="24"/>
          <w:szCs w:val="24"/>
        </w:rPr>
        <w:t>;</w:t>
      </w:r>
    </w:p>
    <w:p w14:paraId="6DFC9A05" w14:textId="66624E8F" w:rsidR="007B6F94" w:rsidRPr="007B6F94" w:rsidRDefault="007B6F94" w:rsidP="00E804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rozporządzenie </w:t>
      </w:r>
      <w:r w:rsidR="002C305A">
        <w:rPr>
          <w:rFonts w:ascii="Times New Roman" w:hAnsi="Times New Roman" w:cs="Times New Roman"/>
          <w:sz w:val="24"/>
          <w:szCs w:val="24"/>
        </w:rPr>
        <w:t xml:space="preserve">Ministra Rozwoju i Finansów </w:t>
      </w:r>
      <w:r w:rsidRPr="007B6F94">
        <w:rPr>
          <w:rFonts w:ascii="Times New Roman" w:hAnsi="Times New Roman" w:cs="Times New Roman"/>
          <w:sz w:val="24"/>
          <w:szCs w:val="24"/>
        </w:rPr>
        <w:t>z dnia 13 września 2017 r.</w:t>
      </w:r>
      <w:r w:rsidR="002C305A">
        <w:rPr>
          <w:rFonts w:ascii="Times New Roman" w:hAnsi="Times New Roman" w:cs="Times New Roman"/>
          <w:sz w:val="24"/>
          <w:szCs w:val="24"/>
        </w:rPr>
        <w:t xml:space="preserve"> </w:t>
      </w:r>
      <w:r w:rsidRPr="007B6F94">
        <w:rPr>
          <w:rFonts w:ascii="Times New Roman" w:hAnsi="Times New Roman" w:cs="Times New Roman"/>
          <w:sz w:val="24"/>
          <w:szCs w:val="24"/>
        </w:rPr>
        <w:t xml:space="preserve">w sprawie rachunkowości oraz planów kont dla budżetu państwa, budżetów jednostek samorządu terytorialnego, jednostek budżetowych, samorządowych zakładów budżetowych, </w:t>
      </w:r>
      <w:r w:rsidRPr="007B6F94">
        <w:rPr>
          <w:rFonts w:ascii="Times New Roman" w:hAnsi="Times New Roman" w:cs="Times New Roman"/>
          <w:sz w:val="24"/>
          <w:szCs w:val="24"/>
        </w:rPr>
        <w:lastRenderedPageBreak/>
        <w:t>państwowych funduszy celowych oraz państwowych jednostek budżetowych</w:t>
      </w:r>
      <w:r w:rsidR="008A4035">
        <w:rPr>
          <w:rFonts w:ascii="Times New Roman" w:hAnsi="Times New Roman" w:cs="Times New Roman"/>
          <w:sz w:val="24"/>
          <w:szCs w:val="24"/>
        </w:rPr>
        <w:t xml:space="preserve"> </w:t>
      </w:r>
      <w:r w:rsidRPr="007B6F94">
        <w:rPr>
          <w:rFonts w:ascii="Times New Roman" w:hAnsi="Times New Roman" w:cs="Times New Roman"/>
          <w:sz w:val="24"/>
          <w:szCs w:val="24"/>
        </w:rPr>
        <w:t>mających siedzibę poza granicami Rzeczypospolitej Polskiej</w:t>
      </w:r>
      <w:r w:rsidR="003B7CDA">
        <w:rPr>
          <w:rFonts w:ascii="Times New Roman" w:hAnsi="Times New Roman" w:cs="Times New Roman"/>
          <w:sz w:val="24"/>
          <w:szCs w:val="24"/>
        </w:rPr>
        <w:t xml:space="preserve"> (Dz.U. z 2020 r., </w:t>
      </w:r>
      <w:r w:rsidR="008A4035">
        <w:rPr>
          <w:rFonts w:ascii="Times New Roman" w:hAnsi="Times New Roman" w:cs="Times New Roman"/>
          <w:sz w:val="24"/>
          <w:szCs w:val="24"/>
        </w:rPr>
        <w:br/>
      </w:r>
      <w:r w:rsidR="003B7CDA">
        <w:rPr>
          <w:rFonts w:ascii="Times New Roman" w:hAnsi="Times New Roman" w:cs="Times New Roman"/>
          <w:sz w:val="24"/>
          <w:szCs w:val="24"/>
        </w:rPr>
        <w:t xml:space="preserve">poz. </w:t>
      </w:r>
      <w:r w:rsidR="008A4035">
        <w:rPr>
          <w:rFonts w:ascii="Times New Roman" w:hAnsi="Times New Roman" w:cs="Times New Roman"/>
          <w:sz w:val="24"/>
          <w:szCs w:val="24"/>
        </w:rPr>
        <w:t>342).</w:t>
      </w:r>
    </w:p>
    <w:p w14:paraId="513AD1F5" w14:textId="589595BE" w:rsidR="002C0E25" w:rsidRDefault="003F3205" w:rsidP="002C0E25">
      <w:pPr>
        <w:jc w:val="center"/>
        <w:rPr>
          <w:rFonts w:ascii="Times New Roman" w:hAnsi="Times New Roman" w:cs="Times New Roman"/>
          <w:sz w:val="24"/>
          <w:szCs w:val="24"/>
        </w:rPr>
      </w:pPr>
      <w:r w:rsidRPr="003F3205">
        <w:rPr>
          <w:rFonts w:ascii="Times New Roman" w:hAnsi="Times New Roman" w:cs="Times New Roman"/>
          <w:sz w:val="24"/>
          <w:szCs w:val="24"/>
        </w:rPr>
        <w:t xml:space="preserve">§ </w:t>
      </w:r>
      <w:r w:rsidR="00A0339C">
        <w:rPr>
          <w:rFonts w:ascii="Times New Roman" w:hAnsi="Times New Roman" w:cs="Times New Roman"/>
          <w:sz w:val="24"/>
          <w:szCs w:val="24"/>
        </w:rPr>
        <w:t>3</w:t>
      </w:r>
      <w:r w:rsidRPr="003F3205">
        <w:rPr>
          <w:rFonts w:ascii="Times New Roman" w:hAnsi="Times New Roman" w:cs="Times New Roman"/>
          <w:sz w:val="24"/>
          <w:szCs w:val="24"/>
        </w:rPr>
        <w:t>.</w:t>
      </w:r>
      <w:bookmarkStart w:id="1" w:name="_Hlk151915691"/>
    </w:p>
    <w:p w14:paraId="1A85128A" w14:textId="5F688898" w:rsidR="00094B75" w:rsidRDefault="00094B75" w:rsidP="00E90AD2">
      <w:pPr>
        <w:jc w:val="both"/>
        <w:rPr>
          <w:rFonts w:ascii="Times New Roman" w:hAnsi="Times New Roman" w:cs="Times New Roman"/>
          <w:sz w:val="24"/>
          <w:szCs w:val="24"/>
        </w:rPr>
      </w:pPr>
      <w:r w:rsidRPr="00094B75">
        <w:rPr>
          <w:rFonts w:ascii="Times New Roman" w:hAnsi="Times New Roman" w:cs="Times New Roman"/>
          <w:sz w:val="24"/>
          <w:szCs w:val="24"/>
        </w:rPr>
        <w:t xml:space="preserve">W przypadku, gdy niniejsze zarządzenie </w:t>
      </w:r>
      <w:r w:rsidR="002C6FA2">
        <w:rPr>
          <w:rFonts w:ascii="Times New Roman" w:hAnsi="Times New Roman" w:cs="Times New Roman"/>
          <w:sz w:val="24"/>
          <w:szCs w:val="24"/>
        </w:rPr>
        <w:t xml:space="preserve">wprowadza </w:t>
      </w:r>
      <w:r w:rsidR="00D25FC0">
        <w:rPr>
          <w:rFonts w:ascii="Times New Roman" w:hAnsi="Times New Roman" w:cs="Times New Roman"/>
          <w:sz w:val="24"/>
          <w:szCs w:val="24"/>
        </w:rPr>
        <w:t xml:space="preserve">odmienne </w:t>
      </w:r>
      <w:r w:rsidRPr="00094B75">
        <w:rPr>
          <w:rFonts w:ascii="Times New Roman" w:hAnsi="Times New Roman" w:cs="Times New Roman"/>
          <w:sz w:val="24"/>
          <w:szCs w:val="24"/>
        </w:rPr>
        <w:t>rozwiązanie</w:t>
      </w:r>
      <w:r w:rsidR="00241CC4">
        <w:rPr>
          <w:rFonts w:ascii="Times New Roman" w:hAnsi="Times New Roman" w:cs="Times New Roman"/>
          <w:sz w:val="24"/>
          <w:szCs w:val="24"/>
        </w:rPr>
        <w:t xml:space="preserve"> ewidencyjno</w:t>
      </w:r>
      <w:r w:rsidR="00495386">
        <w:rPr>
          <w:rFonts w:ascii="Times New Roman" w:hAnsi="Times New Roman" w:cs="Times New Roman"/>
          <w:sz w:val="24"/>
          <w:szCs w:val="24"/>
        </w:rPr>
        <w:t xml:space="preserve"> – rozliczeniowe </w:t>
      </w:r>
      <w:r w:rsidR="000039D2">
        <w:rPr>
          <w:rFonts w:ascii="Times New Roman" w:hAnsi="Times New Roman" w:cs="Times New Roman"/>
          <w:sz w:val="24"/>
          <w:szCs w:val="24"/>
        </w:rPr>
        <w:t>danego stanu faktycznego</w:t>
      </w:r>
      <w:r w:rsidR="006A5E93">
        <w:rPr>
          <w:rFonts w:ascii="Times New Roman" w:hAnsi="Times New Roman" w:cs="Times New Roman"/>
          <w:sz w:val="24"/>
          <w:szCs w:val="24"/>
        </w:rPr>
        <w:t>,</w:t>
      </w:r>
      <w:r w:rsidR="000039D2">
        <w:rPr>
          <w:rFonts w:ascii="Times New Roman" w:hAnsi="Times New Roman" w:cs="Times New Roman"/>
          <w:sz w:val="24"/>
          <w:szCs w:val="24"/>
        </w:rPr>
        <w:t xml:space="preserve"> </w:t>
      </w:r>
      <w:r w:rsidRPr="00094B75">
        <w:rPr>
          <w:rFonts w:ascii="Times New Roman" w:hAnsi="Times New Roman" w:cs="Times New Roman"/>
          <w:sz w:val="24"/>
          <w:szCs w:val="24"/>
        </w:rPr>
        <w:t xml:space="preserve">niż rozwiązanie </w:t>
      </w:r>
      <w:r w:rsidR="007D489E">
        <w:rPr>
          <w:rFonts w:ascii="Times New Roman" w:hAnsi="Times New Roman" w:cs="Times New Roman"/>
          <w:sz w:val="24"/>
          <w:szCs w:val="24"/>
        </w:rPr>
        <w:t xml:space="preserve">tego samego stanu faktycznego </w:t>
      </w:r>
      <w:r w:rsidR="00D25FC0">
        <w:rPr>
          <w:rFonts w:ascii="Times New Roman" w:hAnsi="Times New Roman" w:cs="Times New Roman"/>
          <w:sz w:val="24"/>
          <w:szCs w:val="24"/>
        </w:rPr>
        <w:t>przyjęte</w:t>
      </w:r>
      <w:r w:rsidRPr="00094B75">
        <w:rPr>
          <w:rFonts w:ascii="Times New Roman" w:hAnsi="Times New Roman" w:cs="Times New Roman"/>
          <w:sz w:val="24"/>
          <w:szCs w:val="24"/>
        </w:rPr>
        <w:t xml:space="preserve"> zasad</w:t>
      </w:r>
      <w:r w:rsidR="00AB4BF2">
        <w:rPr>
          <w:rFonts w:ascii="Times New Roman" w:hAnsi="Times New Roman" w:cs="Times New Roman"/>
          <w:sz w:val="24"/>
          <w:szCs w:val="24"/>
        </w:rPr>
        <w:t>ami</w:t>
      </w:r>
      <w:r w:rsidRPr="00094B75">
        <w:rPr>
          <w:rFonts w:ascii="Times New Roman" w:hAnsi="Times New Roman" w:cs="Times New Roman"/>
          <w:sz w:val="24"/>
          <w:szCs w:val="24"/>
        </w:rPr>
        <w:t xml:space="preserve"> (polityk</w:t>
      </w:r>
      <w:r w:rsidR="00AB4BF2">
        <w:rPr>
          <w:rFonts w:ascii="Times New Roman" w:hAnsi="Times New Roman" w:cs="Times New Roman"/>
          <w:sz w:val="24"/>
          <w:szCs w:val="24"/>
        </w:rPr>
        <w:t>ą</w:t>
      </w:r>
      <w:r w:rsidRPr="00094B75">
        <w:rPr>
          <w:rFonts w:ascii="Times New Roman" w:hAnsi="Times New Roman" w:cs="Times New Roman"/>
          <w:sz w:val="24"/>
          <w:szCs w:val="24"/>
        </w:rPr>
        <w:t xml:space="preserve">) </w:t>
      </w:r>
      <w:r w:rsidR="00AB4BF2">
        <w:rPr>
          <w:rFonts w:ascii="Times New Roman" w:hAnsi="Times New Roman" w:cs="Times New Roman"/>
          <w:sz w:val="24"/>
          <w:szCs w:val="24"/>
        </w:rPr>
        <w:t>rachunkowości, o której mowa w § 2</w:t>
      </w:r>
      <w:r w:rsidR="006A5E93">
        <w:rPr>
          <w:rFonts w:ascii="Times New Roman" w:hAnsi="Times New Roman" w:cs="Times New Roman"/>
          <w:sz w:val="24"/>
          <w:szCs w:val="24"/>
        </w:rPr>
        <w:t>,</w:t>
      </w:r>
      <w:r w:rsidR="007D489E">
        <w:rPr>
          <w:rFonts w:ascii="Times New Roman" w:hAnsi="Times New Roman" w:cs="Times New Roman"/>
          <w:sz w:val="24"/>
          <w:szCs w:val="24"/>
        </w:rPr>
        <w:t xml:space="preserve"> pierwszeństwo zastosowania ma rozwiązanie </w:t>
      </w:r>
      <w:r w:rsidR="00523DE1">
        <w:rPr>
          <w:rFonts w:ascii="Times New Roman" w:hAnsi="Times New Roman" w:cs="Times New Roman"/>
          <w:sz w:val="24"/>
          <w:szCs w:val="24"/>
        </w:rPr>
        <w:t>przyjęte niniejszym zarządzeniem.</w:t>
      </w:r>
    </w:p>
    <w:p w14:paraId="41ECDBB9" w14:textId="7D9E8FE2" w:rsidR="00DA2744" w:rsidRDefault="00F76C1C" w:rsidP="002C0E25">
      <w:pPr>
        <w:jc w:val="center"/>
        <w:rPr>
          <w:rFonts w:ascii="Times New Roman" w:hAnsi="Times New Roman" w:cs="Times New Roman"/>
          <w:sz w:val="24"/>
          <w:szCs w:val="24"/>
        </w:rPr>
      </w:pPr>
      <w:r w:rsidRPr="00F76C1C">
        <w:rPr>
          <w:rFonts w:ascii="Times New Roman" w:hAnsi="Times New Roman" w:cs="Times New Roman"/>
          <w:sz w:val="24"/>
          <w:szCs w:val="24"/>
        </w:rPr>
        <w:t xml:space="preserve">§ </w:t>
      </w:r>
      <w:r w:rsidR="001F6E35">
        <w:rPr>
          <w:rFonts w:ascii="Times New Roman" w:hAnsi="Times New Roman" w:cs="Times New Roman"/>
          <w:sz w:val="24"/>
          <w:szCs w:val="24"/>
        </w:rPr>
        <w:t>4</w:t>
      </w:r>
      <w:r w:rsidRPr="00F76C1C">
        <w:rPr>
          <w:rFonts w:ascii="Times New Roman" w:hAnsi="Times New Roman" w:cs="Times New Roman"/>
          <w:sz w:val="24"/>
          <w:szCs w:val="24"/>
        </w:rPr>
        <w:t>.</w:t>
      </w:r>
    </w:p>
    <w:p w14:paraId="6ED1E972" w14:textId="41BCFBD9" w:rsidR="00935D13" w:rsidRPr="003F579A" w:rsidRDefault="00634AFA" w:rsidP="003F579A">
      <w:pPr>
        <w:jc w:val="both"/>
        <w:rPr>
          <w:rFonts w:ascii="Times New Roman" w:hAnsi="Times New Roman" w:cs="Times New Roman"/>
          <w:sz w:val="24"/>
          <w:szCs w:val="24"/>
        </w:rPr>
      </w:pPr>
      <w:r w:rsidRPr="003F579A">
        <w:rPr>
          <w:rFonts w:ascii="Times New Roman" w:hAnsi="Times New Roman" w:cs="Times New Roman"/>
          <w:sz w:val="24"/>
          <w:szCs w:val="24"/>
        </w:rPr>
        <w:t>Pracowni</w:t>
      </w:r>
      <w:r w:rsidR="003F579A" w:rsidRPr="003F579A">
        <w:rPr>
          <w:rFonts w:ascii="Times New Roman" w:hAnsi="Times New Roman" w:cs="Times New Roman"/>
          <w:sz w:val="24"/>
          <w:szCs w:val="24"/>
        </w:rPr>
        <w:t>k</w:t>
      </w:r>
      <w:r w:rsidRPr="003F579A">
        <w:rPr>
          <w:rFonts w:ascii="Times New Roman" w:hAnsi="Times New Roman" w:cs="Times New Roman"/>
          <w:sz w:val="24"/>
          <w:szCs w:val="24"/>
        </w:rPr>
        <w:t xml:space="preserve"> od</w:t>
      </w:r>
      <w:r w:rsidR="00C63F5C" w:rsidRPr="003F579A">
        <w:rPr>
          <w:rFonts w:ascii="Times New Roman" w:hAnsi="Times New Roman" w:cs="Times New Roman"/>
          <w:sz w:val="24"/>
          <w:szCs w:val="24"/>
        </w:rPr>
        <w:t>powiedzialn</w:t>
      </w:r>
      <w:r w:rsidR="003F579A" w:rsidRPr="003F579A">
        <w:rPr>
          <w:rFonts w:ascii="Times New Roman" w:hAnsi="Times New Roman" w:cs="Times New Roman"/>
          <w:sz w:val="24"/>
          <w:szCs w:val="24"/>
        </w:rPr>
        <w:t>y</w:t>
      </w:r>
      <w:r w:rsidR="00C63F5C" w:rsidRPr="003F579A">
        <w:rPr>
          <w:rFonts w:ascii="Times New Roman" w:hAnsi="Times New Roman" w:cs="Times New Roman"/>
          <w:sz w:val="24"/>
          <w:szCs w:val="24"/>
        </w:rPr>
        <w:t xml:space="preserve"> za wymiar deklarowanego podatku od nieruchomości oraz za księgowość</w:t>
      </w:r>
      <w:r w:rsidR="00B27C0F" w:rsidRPr="003F579A">
        <w:rPr>
          <w:rFonts w:ascii="Times New Roman" w:hAnsi="Times New Roman" w:cs="Times New Roman"/>
          <w:sz w:val="24"/>
          <w:szCs w:val="24"/>
        </w:rPr>
        <w:t xml:space="preserve"> </w:t>
      </w:r>
      <w:r w:rsidR="00D9639C" w:rsidRPr="003F579A">
        <w:rPr>
          <w:rFonts w:ascii="Times New Roman" w:hAnsi="Times New Roman" w:cs="Times New Roman"/>
          <w:sz w:val="24"/>
          <w:szCs w:val="24"/>
        </w:rPr>
        <w:t>podatkową tego podatku</w:t>
      </w:r>
      <w:r w:rsidR="00B27C0F" w:rsidRPr="003F579A">
        <w:rPr>
          <w:rFonts w:ascii="Times New Roman" w:hAnsi="Times New Roman" w:cs="Times New Roman"/>
          <w:sz w:val="24"/>
          <w:szCs w:val="24"/>
        </w:rPr>
        <w:t xml:space="preserve">  pod</w:t>
      </w:r>
      <w:r w:rsidR="003F579A" w:rsidRPr="003F579A">
        <w:rPr>
          <w:rFonts w:ascii="Times New Roman" w:hAnsi="Times New Roman" w:cs="Times New Roman"/>
          <w:sz w:val="24"/>
          <w:szCs w:val="24"/>
        </w:rPr>
        <w:t>ejmuje</w:t>
      </w:r>
      <w:r w:rsidR="00B27C0F" w:rsidRPr="003F579A">
        <w:rPr>
          <w:rFonts w:ascii="Times New Roman" w:hAnsi="Times New Roman" w:cs="Times New Roman"/>
          <w:sz w:val="24"/>
          <w:szCs w:val="24"/>
        </w:rPr>
        <w:t xml:space="preserve"> </w:t>
      </w:r>
      <w:r w:rsidR="00EC0623" w:rsidRPr="003F579A">
        <w:rPr>
          <w:rFonts w:ascii="Times New Roman" w:hAnsi="Times New Roman" w:cs="Times New Roman"/>
          <w:sz w:val="24"/>
          <w:szCs w:val="24"/>
        </w:rPr>
        <w:t>określon</w:t>
      </w:r>
      <w:r w:rsidR="003F579A" w:rsidRPr="003F579A">
        <w:rPr>
          <w:rFonts w:ascii="Times New Roman" w:hAnsi="Times New Roman" w:cs="Times New Roman"/>
          <w:sz w:val="24"/>
          <w:szCs w:val="24"/>
        </w:rPr>
        <w:t>e</w:t>
      </w:r>
      <w:r w:rsidR="00EC0623" w:rsidRPr="003F579A">
        <w:rPr>
          <w:rFonts w:ascii="Times New Roman" w:hAnsi="Times New Roman" w:cs="Times New Roman"/>
          <w:sz w:val="24"/>
          <w:szCs w:val="24"/>
        </w:rPr>
        <w:t xml:space="preserve"> czynności wymiarow</w:t>
      </w:r>
      <w:r w:rsidR="003F579A" w:rsidRPr="003F579A">
        <w:rPr>
          <w:rFonts w:ascii="Times New Roman" w:hAnsi="Times New Roman" w:cs="Times New Roman"/>
          <w:sz w:val="24"/>
          <w:szCs w:val="24"/>
        </w:rPr>
        <w:t xml:space="preserve">e i </w:t>
      </w:r>
      <w:r w:rsidR="00EC0623" w:rsidRPr="003F579A">
        <w:rPr>
          <w:rFonts w:ascii="Times New Roman" w:hAnsi="Times New Roman" w:cs="Times New Roman"/>
          <w:sz w:val="24"/>
          <w:szCs w:val="24"/>
        </w:rPr>
        <w:t xml:space="preserve"> księgowo – rozliczeniow</w:t>
      </w:r>
      <w:r w:rsidR="003F579A" w:rsidRPr="003F579A">
        <w:rPr>
          <w:rFonts w:ascii="Times New Roman" w:hAnsi="Times New Roman" w:cs="Times New Roman"/>
          <w:sz w:val="24"/>
          <w:szCs w:val="24"/>
        </w:rPr>
        <w:t>e</w:t>
      </w:r>
      <w:r w:rsidR="0081713E">
        <w:rPr>
          <w:rFonts w:ascii="Times New Roman" w:hAnsi="Times New Roman" w:cs="Times New Roman"/>
          <w:sz w:val="24"/>
          <w:szCs w:val="24"/>
        </w:rPr>
        <w:t xml:space="preserve"> </w:t>
      </w:r>
      <w:r w:rsidR="00553669" w:rsidRPr="003F579A">
        <w:rPr>
          <w:rFonts w:ascii="Times New Roman" w:hAnsi="Times New Roman" w:cs="Times New Roman"/>
          <w:sz w:val="24"/>
          <w:szCs w:val="24"/>
        </w:rPr>
        <w:t>związan</w:t>
      </w:r>
      <w:r w:rsidR="003F579A" w:rsidRPr="003F579A">
        <w:rPr>
          <w:rFonts w:ascii="Times New Roman" w:hAnsi="Times New Roman" w:cs="Times New Roman"/>
          <w:sz w:val="24"/>
          <w:szCs w:val="24"/>
        </w:rPr>
        <w:t>e</w:t>
      </w:r>
      <w:r w:rsidR="00553669" w:rsidRPr="003F579A">
        <w:rPr>
          <w:rFonts w:ascii="Times New Roman" w:hAnsi="Times New Roman" w:cs="Times New Roman"/>
          <w:sz w:val="24"/>
          <w:szCs w:val="24"/>
        </w:rPr>
        <w:t xml:space="preserve"> ze stosowaniem art. 6 ustawy zmieniającej.</w:t>
      </w:r>
      <w:r w:rsidR="00BB0975" w:rsidRPr="003F579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9DEDB8" w14:textId="4702C697" w:rsidR="00573935" w:rsidRDefault="00F76C1C" w:rsidP="00DF2355">
      <w:pPr>
        <w:jc w:val="center"/>
        <w:rPr>
          <w:rFonts w:ascii="Times New Roman" w:hAnsi="Times New Roman" w:cs="Times New Roman"/>
          <w:sz w:val="24"/>
          <w:szCs w:val="24"/>
        </w:rPr>
      </w:pPr>
      <w:r w:rsidRPr="00F76C1C">
        <w:rPr>
          <w:rFonts w:ascii="Times New Roman" w:hAnsi="Times New Roman" w:cs="Times New Roman"/>
          <w:sz w:val="24"/>
          <w:szCs w:val="24"/>
        </w:rPr>
        <w:t xml:space="preserve">§ </w:t>
      </w:r>
      <w:r w:rsidR="001F6E35">
        <w:rPr>
          <w:rFonts w:ascii="Times New Roman" w:hAnsi="Times New Roman" w:cs="Times New Roman"/>
          <w:sz w:val="24"/>
          <w:szCs w:val="24"/>
        </w:rPr>
        <w:t>5</w:t>
      </w:r>
      <w:r w:rsidRPr="00F76C1C">
        <w:rPr>
          <w:rFonts w:ascii="Times New Roman" w:hAnsi="Times New Roman" w:cs="Times New Roman"/>
          <w:sz w:val="24"/>
          <w:szCs w:val="24"/>
        </w:rPr>
        <w:t>.</w:t>
      </w:r>
    </w:p>
    <w:p w14:paraId="73A238CD" w14:textId="5FE3DBD5" w:rsidR="00573935" w:rsidRDefault="00D3067A" w:rsidP="00573935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73935">
        <w:rPr>
          <w:rFonts w:ascii="Times New Roman" w:hAnsi="Times New Roman" w:cs="Times New Roman"/>
          <w:sz w:val="24"/>
          <w:szCs w:val="24"/>
        </w:rPr>
        <w:t>D</w:t>
      </w:r>
      <w:r w:rsidR="00472E8F" w:rsidRPr="00573935">
        <w:rPr>
          <w:rFonts w:ascii="Times New Roman" w:hAnsi="Times New Roman" w:cs="Times New Roman"/>
          <w:sz w:val="24"/>
          <w:szCs w:val="24"/>
        </w:rPr>
        <w:t xml:space="preserve">okumentem </w:t>
      </w:r>
      <w:r w:rsidR="00861F1D" w:rsidRPr="00573935">
        <w:rPr>
          <w:rFonts w:ascii="Times New Roman" w:hAnsi="Times New Roman" w:cs="Times New Roman"/>
          <w:sz w:val="24"/>
          <w:szCs w:val="24"/>
        </w:rPr>
        <w:t>służącym do rozliczenia</w:t>
      </w:r>
      <w:r w:rsidR="00472E8F" w:rsidRPr="00573935">
        <w:rPr>
          <w:rFonts w:ascii="Times New Roman" w:hAnsi="Times New Roman" w:cs="Times New Roman"/>
          <w:sz w:val="24"/>
          <w:szCs w:val="24"/>
        </w:rPr>
        <w:t xml:space="preserve"> </w:t>
      </w:r>
      <w:r w:rsidR="00573935" w:rsidRPr="00573935">
        <w:rPr>
          <w:rFonts w:ascii="Times New Roman" w:hAnsi="Times New Roman" w:cs="Times New Roman"/>
          <w:sz w:val="24"/>
          <w:szCs w:val="24"/>
        </w:rPr>
        <w:t>podatku</w:t>
      </w:r>
      <w:r w:rsidRPr="00573935">
        <w:rPr>
          <w:rFonts w:ascii="Times New Roman" w:hAnsi="Times New Roman" w:cs="Times New Roman"/>
          <w:sz w:val="24"/>
          <w:szCs w:val="24"/>
        </w:rPr>
        <w:t xml:space="preserve"> od nieruchomości za okres 01.2025 – 03.2025 </w:t>
      </w:r>
      <w:r w:rsidR="00472E8F" w:rsidRPr="00573935">
        <w:rPr>
          <w:rFonts w:ascii="Times New Roman" w:hAnsi="Times New Roman" w:cs="Times New Roman"/>
          <w:sz w:val="24"/>
          <w:szCs w:val="24"/>
        </w:rPr>
        <w:t xml:space="preserve"> </w:t>
      </w:r>
      <w:r w:rsidR="001A32EE">
        <w:rPr>
          <w:rFonts w:ascii="Times New Roman" w:hAnsi="Times New Roman" w:cs="Times New Roman"/>
          <w:sz w:val="24"/>
          <w:szCs w:val="24"/>
        </w:rPr>
        <w:t>jest</w:t>
      </w:r>
      <w:r w:rsidR="00472E8F" w:rsidRPr="00573935">
        <w:rPr>
          <w:rFonts w:ascii="Times New Roman" w:hAnsi="Times New Roman" w:cs="Times New Roman"/>
          <w:sz w:val="24"/>
          <w:szCs w:val="24"/>
        </w:rPr>
        <w:t xml:space="preserve"> nota </w:t>
      </w:r>
      <w:r w:rsidR="001A32EE">
        <w:rPr>
          <w:rFonts w:ascii="Times New Roman" w:hAnsi="Times New Roman" w:cs="Times New Roman"/>
          <w:sz w:val="24"/>
          <w:szCs w:val="24"/>
        </w:rPr>
        <w:t>rozliczeniowa</w:t>
      </w:r>
      <w:r w:rsidR="006B2CB2" w:rsidRPr="0057393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AA1AA87" w14:textId="0A24528F" w:rsidR="00573935" w:rsidRDefault="006B2CB2" w:rsidP="00573935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73935">
        <w:rPr>
          <w:rFonts w:ascii="Times New Roman" w:hAnsi="Times New Roman" w:cs="Times New Roman"/>
          <w:sz w:val="24"/>
          <w:szCs w:val="24"/>
        </w:rPr>
        <w:t xml:space="preserve">Nota </w:t>
      </w:r>
      <w:r w:rsidR="001A32EE">
        <w:rPr>
          <w:rFonts w:ascii="Times New Roman" w:hAnsi="Times New Roman" w:cs="Times New Roman"/>
          <w:sz w:val="24"/>
          <w:szCs w:val="24"/>
        </w:rPr>
        <w:t>rozliczeniowa</w:t>
      </w:r>
      <w:r w:rsidRPr="00573935">
        <w:rPr>
          <w:rFonts w:ascii="Times New Roman" w:hAnsi="Times New Roman" w:cs="Times New Roman"/>
          <w:sz w:val="24"/>
          <w:szCs w:val="24"/>
        </w:rPr>
        <w:t xml:space="preserve"> </w:t>
      </w:r>
      <w:r w:rsidR="001A32EE">
        <w:rPr>
          <w:rFonts w:ascii="Times New Roman" w:hAnsi="Times New Roman" w:cs="Times New Roman"/>
          <w:sz w:val="24"/>
          <w:szCs w:val="24"/>
        </w:rPr>
        <w:t>stanowi</w:t>
      </w:r>
      <w:r w:rsidRPr="00573935">
        <w:rPr>
          <w:rFonts w:ascii="Times New Roman" w:hAnsi="Times New Roman" w:cs="Times New Roman"/>
          <w:sz w:val="24"/>
          <w:szCs w:val="24"/>
        </w:rPr>
        <w:t xml:space="preserve"> podstaw</w:t>
      </w:r>
      <w:r w:rsidR="00490DE3">
        <w:rPr>
          <w:rFonts w:ascii="Times New Roman" w:hAnsi="Times New Roman" w:cs="Times New Roman"/>
          <w:sz w:val="24"/>
          <w:szCs w:val="24"/>
        </w:rPr>
        <w:t>ę</w:t>
      </w:r>
      <w:r w:rsidRPr="00573935">
        <w:rPr>
          <w:rFonts w:ascii="Times New Roman" w:hAnsi="Times New Roman" w:cs="Times New Roman"/>
          <w:sz w:val="24"/>
          <w:szCs w:val="24"/>
        </w:rPr>
        <w:t xml:space="preserve"> do odpisu </w:t>
      </w:r>
      <w:r w:rsidR="00E02915" w:rsidRPr="00573935">
        <w:rPr>
          <w:rFonts w:ascii="Times New Roman" w:hAnsi="Times New Roman" w:cs="Times New Roman"/>
          <w:sz w:val="24"/>
          <w:szCs w:val="24"/>
        </w:rPr>
        <w:t>wcześniej przypisanego</w:t>
      </w:r>
      <w:r w:rsidR="00FF2D46" w:rsidRPr="00573935">
        <w:rPr>
          <w:rFonts w:ascii="Times New Roman" w:hAnsi="Times New Roman" w:cs="Times New Roman"/>
          <w:sz w:val="24"/>
          <w:szCs w:val="24"/>
        </w:rPr>
        <w:t xml:space="preserve"> podatku</w:t>
      </w:r>
      <w:r w:rsidR="00E02915" w:rsidRPr="00573935">
        <w:rPr>
          <w:rFonts w:ascii="Times New Roman" w:hAnsi="Times New Roman" w:cs="Times New Roman"/>
          <w:sz w:val="24"/>
          <w:szCs w:val="24"/>
        </w:rPr>
        <w:t xml:space="preserve"> na podstawie dokumentu jego </w:t>
      </w:r>
      <w:r w:rsidR="00AF2182" w:rsidRPr="00573935">
        <w:rPr>
          <w:rFonts w:ascii="Times New Roman" w:hAnsi="Times New Roman" w:cs="Times New Roman"/>
          <w:sz w:val="24"/>
          <w:szCs w:val="24"/>
        </w:rPr>
        <w:t>zapłaty</w:t>
      </w:r>
      <w:r w:rsidR="005F4786" w:rsidRPr="0057393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286BCA2" w14:textId="0CCB2C38" w:rsidR="00277F36" w:rsidRDefault="005F4786" w:rsidP="00277F36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73935">
        <w:rPr>
          <w:rFonts w:ascii="Times New Roman" w:hAnsi="Times New Roman" w:cs="Times New Roman"/>
          <w:sz w:val="24"/>
          <w:szCs w:val="24"/>
        </w:rPr>
        <w:t xml:space="preserve">Nota </w:t>
      </w:r>
      <w:r w:rsidR="00E52197">
        <w:rPr>
          <w:rFonts w:ascii="Times New Roman" w:hAnsi="Times New Roman" w:cs="Times New Roman"/>
          <w:sz w:val="24"/>
          <w:szCs w:val="24"/>
        </w:rPr>
        <w:t>rozliczeniowa</w:t>
      </w:r>
      <w:r w:rsidRPr="00573935">
        <w:rPr>
          <w:rFonts w:ascii="Times New Roman" w:hAnsi="Times New Roman" w:cs="Times New Roman"/>
          <w:sz w:val="24"/>
          <w:szCs w:val="24"/>
        </w:rPr>
        <w:t xml:space="preserve"> może służyć także do niezbędnych przeksięgowań podatku </w:t>
      </w:r>
      <w:r w:rsidR="001A423F" w:rsidRPr="00573935">
        <w:rPr>
          <w:rFonts w:ascii="Times New Roman" w:hAnsi="Times New Roman" w:cs="Times New Roman"/>
          <w:sz w:val="24"/>
          <w:szCs w:val="24"/>
        </w:rPr>
        <w:t>zapłaconego w trybie art. 6 ustawy zmieniającej.</w:t>
      </w:r>
    </w:p>
    <w:p w14:paraId="15EFB56E" w14:textId="77777777" w:rsidR="00622321" w:rsidRDefault="000C6826" w:rsidP="00E435C4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1474F">
        <w:rPr>
          <w:rFonts w:ascii="Times New Roman" w:hAnsi="Times New Roman" w:cs="Times New Roman"/>
          <w:sz w:val="24"/>
          <w:szCs w:val="24"/>
        </w:rPr>
        <w:t>Not</w:t>
      </w:r>
      <w:r w:rsidR="00EC1AF5" w:rsidRPr="0021474F">
        <w:rPr>
          <w:rFonts w:ascii="Times New Roman" w:hAnsi="Times New Roman" w:cs="Times New Roman"/>
          <w:sz w:val="24"/>
          <w:szCs w:val="24"/>
        </w:rPr>
        <w:t>ę</w:t>
      </w:r>
      <w:r w:rsidRPr="0021474F">
        <w:rPr>
          <w:rFonts w:ascii="Times New Roman" w:hAnsi="Times New Roman" w:cs="Times New Roman"/>
          <w:sz w:val="24"/>
          <w:szCs w:val="24"/>
        </w:rPr>
        <w:t xml:space="preserve"> </w:t>
      </w:r>
      <w:r w:rsidR="00E52197" w:rsidRPr="0021474F">
        <w:rPr>
          <w:rFonts w:ascii="Times New Roman" w:hAnsi="Times New Roman" w:cs="Times New Roman"/>
          <w:sz w:val="24"/>
          <w:szCs w:val="24"/>
        </w:rPr>
        <w:t>rozliczeniow</w:t>
      </w:r>
      <w:r w:rsidR="00EC1AF5" w:rsidRPr="0021474F">
        <w:rPr>
          <w:rFonts w:ascii="Times New Roman" w:hAnsi="Times New Roman" w:cs="Times New Roman"/>
          <w:sz w:val="24"/>
          <w:szCs w:val="24"/>
        </w:rPr>
        <w:t>ą</w:t>
      </w:r>
      <w:r w:rsidR="0058001A" w:rsidRPr="0021474F">
        <w:rPr>
          <w:rFonts w:ascii="Times New Roman" w:hAnsi="Times New Roman" w:cs="Times New Roman"/>
          <w:sz w:val="24"/>
          <w:szCs w:val="24"/>
        </w:rPr>
        <w:t xml:space="preserve"> sporządza</w:t>
      </w:r>
      <w:r w:rsidR="00C32316" w:rsidRPr="0021474F">
        <w:rPr>
          <w:rFonts w:ascii="Times New Roman" w:hAnsi="Times New Roman" w:cs="Times New Roman"/>
          <w:sz w:val="24"/>
          <w:szCs w:val="24"/>
        </w:rPr>
        <w:t xml:space="preserve"> i podpis</w:t>
      </w:r>
      <w:r w:rsidR="001162DF" w:rsidRPr="0021474F">
        <w:rPr>
          <w:rFonts w:ascii="Times New Roman" w:hAnsi="Times New Roman" w:cs="Times New Roman"/>
          <w:sz w:val="24"/>
          <w:szCs w:val="24"/>
        </w:rPr>
        <w:t>uje</w:t>
      </w:r>
      <w:r w:rsidR="0058001A" w:rsidRPr="0021474F">
        <w:rPr>
          <w:rFonts w:ascii="Times New Roman" w:hAnsi="Times New Roman" w:cs="Times New Roman"/>
          <w:sz w:val="24"/>
          <w:szCs w:val="24"/>
        </w:rPr>
        <w:t xml:space="preserve"> </w:t>
      </w:r>
      <w:r w:rsidR="001162DF" w:rsidRPr="0021474F">
        <w:rPr>
          <w:rFonts w:ascii="Times New Roman" w:hAnsi="Times New Roman" w:cs="Times New Roman"/>
          <w:sz w:val="24"/>
          <w:szCs w:val="24"/>
        </w:rPr>
        <w:t>pracownik</w:t>
      </w:r>
      <w:r w:rsidR="0058001A" w:rsidRPr="0021474F">
        <w:rPr>
          <w:rFonts w:ascii="Times New Roman" w:hAnsi="Times New Roman" w:cs="Times New Roman"/>
          <w:sz w:val="24"/>
          <w:szCs w:val="24"/>
        </w:rPr>
        <w:t xml:space="preserve"> odpowiedzia</w:t>
      </w:r>
      <w:r w:rsidR="001162DF" w:rsidRPr="0021474F">
        <w:rPr>
          <w:rFonts w:ascii="Times New Roman" w:hAnsi="Times New Roman" w:cs="Times New Roman"/>
          <w:sz w:val="24"/>
          <w:szCs w:val="24"/>
        </w:rPr>
        <w:t>lny</w:t>
      </w:r>
      <w:r w:rsidR="0058001A" w:rsidRPr="0021474F">
        <w:rPr>
          <w:rFonts w:ascii="Times New Roman" w:hAnsi="Times New Roman" w:cs="Times New Roman"/>
          <w:sz w:val="24"/>
          <w:szCs w:val="24"/>
        </w:rPr>
        <w:t xml:space="preserve"> za księgowość podatku od nieruchomości, sprawdz</w:t>
      </w:r>
      <w:r w:rsidR="001D5011" w:rsidRPr="0021474F">
        <w:rPr>
          <w:rFonts w:ascii="Times New Roman" w:hAnsi="Times New Roman" w:cs="Times New Roman"/>
          <w:sz w:val="24"/>
          <w:szCs w:val="24"/>
        </w:rPr>
        <w:t>a</w:t>
      </w:r>
      <w:r w:rsidR="0058001A" w:rsidRPr="0021474F">
        <w:rPr>
          <w:rFonts w:ascii="Times New Roman" w:hAnsi="Times New Roman" w:cs="Times New Roman"/>
          <w:sz w:val="24"/>
          <w:szCs w:val="24"/>
        </w:rPr>
        <w:t xml:space="preserve"> kierownik Wydziału </w:t>
      </w:r>
      <w:r w:rsidR="00EC1AF5" w:rsidRPr="0021474F">
        <w:rPr>
          <w:rFonts w:ascii="Times New Roman" w:hAnsi="Times New Roman" w:cs="Times New Roman"/>
          <w:sz w:val="24"/>
          <w:szCs w:val="24"/>
        </w:rPr>
        <w:t>Dochodów i Egzekucji</w:t>
      </w:r>
      <w:r w:rsidR="0021474F">
        <w:rPr>
          <w:rFonts w:ascii="Times New Roman" w:hAnsi="Times New Roman" w:cs="Times New Roman"/>
          <w:sz w:val="24"/>
          <w:szCs w:val="24"/>
        </w:rPr>
        <w:t>.</w:t>
      </w:r>
      <w:r w:rsidR="00EC1AF5" w:rsidRPr="0021474F">
        <w:rPr>
          <w:rFonts w:ascii="Times New Roman" w:hAnsi="Times New Roman" w:cs="Times New Roman"/>
          <w:sz w:val="24"/>
          <w:szCs w:val="24"/>
        </w:rPr>
        <w:t xml:space="preserve">              </w:t>
      </w:r>
      <w:bookmarkEnd w:id="1"/>
    </w:p>
    <w:p w14:paraId="074581D4" w14:textId="77777777" w:rsidR="00622321" w:rsidRDefault="00622321" w:rsidP="00E435C4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14:paraId="3AE07EFB" w14:textId="280FF562" w:rsidR="00A31DDA" w:rsidRPr="0021474F" w:rsidRDefault="001A4C3F" w:rsidP="00622321">
      <w:pPr>
        <w:pStyle w:val="Akapitzlist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474F">
        <w:rPr>
          <w:rFonts w:ascii="Times New Roman" w:hAnsi="Times New Roman" w:cs="Times New Roman"/>
          <w:sz w:val="24"/>
          <w:szCs w:val="24"/>
        </w:rPr>
        <w:t xml:space="preserve">§ </w:t>
      </w:r>
      <w:r w:rsidR="00FB058D" w:rsidRPr="0021474F">
        <w:rPr>
          <w:rFonts w:ascii="Times New Roman" w:hAnsi="Times New Roman" w:cs="Times New Roman"/>
          <w:sz w:val="24"/>
          <w:szCs w:val="24"/>
        </w:rPr>
        <w:t>6</w:t>
      </w:r>
      <w:r w:rsidRPr="0021474F">
        <w:rPr>
          <w:rFonts w:ascii="Times New Roman" w:hAnsi="Times New Roman" w:cs="Times New Roman"/>
          <w:sz w:val="24"/>
          <w:szCs w:val="24"/>
        </w:rPr>
        <w:t>.</w:t>
      </w:r>
    </w:p>
    <w:p w14:paraId="65D4D383" w14:textId="79A55694" w:rsidR="00277F36" w:rsidRDefault="00F22C7B" w:rsidP="0062232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1DDA">
        <w:rPr>
          <w:rFonts w:ascii="Times New Roman" w:hAnsi="Times New Roman" w:cs="Times New Roman"/>
          <w:sz w:val="24"/>
          <w:szCs w:val="24"/>
        </w:rPr>
        <w:t xml:space="preserve">Ewidencja na </w:t>
      </w:r>
      <w:r w:rsidR="00C73CBD">
        <w:rPr>
          <w:rFonts w:ascii="Times New Roman" w:hAnsi="Times New Roman" w:cs="Times New Roman"/>
          <w:sz w:val="24"/>
          <w:szCs w:val="24"/>
        </w:rPr>
        <w:t xml:space="preserve">kartotece podatnika </w:t>
      </w:r>
      <w:r w:rsidR="003458E0" w:rsidRPr="00A31DDA">
        <w:rPr>
          <w:rFonts w:ascii="Times New Roman" w:hAnsi="Times New Roman" w:cs="Times New Roman"/>
          <w:sz w:val="24"/>
          <w:szCs w:val="24"/>
        </w:rPr>
        <w:t xml:space="preserve">z tytułu dochodów budżetowych </w:t>
      </w:r>
      <w:r w:rsidR="003E42A3" w:rsidRPr="00A31DDA">
        <w:rPr>
          <w:rFonts w:ascii="Times New Roman" w:hAnsi="Times New Roman" w:cs="Times New Roman"/>
          <w:sz w:val="24"/>
          <w:szCs w:val="24"/>
        </w:rPr>
        <w:t xml:space="preserve">obejmuje także </w:t>
      </w:r>
      <w:r w:rsidR="008B4D3A" w:rsidRPr="00A31DDA">
        <w:rPr>
          <w:rFonts w:ascii="Times New Roman" w:hAnsi="Times New Roman" w:cs="Times New Roman"/>
          <w:sz w:val="24"/>
          <w:szCs w:val="24"/>
        </w:rPr>
        <w:t>operacje związane z przypisami, odpisami</w:t>
      </w:r>
      <w:r w:rsidR="00CE4F7F">
        <w:rPr>
          <w:rFonts w:ascii="Times New Roman" w:hAnsi="Times New Roman" w:cs="Times New Roman"/>
          <w:sz w:val="24"/>
          <w:szCs w:val="24"/>
        </w:rPr>
        <w:t xml:space="preserve">, zwrotami różnicy </w:t>
      </w:r>
      <w:r w:rsidR="0053177C" w:rsidRPr="00A31DDA">
        <w:rPr>
          <w:rFonts w:ascii="Times New Roman" w:hAnsi="Times New Roman" w:cs="Times New Roman"/>
          <w:sz w:val="24"/>
          <w:szCs w:val="24"/>
        </w:rPr>
        <w:t>i przeksięgowaniami wynikającymi ze stosowania art. 6 ustawy zmieniającej.</w:t>
      </w:r>
    </w:p>
    <w:p w14:paraId="4B54EC01" w14:textId="1010368C" w:rsidR="00A31DDA" w:rsidRDefault="002B0763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Raty, o których mowa </w:t>
      </w:r>
      <w:r w:rsidR="00E53D39">
        <w:rPr>
          <w:rFonts w:ascii="Times New Roman" w:hAnsi="Times New Roman" w:cs="Times New Roman"/>
          <w:sz w:val="24"/>
          <w:szCs w:val="24"/>
        </w:rPr>
        <w:t xml:space="preserve">w </w:t>
      </w:r>
      <w:r w:rsidR="00FF78CC">
        <w:rPr>
          <w:rFonts w:ascii="Times New Roman" w:hAnsi="Times New Roman" w:cs="Times New Roman"/>
          <w:sz w:val="24"/>
          <w:szCs w:val="24"/>
        </w:rPr>
        <w:t xml:space="preserve">art. </w:t>
      </w:r>
      <w:r w:rsidR="00E53D39">
        <w:rPr>
          <w:rFonts w:ascii="Times New Roman" w:hAnsi="Times New Roman" w:cs="Times New Roman"/>
          <w:sz w:val="24"/>
          <w:szCs w:val="24"/>
        </w:rPr>
        <w:t xml:space="preserve">6 ustawy zmieniającej </w:t>
      </w:r>
      <w:r w:rsidR="00FB2EE1">
        <w:rPr>
          <w:rFonts w:ascii="Times New Roman" w:hAnsi="Times New Roman" w:cs="Times New Roman"/>
          <w:sz w:val="24"/>
          <w:szCs w:val="24"/>
        </w:rPr>
        <w:t xml:space="preserve">zapłacone przez podatnika księgowane są </w:t>
      </w:r>
      <w:r w:rsidR="001F72AE" w:rsidRPr="001F72AE">
        <w:rPr>
          <w:rFonts w:ascii="Times New Roman" w:hAnsi="Times New Roman" w:cs="Times New Roman"/>
          <w:sz w:val="24"/>
          <w:szCs w:val="24"/>
        </w:rPr>
        <w:t>jako przypisy w kwotach wpłat dokonanych za poszczególne okresy.</w:t>
      </w:r>
    </w:p>
    <w:p w14:paraId="05A1BBE0" w14:textId="37DE4600" w:rsidR="00315DA4" w:rsidRDefault="00315DA4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Raty</w:t>
      </w:r>
      <w:r w:rsidR="00AD3719">
        <w:rPr>
          <w:rFonts w:ascii="Times New Roman" w:hAnsi="Times New Roman" w:cs="Times New Roman"/>
          <w:sz w:val="24"/>
          <w:szCs w:val="24"/>
        </w:rPr>
        <w:t xml:space="preserve"> przypisane podlegają odpisaniu </w:t>
      </w:r>
      <w:r w:rsidR="00E40D5D">
        <w:rPr>
          <w:rFonts w:ascii="Times New Roman" w:hAnsi="Times New Roman" w:cs="Times New Roman"/>
          <w:sz w:val="24"/>
          <w:szCs w:val="24"/>
        </w:rPr>
        <w:t>z momentem utraty przez podatnika uprawnienia, o którym mowa w art. 6 ust. 1 ustawy zmi</w:t>
      </w:r>
      <w:r w:rsidR="007031F8">
        <w:rPr>
          <w:rFonts w:ascii="Times New Roman" w:hAnsi="Times New Roman" w:cs="Times New Roman"/>
          <w:sz w:val="24"/>
          <w:szCs w:val="24"/>
        </w:rPr>
        <w:t>eniającej, jak również z datą złożenia przez podatnika deklaracji na podatek od nieruchomości DN – 1 na rok 2025.</w:t>
      </w:r>
    </w:p>
    <w:p w14:paraId="06C3529B" w14:textId="277174C0" w:rsidR="00225F93" w:rsidRDefault="00225F93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Kontrolę formalną</w:t>
      </w:r>
      <w:r w:rsidR="006F396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merytoryczną</w:t>
      </w:r>
      <w:r w:rsidR="006F3967">
        <w:rPr>
          <w:rFonts w:ascii="Times New Roman" w:hAnsi="Times New Roman" w:cs="Times New Roman"/>
          <w:sz w:val="24"/>
          <w:szCs w:val="24"/>
        </w:rPr>
        <w:t xml:space="preserve"> i rachunkową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32CC">
        <w:rPr>
          <w:rFonts w:ascii="Times New Roman" w:hAnsi="Times New Roman" w:cs="Times New Roman"/>
          <w:sz w:val="24"/>
          <w:szCs w:val="24"/>
        </w:rPr>
        <w:t>realizacji przez podatnika art. 6 ustawy zmieniającej prowadzi pracownik odpowiedzialny za wymiar</w:t>
      </w:r>
      <w:r w:rsidR="006F3967">
        <w:rPr>
          <w:rFonts w:ascii="Times New Roman" w:hAnsi="Times New Roman" w:cs="Times New Roman"/>
          <w:sz w:val="24"/>
          <w:szCs w:val="24"/>
        </w:rPr>
        <w:t xml:space="preserve"> i</w:t>
      </w:r>
      <w:r w:rsidR="00C766BD">
        <w:rPr>
          <w:rFonts w:ascii="Times New Roman" w:hAnsi="Times New Roman" w:cs="Times New Roman"/>
          <w:sz w:val="24"/>
          <w:szCs w:val="24"/>
        </w:rPr>
        <w:t xml:space="preserve"> księgowość podatku od nieruchomości</w:t>
      </w:r>
      <w:r w:rsidR="008C138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7C67110" w14:textId="02381A34" w:rsidR="00A60601" w:rsidRDefault="00362EAA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Rat</w:t>
      </w:r>
      <w:r w:rsidR="00890E09">
        <w:rPr>
          <w:rFonts w:ascii="Times New Roman" w:hAnsi="Times New Roman" w:cs="Times New Roman"/>
          <w:sz w:val="24"/>
          <w:szCs w:val="24"/>
        </w:rPr>
        <w:t>y, o któr</w:t>
      </w:r>
      <w:r w:rsidR="00595058">
        <w:rPr>
          <w:rFonts w:ascii="Times New Roman" w:hAnsi="Times New Roman" w:cs="Times New Roman"/>
          <w:sz w:val="24"/>
          <w:szCs w:val="24"/>
        </w:rPr>
        <w:t>ych</w:t>
      </w:r>
      <w:r w:rsidR="00890E09">
        <w:rPr>
          <w:rFonts w:ascii="Times New Roman" w:hAnsi="Times New Roman" w:cs="Times New Roman"/>
          <w:sz w:val="24"/>
          <w:szCs w:val="24"/>
        </w:rPr>
        <w:t xml:space="preserve"> mowa w art. 6 ust.</w:t>
      </w:r>
      <w:r w:rsidR="001941FC">
        <w:rPr>
          <w:rFonts w:ascii="Times New Roman" w:hAnsi="Times New Roman" w:cs="Times New Roman"/>
          <w:sz w:val="24"/>
          <w:szCs w:val="24"/>
        </w:rPr>
        <w:t xml:space="preserve"> 2 pkt 2 ustawy zmieniającej </w:t>
      </w:r>
      <w:r w:rsidR="00B12A45">
        <w:rPr>
          <w:rFonts w:ascii="Times New Roman" w:hAnsi="Times New Roman" w:cs="Times New Roman"/>
          <w:sz w:val="24"/>
          <w:szCs w:val="24"/>
        </w:rPr>
        <w:t xml:space="preserve">powinny zostać wyliczone </w:t>
      </w:r>
      <w:r w:rsidR="008C3E15">
        <w:rPr>
          <w:rFonts w:ascii="Times New Roman" w:hAnsi="Times New Roman" w:cs="Times New Roman"/>
          <w:sz w:val="24"/>
          <w:szCs w:val="24"/>
        </w:rPr>
        <w:t xml:space="preserve">i zapłacone </w:t>
      </w:r>
      <w:r w:rsidR="00B12A45">
        <w:rPr>
          <w:rFonts w:ascii="Times New Roman" w:hAnsi="Times New Roman" w:cs="Times New Roman"/>
          <w:sz w:val="24"/>
          <w:szCs w:val="24"/>
        </w:rPr>
        <w:t xml:space="preserve">przez podatnika </w:t>
      </w:r>
      <w:r w:rsidR="00C17C36">
        <w:rPr>
          <w:rFonts w:ascii="Times New Roman" w:hAnsi="Times New Roman" w:cs="Times New Roman"/>
          <w:sz w:val="24"/>
          <w:szCs w:val="24"/>
        </w:rPr>
        <w:t xml:space="preserve">w </w:t>
      </w:r>
      <w:r w:rsidR="00C17C36" w:rsidRPr="00C17C36">
        <w:rPr>
          <w:rFonts w:ascii="Times New Roman" w:hAnsi="Times New Roman" w:cs="Times New Roman"/>
          <w:sz w:val="24"/>
          <w:szCs w:val="24"/>
        </w:rPr>
        <w:t>wysokości odpowiadającej średniej miesięcznej kwocie należnego podatku za 2024 r.</w:t>
      </w:r>
      <w:r w:rsidR="00986D07">
        <w:rPr>
          <w:rFonts w:ascii="Times New Roman" w:hAnsi="Times New Roman" w:cs="Times New Roman"/>
          <w:sz w:val="24"/>
          <w:szCs w:val="24"/>
        </w:rPr>
        <w:t xml:space="preserve"> zadeklarowanego przez podatnika do zapłaty</w:t>
      </w:r>
      <w:r w:rsidR="000A1537">
        <w:rPr>
          <w:rFonts w:ascii="Times New Roman" w:hAnsi="Times New Roman" w:cs="Times New Roman"/>
          <w:sz w:val="24"/>
          <w:szCs w:val="24"/>
        </w:rPr>
        <w:t>,</w:t>
      </w:r>
      <w:r w:rsidR="006D1DCA">
        <w:rPr>
          <w:rFonts w:ascii="Times New Roman" w:hAnsi="Times New Roman" w:cs="Times New Roman"/>
          <w:sz w:val="24"/>
          <w:szCs w:val="24"/>
        </w:rPr>
        <w:t xml:space="preserve"> z uwzględnieniem</w:t>
      </w:r>
      <w:r w:rsidR="00713507">
        <w:rPr>
          <w:rFonts w:ascii="Times New Roman" w:hAnsi="Times New Roman" w:cs="Times New Roman"/>
          <w:sz w:val="24"/>
          <w:szCs w:val="24"/>
        </w:rPr>
        <w:t xml:space="preserve"> złożonych w organie podatkowym</w:t>
      </w:r>
      <w:r w:rsidR="006D1DCA">
        <w:rPr>
          <w:rFonts w:ascii="Times New Roman" w:hAnsi="Times New Roman" w:cs="Times New Roman"/>
          <w:sz w:val="24"/>
          <w:szCs w:val="24"/>
        </w:rPr>
        <w:t xml:space="preserve"> </w:t>
      </w:r>
      <w:r w:rsidR="00713507">
        <w:rPr>
          <w:rFonts w:ascii="Times New Roman" w:hAnsi="Times New Roman" w:cs="Times New Roman"/>
          <w:sz w:val="24"/>
          <w:szCs w:val="24"/>
        </w:rPr>
        <w:t>korekt deklaracji</w:t>
      </w:r>
      <w:r w:rsidR="00C24264">
        <w:rPr>
          <w:rFonts w:ascii="Times New Roman" w:hAnsi="Times New Roman" w:cs="Times New Roman"/>
          <w:sz w:val="24"/>
          <w:szCs w:val="24"/>
        </w:rPr>
        <w:t xml:space="preserve"> </w:t>
      </w:r>
      <w:r w:rsidR="0039062C">
        <w:rPr>
          <w:rFonts w:ascii="Times New Roman" w:hAnsi="Times New Roman" w:cs="Times New Roman"/>
          <w:sz w:val="24"/>
          <w:szCs w:val="24"/>
        </w:rPr>
        <w:t xml:space="preserve">DN – 1 </w:t>
      </w:r>
      <w:r w:rsidR="00C24264">
        <w:rPr>
          <w:rFonts w:ascii="Times New Roman" w:hAnsi="Times New Roman" w:cs="Times New Roman"/>
          <w:sz w:val="24"/>
          <w:szCs w:val="24"/>
        </w:rPr>
        <w:t>za 2024 r</w:t>
      </w:r>
      <w:r w:rsidR="00713507">
        <w:rPr>
          <w:rFonts w:ascii="Times New Roman" w:hAnsi="Times New Roman" w:cs="Times New Roman"/>
          <w:sz w:val="24"/>
          <w:szCs w:val="24"/>
        </w:rPr>
        <w:t>.</w:t>
      </w:r>
      <w:r w:rsidR="007C47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7ECF0D" w14:textId="3AE2DA8B" w:rsidR="007C4C53" w:rsidRDefault="007C4C53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przypadku</w:t>
      </w:r>
      <w:r w:rsidR="006002E3">
        <w:rPr>
          <w:rFonts w:ascii="Times New Roman" w:hAnsi="Times New Roman" w:cs="Times New Roman"/>
          <w:sz w:val="24"/>
          <w:szCs w:val="24"/>
        </w:rPr>
        <w:t xml:space="preserve"> ostatecznych decyzji określających wysokość zobowiązania w podatku od nieruchomości</w:t>
      </w:r>
      <w:r w:rsidR="00180A93">
        <w:rPr>
          <w:rFonts w:ascii="Times New Roman" w:hAnsi="Times New Roman" w:cs="Times New Roman"/>
          <w:sz w:val="24"/>
          <w:szCs w:val="24"/>
        </w:rPr>
        <w:t xml:space="preserve"> za 2024 rok kwota należnego podatku wynika z tej decyzji.</w:t>
      </w:r>
    </w:p>
    <w:p w14:paraId="2039AE9C" w14:textId="0F53DEAA" w:rsidR="00E10D0C" w:rsidRDefault="00E10D0C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Brak </w:t>
      </w:r>
      <w:r w:rsidR="00DF20EB">
        <w:rPr>
          <w:rFonts w:ascii="Times New Roman" w:hAnsi="Times New Roman" w:cs="Times New Roman"/>
          <w:sz w:val="24"/>
          <w:szCs w:val="24"/>
        </w:rPr>
        <w:t xml:space="preserve">zadeklarowanego </w:t>
      </w:r>
      <w:r>
        <w:rPr>
          <w:rFonts w:ascii="Times New Roman" w:hAnsi="Times New Roman" w:cs="Times New Roman"/>
          <w:sz w:val="24"/>
          <w:szCs w:val="24"/>
        </w:rPr>
        <w:t>podatku należnego</w:t>
      </w:r>
      <w:r w:rsidR="0095517B">
        <w:rPr>
          <w:rFonts w:ascii="Times New Roman" w:hAnsi="Times New Roman" w:cs="Times New Roman"/>
          <w:sz w:val="24"/>
          <w:szCs w:val="24"/>
        </w:rPr>
        <w:t xml:space="preserve"> za </w:t>
      </w:r>
      <w:r w:rsidR="00A54642">
        <w:rPr>
          <w:rFonts w:ascii="Times New Roman" w:hAnsi="Times New Roman" w:cs="Times New Roman"/>
          <w:sz w:val="24"/>
          <w:szCs w:val="24"/>
        </w:rPr>
        <w:t>2024</w:t>
      </w:r>
      <w:r w:rsidR="0095517B">
        <w:rPr>
          <w:rFonts w:ascii="Times New Roman" w:hAnsi="Times New Roman" w:cs="Times New Roman"/>
          <w:sz w:val="24"/>
          <w:szCs w:val="24"/>
        </w:rPr>
        <w:t xml:space="preserve"> rok</w:t>
      </w:r>
      <w:r w:rsidR="00A54642">
        <w:rPr>
          <w:rFonts w:ascii="Times New Roman" w:hAnsi="Times New Roman" w:cs="Times New Roman"/>
          <w:sz w:val="24"/>
          <w:szCs w:val="24"/>
        </w:rPr>
        <w:t>, z wyjątkiem przypadków zwolnień</w:t>
      </w:r>
      <w:r w:rsidR="0095517B">
        <w:rPr>
          <w:rFonts w:ascii="Times New Roman" w:hAnsi="Times New Roman" w:cs="Times New Roman"/>
          <w:sz w:val="24"/>
          <w:szCs w:val="24"/>
        </w:rPr>
        <w:t xml:space="preserve"> ustawowych</w:t>
      </w:r>
      <w:r w:rsidR="000A412A">
        <w:rPr>
          <w:rFonts w:ascii="Times New Roman" w:hAnsi="Times New Roman" w:cs="Times New Roman"/>
          <w:sz w:val="24"/>
          <w:szCs w:val="24"/>
        </w:rPr>
        <w:t xml:space="preserve"> wyłącza możliwość skorzystania przez podatnika z uprawnień</w:t>
      </w:r>
      <w:r w:rsidR="004128E6">
        <w:rPr>
          <w:rFonts w:ascii="Times New Roman" w:hAnsi="Times New Roman" w:cs="Times New Roman"/>
          <w:sz w:val="24"/>
          <w:szCs w:val="24"/>
        </w:rPr>
        <w:t xml:space="preserve"> art. 6 ustawy zmieni</w:t>
      </w:r>
      <w:r w:rsidR="00B65851">
        <w:rPr>
          <w:rFonts w:ascii="Times New Roman" w:hAnsi="Times New Roman" w:cs="Times New Roman"/>
          <w:sz w:val="24"/>
          <w:szCs w:val="24"/>
        </w:rPr>
        <w:t xml:space="preserve">ającej. </w:t>
      </w:r>
    </w:p>
    <w:p w14:paraId="5D14A0A4" w14:textId="0F642108" w:rsidR="00243D3D" w:rsidRDefault="00243D3D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Raty, o których mowa </w:t>
      </w:r>
      <w:r w:rsidR="002963FA" w:rsidRPr="002963FA">
        <w:rPr>
          <w:rFonts w:ascii="Times New Roman" w:hAnsi="Times New Roman" w:cs="Times New Roman"/>
          <w:sz w:val="24"/>
          <w:szCs w:val="24"/>
        </w:rPr>
        <w:t>w art. 6 ust. 2 pkt 2 ustawy zmieniającej</w:t>
      </w:r>
      <w:r w:rsidR="002963FA">
        <w:rPr>
          <w:rFonts w:ascii="Times New Roman" w:hAnsi="Times New Roman" w:cs="Times New Roman"/>
          <w:sz w:val="24"/>
          <w:szCs w:val="24"/>
        </w:rPr>
        <w:t xml:space="preserve"> obliczane są </w:t>
      </w:r>
      <w:r w:rsidR="002963FA">
        <w:rPr>
          <w:rFonts w:ascii="Times New Roman" w:hAnsi="Times New Roman" w:cs="Times New Roman"/>
          <w:sz w:val="24"/>
          <w:szCs w:val="24"/>
        </w:rPr>
        <w:br/>
        <w:t>z uwzględnieniem art. 6</w:t>
      </w:r>
      <w:r w:rsidR="00BA46A0">
        <w:rPr>
          <w:rFonts w:ascii="Times New Roman" w:hAnsi="Times New Roman" w:cs="Times New Roman"/>
          <w:sz w:val="24"/>
          <w:szCs w:val="24"/>
        </w:rPr>
        <w:t xml:space="preserve"> </w:t>
      </w:r>
      <w:r w:rsidR="00AE4B6F">
        <w:rPr>
          <w:rFonts w:ascii="Times New Roman" w:hAnsi="Times New Roman" w:cs="Times New Roman"/>
          <w:sz w:val="24"/>
          <w:szCs w:val="24"/>
        </w:rPr>
        <w:t xml:space="preserve">ust. 5 </w:t>
      </w:r>
      <w:r w:rsidR="00BA46A0">
        <w:rPr>
          <w:rFonts w:ascii="Times New Roman" w:hAnsi="Times New Roman" w:cs="Times New Roman"/>
          <w:sz w:val="24"/>
          <w:szCs w:val="24"/>
        </w:rPr>
        <w:t>ustawy o podatkach i opłatach lokalnych.</w:t>
      </w:r>
      <w:r w:rsidR="00423CD2">
        <w:rPr>
          <w:rFonts w:ascii="Times New Roman" w:hAnsi="Times New Roman" w:cs="Times New Roman"/>
          <w:sz w:val="24"/>
          <w:szCs w:val="24"/>
        </w:rPr>
        <w:t xml:space="preserve"> W przypadku podatku należnego za część roku 2024</w:t>
      </w:r>
      <w:r w:rsidR="00490DE3">
        <w:rPr>
          <w:rFonts w:ascii="Times New Roman" w:hAnsi="Times New Roman" w:cs="Times New Roman"/>
          <w:sz w:val="24"/>
          <w:szCs w:val="24"/>
        </w:rPr>
        <w:t>,</w:t>
      </w:r>
      <w:r w:rsidR="00423CD2">
        <w:rPr>
          <w:rFonts w:ascii="Times New Roman" w:hAnsi="Times New Roman" w:cs="Times New Roman"/>
          <w:sz w:val="24"/>
          <w:szCs w:val="24"/>
        </w:rPr>
        <w:t xml:space="preserve"> kwota raty do zapłaty ustalana jest jako iloraz</w:t>
      </w:r>
      <w:r w:rsidR="009F1B8C">
        <w:rPr>
          <w:rFonts w:ascii="Times New Roman" w:hAnsi="Times New Roman" w:cs="Times New Roman"/>
          <w:sz w:val="24"/>
          <w:szCs w:val="24"/>
        </w:rPr>
        <w:t xml:space="preserve"> podatku należnego i liczby miesięcy </w:t>
      </w:r>
      <w:r w:rsidR="001000A5">
        <w:rPr>
          <w:rFonts w:ascii="Times New Roman" w:hAnsi="Times New Roman" w:cs="Times New Roman"/>
          <w:sz w:val="24"/>
          <w:szCs w:val="24"/>
        </w:rPr>
        <w:t xml:space="preserve">trwającego </w:t>
      </w:r>
      <w:r w:rsidR="009F1B8C">
        <w:rPr>
          <w:rFonts w:ascii="Times New Roman" w:hAnsi="Times New Roman" w:cs="Times New Roman"/>
          <w:sz w:val="24"/>
          <w:szCs w:val="24"/>
        </w:rPr>
        <w:t xml:space="preserve">obowiązku podatkowego </w:t>
      </w:r>
      <w:r w:rsidR="00744B8D">
        <w:rPr>
          <w:rFonts w:ascii="Times New Roman" w:hAnsi="Times New Roman" w:cs="Times New Roman"/>
          <w:sz w:val="24"/>
          <w:szCs w:val="24"/>
        </w:rPr>
        <w:t>w</w:t>
      </w:r>
      <w:r w:rsidR="001000A5">
        <w:rPr>
          <w:rFonts w:ascii="Times New Roman" w:hAnsi="Times New Roman" w:cs="Times New Roman"/>
          <w:sz w:val="24"/>
          <w:szCs w:val="24"/>
        </w:rPr>
        <w:t xml:space="preserve"> 2024</w:t>
      </w:r>
      <w:r w:rsidR="00744B8D">
        <w:rPr>
          <w:rFonts w:ascii="Times New Roman" w:hAnsi="Times New Roman" w:cs="Times New Roman"/>
          <w:sz w:val="24"/>
          <w:szCs w:val="24"/>
        </w:rPr>
        <w:t xml:space="preserve"> roku</w:t>
      </w:r>
      <w:r w:rsidR="001000A5">
        <w:rPr>
          <w:rFonts w:ascii="Times New Roman" w:hAnsi="Times New Roman" w:cs="Times New Roman"/>
          <w:sz w:val="24"/>
          <w:szCs w:val="24"/>
        </w:rPr>
        <w:t>.</w:t>
      </w:r>
    </w:p>
    <w:p w14:paraId="7B5EC411" w14:textId="598F89B3" w:rsidR="00401AFE" w:rsidRPr="00401AFE" w:rsidRDefault="00401AFE" w:rsidP="00A83D9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01AFE">
        <w:rPr>
          <w:rFonts w:ascii="Times New Roman" w:hAnsi="Times New Roman" w:cs="Times New Roman"/>
          <w:sz w:val="24"/>
          <w:szCs w:val="24"/>
        </w:rPr>
        <w:t xml:space="preserve">Wysokość raty wylicza się </w:t>
      </w:r>
      <w:r w:rsidR="00771475">
        <w:rPr>
          <w:rFonts w:ascii="Times New Roman" w:hAnsi="Times New Roman" w:cs="Times New Roman"/>
          <w:sz w:val="24"/>
          <w:szCs w:val="24"/>
        </w:rPr>
        <w:t xml:space="preserve">w oparciu o podatek należny za 2024 rok </w:t>
      </w:r>
      <w:r w:rsidRPr="00401AFE">
        <w:rPr>
          <w:rFonts w:ascii="Times New Roman" w:hAnsi="Times New Roman" w:cs="Times New Roman"/>
          <w:sz w:val="24"/>
          <w:szCs w:val="24"/>
        </w:rPr>
        <w:t>według stanu</w:t>
      </w:r>
      <w:r w:rsidR="00EC1CD5">
        <w:rPr>
          <w:rFonts w:ascii="Times New Roman" w:hAnsi="Times New Roman" w:cs="Times New Roman"/>
          <w:sz w:val="24"/>
          <w:szCs w:val="24"/>
        </w:rPr>
        <w:t xml:space="preserve"> faktycznego</w:t>
      </w:r>
      <w:r w:rsidRPr="00401AFE">
        <w:rPr>
          <w:rFonts w:ascii="Times New Roman" w:hAnsi="Times New Roman" w:cs="Times New Roman"/>
          <w:sz w:val="24"/>
          <w:szCs w:val="24"/>
        </w:rPr>
        <w:t xml:space="preserve"> </w:t>
      </w:r>
      <w:r w:rsidR="00A83D90">
        <w:rPr>
          <w:rFonts w:ascii="Times New Roman" w:hAnsi="Times New Roman" w:cs="Times New Roman"/>
          <w:sz w:val="24"/>
          <w:szCs w:val="24"/>
        </w:rPr>
        <w:t xml:space="preserve">istniejącego </w:t>
      </w:r>
      <w:r w:rsidRPr="00401AFE">
        <w:rPr>
          <w:rFonts w:ascii="Times New Roman" w:hAnsi="Times New Roman" w:cs="Times New Roman"/>
          <w:sz w:val="24"/>
          <w:szCs w:val="24"/>
        </w:rPr>
        <w:t>na dzień jej zapłaty przez</w:t>
      </w:r>
      <w:r w:rsidR="00EC1CD5">
        <w:rPr>
          <w:rFonts w:ascii="Times New Roman" w:hAnsi="Times New Roman" w:cs="Times New Roman"/>
          <w:sz w:val="24"/>
          <w:szCs w:val="24"/>
        </w:rPr>
        <w:t xml:space="preserve"> </w:t>
      </w:r>
      <w:r w:rsidRPr="00401AFE">
        <w:rPr>
          <w:rFonts w:ascii="Times New Roman" w:hAnsi="Times New Roman" w:cs="Times New Roman"/>
          <w:sz w:val="24"/>
          <w:szCs w:val="24"/>
        </w:rPr>
        <w:t>podatnika.</w:t>
      </w:r>
    </w:p>
    <w:p w14:paraId="5AC8D282" w14:textId="13C93798" w:rsidR="00BA46A0" w:rsidRDefault="00BA46A0" w:rsidP="00A31DDA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Zasady wyliczania rat, o których</w:t>
      </w:r>
      <w:r w:rsidR="00651EED">
        <w:rPr>
          <w:rFonts w:ascii="Times New Roman" w:hAnsi="Times New Roman" w:cs="Times New Roman"/>
          <w:sz w:val="24"/>
          <w:szCs w:val="24"/>
        </w:rPr>
        <w:t xml:space="preserve"> mowa w ust.</w:t>
      </w:r>
      <w:r w:rsidR="0054525D">
        <w:rPr>
          <w:rFonts w:ascii="Times New Roman" w:hAnsi="Times New Roman" w:cs="Times New Roman"/>
          <w:sz w:val="24"/>
          <w:szCs w:val="24"/>
        </w:rPr>
        <w:t xml:space="preserve"> 5 – </w:t>
      </w:r>
      <w:r w:rsidR="00A8136B">
        <w:rPr>
          <w:rFonts w:ascii="Times New Roman" w:hAnsi="Times New Roman" w:cs="Times New Roman"/>
          <w:sz w:val="24"/>
          <w:szCs w:val="24"/>
        </w:rPr>
        <w:t>9</w:t>
      </w:r>
      <w:r w:rsidR="0054525D">
        <w:rPr>
          <w:rFonts w:ascii="Times New Roman" w:hAnsi="Times New Roman" w:cs="Times New Roman"/>
          <w:sz w:val="24"/>
          <w:szCs w:val="24"/>
        </w:rPr>
        <w:t xml:space="preserve"> stosuj</w:t>
      </w:r>
      <w:r w:rsidR="007E0D59">
        <w:rPr>
          <w:rFonts w:ascii="Times New Roman" w:hAnsi="Times New Roman" w:cs="Times New Roman"/>
          <w:sz w:val="24"/>
          <w:szCs w:val="24"/>
        </w:rPr>
        <w:t>e</w:t>
      </w:r>
      <w:r w:rsidR="0054525D">
        <w:rPr>
          <w:rFonts w:ascii="Times New Roman" w:hAnsi="Times New Roman" w:cs="Times New Roman"/>
          <w:sz w:val="24"/>
          <w:szCs w:val="24"/>
        </w:rPr>
        <w:t xml:space="preserve"> pracowni</w:t>
      </w:r>
      <w:r w:rsidR="007E0D59">
        <w:rPr>
          <w:rFonts w:ascii="Times New Roman" w:hAnsi="Times New Roman" w:cs="Times New Roman"/>
          <w:sz w:val="24"/>
          <w:szCs w:val="24"/>
        </w:rPr>
        <w:t>k</w:t>
      </w:r>
      <w:r w:rsidR="0054525D">
        <w:rPr>
          <w:rFonts w:ascii="Times New Roman" w:hAnsi="Times New Roman" w:cs="Times New Roman"/>
          <w:sz w:val="24"/>
          <w:szCs w:val="24"/>
        </w:rPr>
        <w:t xml:space="preserve"> odpowiedzialn</w:t>
      </w:r>
      <w:r w:rsidR="007E0D59">
        <w:rPr>
          <w:rFonts w:ascii="Times New Roman" w:hAnsi="Times New Roman" w:cs="Times New Roman"/>
          <w:sz w:val="24"/>
          <w:szCs w:val="24"/>
        </w:rPr>
        <w:t>y</w:t>
      </w:r>
      <w:r w:rsidR="0054525D">
        <w:rPr>
          <w:rFonts w:ascii="Times New Roman" w:hAnsi="Times New Roman" w:cs="Times New Roman"/>
          <w:sz w:val="24"/>
          <w:szCs w:val="24"/>
        </w:rPr>
        <w:t xml:space="preserve"> za kontrolę rachunkową </w:t>
      </w:r>
      <w:r w:rsidR="00023D80">
        <w:rPr>
          <w:rFonts w:ascii="Times New Roman" w:hAnsi="Times New Roman" w:cs="Times New Roman"/>
          <w:sz w:val="24"/>
          <w:szCs w:val="24"/>
        </w:rPr>
        <w:t>realizacji przez podatnika art. 6 ustawy zmieniającej</w:t>
      </w:r>
      <w:r w:rsidR="002B30B6">
        <w:rPr>
          <w:rFonts w:ascii="Times New Roman" w:hAnsi="Times New Roman" w:cs="Times New Roman"/>
          <w:sz w:val="24"/>
          <w:szCs w:val="24"/>
        </w:rPr>
        <w:t xml:space="preserve"> i </w:t>
      </w:r>
      <w:r w:rsidR="007E0D59">
        <w:rPr>
          <w:rFonts w:ascii="Times New Roman" w:hAnsi="Times New Roman" w:cs="Times New Roman"/>
          <w:sz w:val="24"/>
          <w:szCs w:val="24"/>
        </w:rPr>
        <w:t>jest</w:t>
      </w:r>
      <w:r w:rsidR="002B30B6">
        <w:rPr>
          <w:rFonts w:ascii="Times New Roman" w:hAnsi="Times New Roman" w:cs="Times New Roman"/>
          <w:sz w:val="24"/>
          <w:szCs w:val="24"/>
        </w:rPr>
        <w:t xml:space="preserve"> nimi związan</w:t>
      </w:r>
      <w:r w:rsidR="007E0D59">
        <w:rPr>
          <w:rFonts w:ascii="Times New Roman" w:hAnsi="Times New Roman" w:cs="Times New Roman"/>
          <w:sz w:val="24"/>
          <w:szCs w:val="24"/>
        </w:rPr>
        <w:t>y</w:t>
      </w:r>
      <w:r w:rsidR="002B30B6">
        <w:rPr>
          <w:rFonts w:ascii="Times New Roman" w:hAnsi="Times New Roman" w:cs="Times New Roman"/>
          <w:sz w:val="24"/>
          <w:szCs w:val="24"/>
        </w:rPr>
        <w:t>.</w:t>
      </w:r>
    </w:p>
    <w:p w14:paraId="3FD04374" w14:textId="45E9A801" w:rsidR="00651EED" w:rsidRDefault="00651EED" w:rsidP="0060716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51EED">
        <w:rPr>
          <w:rFonts w:ascii="Times New Roman" w:hAnsi="Times New Roman" w:cs="Times New Roman"/>
          <w:sz w:val="24"/>
          <w:szCs w:val="24"/>
        </w:rPr>
        <w:t xml:space="preserve">W przypadku konieczności wyjaśnienia z podatnikiem zaistniałego stanu faktycznego, w szczególności w zakresie rozbieżności w kwocie wpłaconej raty przez podatnika, </w:t>
      </w:r>
      <w:r>
        <w:rPr>
          <w:rFonts w:ascii="Times New Roman" w:hAnsi="Times New Roman" w:cs="Times New Roman"/>
          <w:sz w:val="24"/>
          <w:szCs w:val="24"/>
        </w:rPr>
        <w:br/>
      </w:r>
      <w:r w:rsidRPr="00651EED">
        <w:rPr>
          <w:rFonts w:ascii="Times New Roman" w:hAnsi="Times New Roman" w:cs="Times New Roman"/>
          <w:sz w:val="24"/>
          <w:szCs w:val="24"/>
        </w:rPr>
        <w:t>a raty ustalonej przez pracownika w wyniku kontroli rachunkowej</w:t>
      </w:r>
      <w:r w:rsidR="00ED4512">
        <w:rPr>
          <w:rFonts w:ascii="Times New Roman" w:hAnsi="Times New Roman" w:cs="Times New Roman"/>
          <w:sz w:val="24"/>
          <w:szCs w:val="24"/>
        </w:rPr>
        <w:t>, przy zastosowaniu zasad z niniejsze</w:t>
      </w:r>
      <w:r w:rsidR="00AE5DE3">
        <w:rPr>
          <w:rFonts w:ascii="Times New Roman" w:hAnsi="Times New Roman" w:cs="Times New Roman"/>
          <w:sz w:val="24"/>
          <w:szCs w:val="24"/>
        </w:rPr>
        <w:t>g</w:t>
      </w:r>
      <w:r w:rsidR="00ED4512">
        <w:rPr>
          <w:rFonts w:ascii="Times New Roman" w:hAnsi="Times New Roman" w:cs="Times New Roman"/>
          <w:sz w:val="24"/>
          <w:szCs w:val="24"/>
        </w:rPr>
        <w:t>o zrządzenia</w:t>
      </w:r>
      <w:r w:rsidR="00AE5DE3">
        <w:rPr>
          <w:rFonts w:ascii="Times New Roman" w:hAnsi="Times New Roman" w:cs="Times New Roman"/>
          <w:sz w:val="24"/>
          <w:szCs w:val="24"/>
        </w:rPr>
        <w:t>,</w:t>
      </w:r>
      <w:r w:rsidRPr="00651EED">
        <w:rPr>
          <w:rFonts w:ascii="Times New Roman" w:hAnsi="Times New Roman" w:cs="Times New Roman"/>
          <w:sz w:val="24"/>
          <w:szCs w:val="24"/>
        </w:rPr>
        <w:t xml:space="preserve"> wdrażane jest postępowanie wyjaśniające na podstawie przepisów Ordynacji podatkowej. </w:t>
      </w:r>
    </w:p>
    <w:p w14:paraId="1933B11C" w14:textId="48A2087E" w:rsidR="00AE5DE3" w:rsidRPr="00607164" w:rsidRDefault="008B0BD6" w:rsidP="0060716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Podatnicy nie są związani zasadami obliczania raty z niniejszego zarządzenia.</w:t>
      </w:r>
    </w:p>
    <w:p w14:paraId="1A336A1E" w14:textId="11A3D965" w:rsidR="00054001" w:rsidRDefault="00277F36" w:rsidP="002C0E25">
      <w:pPr>
        <w:jc w:val="center"/>
        <w:rPr>
          <w:rFonts w:ascii="Times New Roman" w:hAnsi="Times New Roman" w:cs="Times New Roman"/>
          <w:sz w:val="24"/>
          <w:szCs w:val="24"/>
        </w:rPr>
      </w:pPr>
      <w:r w:rsidRPr="00277F36">
        <w:rPr>
          <w:rFonts w:ascii="Times New Roman" w:hAnsi="Times New Roman" w:cs="Times New Roman"/>
          <w:sz w:val="24"/>
          <w:szCs w:val="24"/>
        </w:rPr>
        <w:t xml:space="preserve">§ </w:t>
      </w:r>
      <w:r w:rsidR="0091638A">
        <w:rPr>
          <w:rFonts w:ascii="Times New Roman" w:hAnsi="Times New Roman" w:cs="Times New Roman"/>
          <w:sz w:val="24"/>
          <w:szCs w:val="24"/>
        </w:rPr>
        <w:t>7</w:t>
      </w:r>
      <w:r w:rsidRPr="00277F36">
        <w:rPr>
          <w:rFonts w:ascii="Times New Roman" w:hAnsi="Times New Roman" w:cs="Times New Roman"/>
          <w:sz w:val="24"/>
          <w:szCs w:val="24"/>
        </w:rPr>
        <w:t>.</w:t>
      </w:r>
    </w:p>
    <w:p w14:paraId="074811ED" w14:textId="47A9CCF4" w:rsidR="002F2951" w:rsidRDefault="00604908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4001">
        <w:rPr>
          <w:rFonts w:ascii="Times New Roman" w:hAnsi="Times New Roman" w:cs="Times New Roman"/>
          <w:sz w:val="24"/>
          <w:szCs w:val="24"/>
        </w:rPr>
        <w:t xml:space="preserve">W przypadku, o którym mowa w art. </w:t>
      </w:r>
      <w:r w:rsidR="0091638A" w:rsidRPr="00054001">
        <w:rPr>
          <w:rFonts w:ascii="Times New Roman" w:hAnsi="Times New Roman" w:cs="Times New Roman"/>
          <w:sz w:val="24"/>
          <w:szCs w:val="24"/>
        </w:rPr>
        <w:t>6 ust. 3 pkt 2 ustawy zmieniającej</w:t>
      </w:r>
      <w:r w:rsidR="00910263" w:rsidRPr="00054001">
        <w:rPr>
          <w:rFonts w:ascii="Times New Roman" w:hAnsi="Times New Roman" w:cs="Times New Roman"/>
          <w:sz w:val="24"/>
          <w:szCs w:val="24"/>
        </w:rPr>
        <w:t xml:space="preserve"> tj. </w:t>
      </w:r>
      <w:r w:rsidR="007F364E" w:rsidRPr="00054001">
        <w:rPr>
          <w:rFonts w:ascii="Times New Roman" w:hAnsi="Times New Roman" w:cs="Times New Roman"/>
          <w:sz w:val="24"/>
          <w:szCs w:val="24"/>
        </w:rPr>
        <w:t>kwoty powstałej różnicy</w:t>
      </w:r>
      <w:r w:rsidR="00F81181" w:rsidRPr="00054001">
        <w:rPr>
          <w:rFonts w:ascii="Times New Roman" w:hAnsi="Times New Roman" w:cs="Times New Roman"/>
          <w:sz w:val="24"/>
          <w:szCs w:val="24"/>
        </w:rPr>
        <w:t xml:space="preserve"> stanowi ona kwotę nienależnego świadczenia, o któr</w:t>
      </w:r>
      <w:r w:rsidR="00EB6B89">
        <w:rPr>
          <w:rFonts w:ascii="Times New Roman" w:hAnsi="Times New Roman" w:cs="Times New Roman"/>
          <w:sz w:val="24"/>
          <w:szCs w:val="24"/>
        </w:rPr>
        <w:t>ym</w:t>
      </w:r>
      <w:r w:rsidR="00F81181" w:rsidRPr="00054001">
        <w:rPr>
          <w:rFonts w:ascii="Times New Roman" w:hAnsi="Times New Roman" w:cs="Times New Roman"/>
          <w:sz w:val="24"/>
          <w:szCs w:val="24"/>
        </w:rPr>
        <w:t xml:space="preserve"> mowa </w:t>
      </w:r>
      <w:r w:rsidR="00054001">
        <w:rPr>
          <w:rFonts w:ascii="Times New Roman" w:hAnsi="Times New Roman" w:cs="Times New Roman"/>
          <w:sz w:val="24"/>
          <w:szCs w:val="24"/>
        </w:rPr>
        <w:br/>
      </w:r>
      <w:r w:rsidR="00F81181" w:rsidRPr="00054001">
        <w:rPr>
          <w:rFonts w:ascii="Times New Roman" w:hAnsi="Times New Roman" w:cs="Times New Roman"/>
          <w:sz w:val="24"/>
          <w:szCs w:val="24"/>
        </w:rPr>
        <w:t>w przepisach Kodeksu cywilnego, z tym zastrzeżeniem ustawodawcy, że</w:t>
      </w:r>
      <w:r w:rsidR="00054001" w:rsidRPr="00054001">
        <w:rPr>
          <w:rFonts w:ascii="Times New Roman" w:hAnsi="Times New Roman" w:cs="Times New Roman"/>
          <w:sz w:val="24"/>
          <w:szCs w:val="24"/>
        </w:rPr>
        <w:t xml:space="preserve"> do jej zaliczenia lub zwrotu przepis art. 76 Ordynacji podatkowej stosuje się odpowiednio. </w:t>
      </w:r>
    </w:p>
    <w:p w14:paraId="33D55487" w14:textId="45E410DD" w:rsidR="00054001" w:rsidRDefault="00F94AAC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Kwot</w:t>
      </w:r>
      <w:r w:rsidR="002F2951">
        <w:rPr>
          <w:rFonts w:ascii="Times New Roman" w:hAnsi="Times New Roman" w:cs="Times New Roman"/>
          <w:sz w:val="24"/>
          <w:szCs w:val="24"/>
        </w:rPr>
        <w:t>ę</w:t>
      </w:r>
      <w:r>
        <w:rPr>
          <w:rFonts w:ascii="Times New Roman" w:hAnsi="Times New Roman" w:cs="Times New Roman"/>
          <w:sz w:val="24"/>
          <w:szCs w:val="24"/>
        </w:rPr>
        <w:t xml:space="preserve"> różnicy do zwrotu nie przenosi się na konto </w:t>
      </w:r>
      <w:r w:rsidR="002F2951">
        <w:rPr>
          <w:rFonts w:ascii="Times New Roman" w:hAnsi="Times New Roman" w:cs="Times New Roman"/>
          <w:sz w:val="24"/>
          <w:szCs w:val="24"/>
        </w:rPr>
        <w:t xml:space="preserve">245 – Wpływy do wyjaśnienia, </w:t>
      </w:r>
      <w:r w:rsidR="00CF6D36">
        <w:rPr>
          <w:rFonts w:ascii="Times New Roman" w:hAnsi="Times New Roman" w:cs="Times New Roman"/>
          <w:sz w:val="24"/>
          <w:szCs w:val="24"/>
        </w:rPr>
        <w:br/>
      </w:r>
      <w:r w:rsidR="002F2951">
        <w:rPr>
          <w:rFonts w:ascii="Times New Roman" w:hAnsi="Times New Roman" w:cs="Times New Roman"/>
          <w:sz w:val="24"/>
          <w:szCs w:val="24"/>
        </w:rPr>
        <w:t>a księgowanie</w:t>
      </w:r>
      <w:r w:rsidR="00D11D3B">
        <w:rPr>
          <w:rFonts w:ascii="Times New Roman" w:hAnsi="Times New Roman" w:cs="Times New Roman"/>
          <w:sz w:val="24"/>
          <w:szCs w:val="24"/>
        </w:rPr>
        <w:t xml:space="preserve"> zaliczenia</w:t>
      </w:r>
      <w:r w:rsidR="00F01FB4">
        <w:rPr>
          <w:rFonts w:ascii="Times New Roman" w:hAnsi="Times New Roman" w:cs="Times New Roman"/>
          <w:sz w:val="24"/>
          <w:szCs w:val="24"/>
        </w:rPr>
        <w:t xml:space="preserve"> lub</w:t>
      </w:r>
      <w:r w:rsidR="002F2951">
        <w:rPr>
          <w:rFonts w:ascii="Times New Roman" w:hAnsi="Times New Roman" w:cs="Times New Roman"/>
          <w:sz w:val="24"/>
          <w:szCs w:val="24"/>
        </w:rPr>
        <w:t xml:space="preserve"> zwrotu różnicy</w:t>
      </w:r>
      <w:r w:rsidR="00CF6D36">
        <w:rPr>
          <w:rFonts w:ascii="Times New Roman" w:hAnsi="Times New Roman" w:cs="Times New Roman"/>
          <w:sz w:val="24"/>
          <w:szCs w:val="24"/>
        </w:rPr>
        <w:t xml:space="preserve"> dokonuje się bezpośrednio z konta 221.</w:t>
      </w:r>
    </w:p>
    <w:p w14:paraId="08720D7A" w14:textId="62AE0C31" w:rsidR="00277F36" w:rsidRDefault="00054001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Różnica </w:t>
      </w:r>
      <w:r w:rsidR="00E55597" w:rsidRPr="00054001">
        <w:rPr>
          <w:rFonts w:ascii="Times New Roman" w:hAnsi="Times New Roman" w:cs="Times New Roman"/>
          <w:sz w:val="24"/>
          <w:szCs w:val="24"/>
        </w:rPr>
        <w:t xml:space="preserve">zwracana jest podatnikowi niezwłocznie </w:t>
      </w:r>
      <w:r w:rsidR="00506747" w:rsidRPr="00054001">
        <w:rPr>
          <w:rFonts w:ascii="Times New Roman" w:hAnsi="Times New Roman" w:cs="Times New Roman"/>
          <w:sz w:val="24"/>
          <w:szCs w:val="24"/>
        </w:rPr>
        <w:t>na podstawie dyspozycji zwrotu</w:t>
      </w:r>
      <w:r w:rsidR="00742CA8" w:rsidRPr="00054001">
        <w:rPr>
          <w:rFonts w:ascii="Times New Roman" w:hAnsi="Times New Roman" w:cs="Times New Roman"/>
          <w:sz w:val="24"/>
          <w:szCs w:val="24"/>
        </w:rPr>
        <w:t>.</w:t>
      </w:r>
    </w:p>
    <w:p w14:paraId="5E307F27" w14:textId="477F3522" w:rsidR="00054001" w:rsidRDefault="00054001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Zwrot następuje na rachunek bankowy, z którego podatnik dokonał zapłaty</w:t>
      </w:r>
      <w:r w:rsidR="008D1121">
        <w:rPr>
          <w:rFonts w:ascii="Times New Roman" w:hAnsi="Times New Roman" w:cs="Times New Roman"/>
          <w:sz w:val="24"/>
          <w:szCs w:val="24"/>
        </w:rPr>
        <w:t>, chyba że podatnik wskaże pisemnie inny rachunek bankowy do zwrotu.</w:t>
      </w:r>
    </w:p>
    <w:p w14:paraId="31A55ED9" w14:textId="51F42798" w:rsidR="00054001" w:rsidRDefault="00054001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przypadku</w:t>
      </w:r>
      <w:r w:rsidR="006862D1">
        <w:rPr>
          <w:rFonts w:ascii="Times New Roman" w:hAnsi="Times New Roman" w:cs="Times New Roman"/>
          <w:sz w:val="24"/>
          <w:szCs w:val="24"/>
        </w:rPr>
        <w:t xml:space="preserve">, gdyby podatnik złożył wniosek o zwrot lub wezwanie do zwrotu kwoty różnicy dokumenty te stanowią załącznik do </w:t>
      </w:r>
      <w:r w:rsidR="00205B7D">
        <w:rPr>
          <w:rFonts w:ascii="Times New Roman" w:hAnsi="Times New Roman" w:cs="Times New Roman"/>
          <w:sz w:val="24"/>
          <w:szCs w:val="24"/>
        </w:rPr>
        <w:t xml:space="preserve">dyspozycji zwrotu, o której mowa </w:t>
      </w:r>
      <w:r w:rsidR="000F28D9">
        <w:rPr>
          <w:rFonts w:ascii="Times New Roman" w:hAnsi="Times New Roman" w:cs="Times New Roman"/>
          <w:sz w:val="24"/>
          <w:szCs w:val="24"/>
        </w:rPr>
        <w:br/>
      </w:r>
      <w:r w:rsidR="00205B7D">
        <w:rPr>
          <w:rFonts w:ascii="Times New Roman" w:hAnsi="Times New Roman" w:cs="Times New Roman"/>
          <w:sz w:val="24"/>
          <w:szCs w:val="24"/>
        </w:rPr>
        <w:t xml:space="preserve">w ust. </w:t>
      </w:r>
      <w:r w:rsidR="00241C31">
        <w:rPr>
          <w:rFonts w:ascii="Times New Roman" w:hAnsi="Times New Roman" w:cs="Times New Roman"/>
          <w:sz w:val="24"/>
          <w:szCs w:val="24"/>
        </w:rPr>
        <w:t>5</w:t>
      </w:r>
      <w:r w:rsidR="000F28D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7B5A2E8" w14:textId="0EB17763" w:rsidR="00A560E4" w:rsidRDefault="00A560E4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przypadku, gdyby kwota </w:t>
      </w:r>
      <w:r w:rsidR="00DC0234">
        <w:rPr>
          <w:rFonts w:ascii="Times New Roman" w:hAnsi="Times New Roman" w:cs="Times New Roman"/>
          <w:sz w:val="24"/>
          <w:szCs w:val="24"/>
        </w:rPr>
        <w:t>różnicy do zwrotu dla podatnika</w:t>
      </w:r>
      <w:r w:rsidR="00311FCD">
        <w:rPr>
          <w:rFonts w:ascii="Times New Roman" w:hAnsi="Times New Roman" w:cs="Times New Roman"/>
          <w:sz w:val="24"/>
          <w:szCs w:val="24"/>
        </w:rPr>
        <w:t>, wynikająca z ewidencji księgowej organu podatkowego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F2E58">
        <w:rPr>
          <w:rFonts w:ascii="Times New Roman" w:hAnsi="Times New Roman" w:cs="Times New Roman"/>
          <w:sz w:val="24"/>
          <w:szCs w:val="24"/>
        </w:rPr>
        <w:t xml:space="preserve">była inna niż kwota wskazana przez podatnika </w:t>
      </w:r>
      <w:r w:rsidR="00311FCD">
        <w:rPr>
          <w:rFonts w:ascii="Times New Roman" w:hAnsi="Times New Roman" w:cs="Times New Roman"/>
          <w:sz w:val="24"/>
          <w:szCs w:val="24"/>
        </w:rPr>
        <w:br/>
      </w:r>
      <w:r w:rsidR="000F2E58">
        <w:rPr>
          <w:rFonts w:ascii="Times New Roman" w:hAnsi="Times New Roman" w:cs="Times New Roman"/>
          <w:sz w:val="24"/>
          <w:szCs w:val="24"/>
        </w:rPr>
        <w:t xml:space="preserve">w dokumentach, o których mowa w </w:t>
      </w:r>
      <w:r w:rsidR="00F55ECB">
        <w:rPr>
          <w:rFonts w:ascii="Times New Roman" w:hAnsi="Times New Roman" w:cs="Times New Roman"/>
          <w:sz w:val="24"/>
          <w:szCs w:val="24"/>
        </w:rPr>
        <w:t xml:space="preserve">ust. </w:t>
      </w:r>
      <w:r w:rsidR="00725E30">
        <w:rPr>
          <w:rFonts w:ascii="Times New Roman" w:hAnsi="Times New Roman" w:cs="Times New Roman"/>
          <w:sz w:val="24"/>
          <w:szCs w:val="24"/>
        </w:rPr>
        <w:t>7</w:t>
      </w:r>
      <w:r w:rsidR="00311FCD">
        <w:rPr>
          <w:rFonts w:ascii="Times New Roman" w:hAnsi="Times New Roman" w:cs="Times New Roman"/>
          <w:sz w:val="24"/>
          <w:szCs w:val="24"/>
        </w:rPr>
        <w:t xml:space="preserve"> należy przeprowadzić postepowanie wyjaśniające. Po wyjaśnieniu należy dokonać zwrotu </w:t>
      </w:r>
      <w:r w:rsidR="00800FF9">
        <w:rPr>
          <w:rFonts w:ascii="Times New Roman" w:hAnsi="Times New Roman" w:cs="Times New Roman"/>
          <w:sz w:val="24"/>
          <w:szCs w:val="24"/>
        </w:rPr>
        <w:t>w kwocie wynikającej z ewidencji księgowej organu podatkowego, po uwzględnieniu ewentualnych korekt.</w:t>
      </w:r>
    </w:p>
    <w:p w14:paraId="25236812" w14:textId="723DBD23" w:rsidR="006B3B6B" w:rsidRDefault="006B3B6B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Podatnika nie informuje się o zwrocie, także w przypadku, </w:t>
      </w:r>
      <w:r w:rsidR="001C7937">
        <w:rPr>
          <w:rFonts w:ascii="Times New Roman" w:hAnsi="Times New Roman" w:cs="Times New Roman"/>
          <w:sz w:val="24"/>
          <w:szCs w:val="24"/>
        </w:rPr>
        <w:t xml:space="preserve">gdyby kwota zwrócona przez organ podatkowy </w:t>
      </w:r>
      <w:r w:rsidR="009D5403">
        <w:rPr>
          <w:rFonts w:ascii="Times New Roman" w:hAnsi="Times New Roman" w:cs="Times New Roman"/>
          <w:sz w:val="24"/>
          <w:szCs w:val="24"/>
        </w:rPr>
        <w:t>była inna niż kwota wskazana przez podatnika.</w:t>
      </w:r>
    </w:p>
    <w:p w14:paraId="6A57C9F9" w14:textId="32058A8A" w:rsidR="00D019F7" w:rsidRPr="007826D0" w:rsidRDefault="009D5403" w:rsidP="00E8049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Podstawą </w:t>
      </w:r>
      <w:r w:rsidR="00D019F7">
        <w:rPr>
          <w:rFonts w:ascii="Times New Roman" w:hAnsi="Times New Roman" w:cs="Times New Roman"/>
          <w:sz w:val="24"/>
          <w:szCs w:val="24"/>
        </w:rPr>
        <w:t xml:space="preserve">ewentualnego </w:t>
      </w:r>
      <w:r>
        <w:rPr>
          <w:rFonts w:ascii="Times New Roman" w:hAnsi="Times New Roman" w:cs="Times New Roman"/>
          <w:sz w:val="24"/>
          <w:szCs w:val="24"/>
        </w:rPr>
        <w:t xml:space="preserve">roszczenia dla podatnika jest </w:t>
      </w:r>
      <w:r w:rsidR="00D019F7">
        <w:rPr>
          <w:rFonts w:ascii="Times New Roman" w:hAnsi="Times New Roman" w:cs="Times New Roman"/>
          <w:sz w:val="24"/>
          <w:szCs w:val="24"/>
        </w:rPr>
        <w:t xml:space="preserve">otrzymany przelew środków </w:t>
      </w:r>
      <w:r w:rsidR="00D019F7">
        <w:rPr>
          <w:rFonts w:ascii="Times New Roman" w:hAnsi="Times New Roman" w:cs="Times New Roman"/>
          <w:sz w:val="24"/>
          <w:szCs w:val="24"/>
        </w:rPr>
        <w:br/>
        <w:t>z organu podatkowego.</w:t>
      </w:r>
    </w:p>
    <w:p w14:paraId="357E61F3" w14:textId="55D79FC7" w:rsidR="00775620" w:rsidRDefault="00277F36" w:rsidP="002C0E25">
      <w:pPr>
        <w:jc w:val="center"/>
        <w:rPr>
          <w:rFonts w:ascii="Times New Roman" w:hAnsi="Times New Roman" w:cs="Times New Roman"/>
          <w:sz w:val="24"/>
          <w:szCs w:val="24"/>
        </w:rPr>
      </w:pPr>
      <w:r w:rsidRPr="00277F36">
        <w:rPr>
          <w:rFonts w:ascii="Times New Roman" w:hAnsi="Times New Roman" w:cs="Times New Roman"/>
          <w:sz w:val="24"/>
          <w:szCs w:val="24"/>
        </w:rPr>
        <w:t xml:space="preserve">§ </w:t>
      </w:r>
      <w:r w:rsidR="00725E30">
        <w:rPr>
          <w:rFonts w:ascii="Times New Roman" w:hAnsi="Times New Roman" w:cs="Times New Roman"/>
          <w:sz w:val="24"/>
          <w:szCs w:val="24"/>
        </w:rPr>
        <w:t>8</w:t>
      </w:r>
      <w:r w:rsidRPr="00277F36">
        <w:rPr>
          <w:rFonts w:ascii="Times New Roman" w:hAnsi="Times New Roman" w:cs="Times New Roman"/>
          <w:sz w:val="24"/>
          <w:szCs w:val="24"/>
        </w:rPr>
        <w:t>.</w:t>
      </w:r>
    </w:p>
    <w:p w14:paraId="582E41A0" w14:textId="3963A9F6" w:rsidR="00277F36" w:rsidRDefault="008F713E" w:rsidP="0077562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75620">
        <w:rPr>
          <w:rFonts w:ascii="Times New Roman" w:hAnsi="Times New Roman" w:cs="Times New Roman"/>
          <w:sz w:val="24"/>
          <w:szCs w:val="24"/>
        </w:rPr>
        <w:t xml:space="preserve">Brakująca kwota podatku, o której mowa w art. 6 ust. 3 pkt 1 ustawy zmieniającej </w:t>
      </w:r>
      <w:r w:rsidR="00F61028" w:rsidRPr="00775620">
        <w:rPr>
          <w:rFonts w:ascii="Times New Roman" w:hAnsi="Times New Roman" w:cs="Times New Roman"/>
          <w:sz w:val="24"/>
          <w:szCs w:val="24"/>
        </w:rPr>
        <w:t>nie stanowi odrębnej należności pieniężnej</w:t>
      </w:r>
      <w:r w:rsidR="00CF5785">
        <w:rPr>
          <w:rFonts w:ascii="Times New Roman" w:hAnsi="Times New Roman" w:cs="Times New Roman"/>
          <w:sz w:val="24"/>
          <w:szCs w:val="24"/>
        </w:rPr>
        <w:t>.</w:t>
      </w:r>
    </w:p>
    <w:p w14:paraId="18D260F6" w14:textId="09D2365E" w:rsidR="00775620" w:rsidRDefault="00775620" w:rsidP="0077562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W terminie do 31.03.2025 roku nie jest możliwe </w:t>
      </w:r>
      <w:r w:rsidR="00D87656">
        <w:rPr>
          <w:rFonts w:ascii="Times New Roman" w:hAnsi="Times New Roman" w:cs="Times New Roman"/>
          <w:sz w:val="24"/>
          <w:szCs w:val="24"/>
        </w:rPr>
        <w:t xml:space="preserve">wdrożenie egzekucji administracyjnej dla </w:t>
      </w:r>
      <w:r w:rsidR="002C661C">
        <w:rPr>
          <w:rFonts w:ascii="Times New Roman" w:hAnsi="Times New Roman" w:cs="Times New Roman"/>
          <w:sz w:val="24"/>
          <w:szCs w:val="24"/>
        </w:rPr>
        <w:t>kwoty, o której mowa w ust. 1.</w:t>
      </w:r>
    </w:p>
    <w:p w14:paraId="135815C1" w14:textId="2A2CF7DA" w:rsidR="007019FD" w:rsidRDefault="007019FD" w:rsidP="0077562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 złożeniu deklaracji podatkowej DN – 1 </w:t>
      </w:r>
      <w:r w:rsidR="000D6B7B">
        <w:rPr>
          <w:rFonts w:ascii="Times New Roman" w:hAnsi="Times New Roman" w:cs="Times New Roman"/>
          <w:sz w:val="24"/>
          <w:szCs w:val="24"/>
        </w:rPr>
        <w:t>na 202</w:t>
      </w:r>
      <w:r w:rsidR="009B26F2">
        <w:rPr>
          <w:rFonts w:ascii="Times New Roman" w:hAnsi="Times New Roman" w:cs="Times New Roman"/>
          <w:sz w:val="24"/>
          <w:szCs w:val="24"/>
        </w:rPr>
        <w:t>5</w:t>
      </w:r>
      <w:r w:rsidR="000D6B7B">
        <w:rPr>
          <w:rFonts w:ascii="Times New Roman" w:hAnsi="Times New Roman" w:cs="Times New Roman"/>
          <w:sz w:val="24"/>
          <w:szCs w:val="24"/>
        </w:rPr>
        <w:t xml:space="preserve"> rok </w:t>
      </w:r>
      <w:r>
        <w:rPr>
          <w:rFonts w:ascii="Times New Roman" w:hAnsi="Times New Roman" w:cs="Times New Roman"/>
          <w:sz w:val="24"/>
          <w:szCs w:val="24"/>
        </w:rPr>
        <w:t>i po rozliczeniu konta podatkowego</w:t>
      </w:r>
      <w:r w:rsidR="000D6B7B">
        <w:rPr>
          <w:rFonts w:ascii="Times New Roman" w:hAnsi="Times New Roman" w:cs="Times New Roman"/>
          <w:sz w:val="24"/>
          <w:szCs w:val="24"/>
        </w:rPr>
        <w:t xml:space="preserve"> wystąpienie brakującej kwoty</w:t>
      </w:r>
      <w:r w:rsidR="005802A5">
        <w:rPr>
          <w:rFonts w:ascii="Times New Roman" w:hAnsi="Times New Roman" w:cs="Times New Roman"/>
          <w:sz w:val="24"/>
          <w:szCs w:val="24"/>
        </w:rPr>
        <w:t xml:space="preserve"> uiszczane jest na zasadach określonych </w:t>
      </w:r>
      <w:r w:rsidR="005802A5">
        <w:rPr>
          <w:rFonts w:ascii="Times New Roman" w:hAnsi="Times New Roman" w:cs="Times New Roman"/>
          <w:sz w:val="24"/>
          <w:szCs w:val="24"/>
        </w:rPr>
        <w:br/>
        <w:t>w art. 6 ustawy zmieniającej.</w:t>
      </w:r>
    </w:p>
    <w:p w14:paraId="4E2675DE" w14:textId="1CD3E93A" w:rsidR="00F01321" w:rsidRDefault="00F01321" w:rsidP="0077562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 upływie terminu 31.03.2025</w:t>
      </w:r>
      <w:r w:rsidR="00BF54F8">
        <w:rPr>
          <w:rFonts w:ascii="Times New Roman" w:hAnsi="Times New Roman" w:cs="Times New Roman"/>
          <w:sz w:val="24"/>
          <w:szCs w:val="24"/>
        </w:rPr>
        <w:t xml:space="preserve"> roku</w:t>
      </w:r>
      <w:r w:rsidR="00AA39A0">
        <w:rPr>
          <w:rFonts w:ascii="Times New Roman" w:hAnsi="Times New Roman" w:cs="Times New Roman"/>
          <w:sz w:val="24"/>
          <w:szCs w:val="24"/>
        </w:rPr>
        <w:t xml:space="preserve"> egzekucji administracyjnej podlega rata podatku zadeklarowana w złożonej przez podatnika deklaracji DN – 1 na 2025 rok</w:t>
      </w:r>
      <w:r w:rsidR="000977DC">
        <w:rPr>
          <w:rFonts w:ascii="Times New Roman" w:hAnsi="Times New Roman" w:cs="Times New Roman"/>
          <w:sz w:val="24"/>
          <w:szCs w:val="24"/>
        </w:rPr>
        <w:t xml:space="preserve">, która stała się </w:t>
      </w:r>
      <w:r w:rsidR="00944505">
        <w:rPr>
          <w:rFonts w:ascii="Times New Roman" w:hAnsi="Times New Roman" w:cs="Times New Roman"/>
          <w:sz w:val="24"/>
          <w:szCs w:val="24"/>
        </w:rPr>
        <w:t xml:space="preserve">w części </w:t>
      </w:r>
      <w:r w:rsidR="000977DC">
        <w:rPr>
          <w:rFonts w:ascii="Times New Roman" w:hAnsi="Times New Roman" w:cs="Times New Roman"/>
          <w:sz w:val="24"/>
          <w:szCs w:val="24"/>
        </w:rPr>
        <w:t>zaległością podatkową.</w:t>
      </w:r>
      <w:r w:rsidR="00702EB0">
        <w:rPr>
          <w:rFonts w:ascii="Times New Roman" w:hAnsi="Times New Roman" w:cs="Times New Roman"/>
          <w:sz w:val="24"/>
          <w:szCs w:val="24"/>
        </w:rPr>
        <w:t xml:space="preserve"> Obowiązują ustawowe terminy płatności</w:t>
      </w:r>
      <w:r w:rsidR="00FB55C3">
        <w:rPr>
          <w:rFonts w:ascii="Times New Roman" w:hAnsi="Times New Roman" w:cs="Times New Roman"/>
          <w:sz w:val="24"/>
          <w:szCs w:val="24"/>
        </w:rPr>
        <w:t>, wynikające z ustawy o podatkach i opłatach lokalnych</w:t>
      </w:r>
      <w:r w:rsidR="00203230">
        <w:rPr>
          <w:rFonts w:ascii="Times New Roman" w:hAnsi="Times New Roman" w:cs="Times New Roman"/>
          <w:sz w:val="24"/>
          <w:szCs w:val="24"/>
        </w:rPr>
        <w:t>.</w:t>
      </w:r>
    </w:p>
    <w:p w14:paraId="1C70D4BA" w14:textId="05BE9F34" w:rsidR="00702EB0" w:rsidRPr="00775620" w:rsidRDefault="00702EB0" w:rsidP="0077562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</w:t>
      </w:r>
      <w:r w:rsidR="00203230">
        <w:rPr>
          <w:rFonts w:ascii="Times New Roman" w:hAnsi="Times New Roman" w:cs="Times New Roman"/>
          <w:sz w:val="24"/>
          <w:szCs w:val="24"/>
        </w:rPr>
        <w:t xml:space="preserve">padku wystąpienia brakujących kwot </w:t>
      </w:r>
      <w:r w:rsidR="00D95F52">
        <w:rPr>
          <w:rFonts w:ascii="Times New Roman" w:hAnsi="Times New Roman" w:cs="Times New Roman"/>
          <w:sz w:val="24"/>
          <w:szCs w:val="24"/>
        </w:rPr>
        <w:t xml:space="preserve">w poszczególnych miesiącach kwoty te nie podlegają kumulacji. Każda niedopłata jest wykazywana odrębnie i związana </w:t>
      </w:r>
      <w:r w:rsidR="00FB55C3">
        <w:rPr>
          <w:rFonts w:ascii="Times New Roman" w:hAnsi="Times New Roman" w:cs="Times New Roman"/>
          <w:sz w:val="24"/>
          <w:szCs w:val="24"/>
        </w:rPr>
        <w:t xml:space="preserve">jest </w:t>
      </w:r>
      <w:r w:rsidR="00D95F52">
        <w:rPr>
          <w:rFonts w:ascii="Times New Roman" w:hAnsi="Times New Roman" w:cs="Times New Roman"/>
          <w:sz w:val="24"/>
          <w:szCs w:val="24"/>
        </w:rPr>
        <w:t>z ratą podatku, której dotyczyła wcześniejsza wpłata podatnika.</w:t>
      </w:r>
    </w:p>
    <w:p w14:paraId="0065C53A" w14:textId="5B4BF8C4" w:rsidR="001B7D4A" w:rsidRDefault="007826D0" w:rsidP="001B7D4A">
      <w:pPr>
        <w:jc w:val="center"/>
        <w:rPr>
          <w:rFonts w:ascii="Times New Roman" w:hAnsi="Times New Roman" w:cs="Times New Roman"/>
          <w:sz w:val="24"/>
          <w:szCs w:val="24"/>
        </w:rPr>
      </w:pPr>
      <w:r w:rsidRPr="007826D0">
        <w:rPr>
          <w:rFonts w:ascii="Times New Roman" w:hAnsi="Times New Roman" w:cs="Times New Roman"/>
          <w:sz w:val="24"/>
          <w:szCs w:val="24"/>
        </w:rPr>
        <w:t xml:space="preserve">§ </w:t>
      </w:r>
      <w:r w:rsidR="002B6E03">
        <w:rPr>
          <w:rFonts w:ascii="Times New Roman" w:hAnsi="Times New Roman" w:cs="Times New Roman"/>
          <w:sz w:val="24"/>
          <w:szCs w:val="24"/>
        </w:rPr>
        <w:t>9</w:t>
      </w:r>
      <w:r w:rsidRPr="007826D0">
        <w:rPr>
          <w:rFonts w:ascii="Times New Roman" w:hAnsi="Times New Roman" w:cs="Times New Roman"/>
          <w:sz w:val="24"/>
          <w:szCs w:val="24"/>
        </w:rPr>
        <w:t>.</w:t>
      </w:r>
    </w:p>
    <w:p w14:paraId="20855514" w14:textId="48F755A4" w:rsidR="00D329A3" w:rsidRDefault="007826D0" w:rsidP="00D329A3">
      <w:pPr>
        <w:jc w:val="both"/>
        <w:rPr>
          <w:rFonts w:ascii="Times New Roman" w:hAnsi="Times New Roman" w:cs="Times New Roman"/>
          <w:sz w:val="24"/>
          <w:szCs w:val="24"/>
        </w:rPr>
      </w:pPr>
      <w:r w:rsidRPr="007826D0">
        <w:rPr>
          <w:rFonts w:ascii="Times New Roman" w:hAnsi="Times New Roman" w:cs="Times New Roman"/>
          <w:sz w:val="24"/>
          <w:szCs w:val="24"/>
        </w:rPr>
        <w:t xml:space="preserve">Wykonanie zarządzenia powierzam </w:t>
      </w:r>
      <w:r w:rsidR="00D329A3">
        <w:rPr>
          <w:rFonts w:ascii="Times New Roman" w:hAnsi="Times New Roman" w:cs="Times New Roman"/>
          <w:sz w:val="24"/>
          <w:szCs w:val="24"/>
        </w:rPr>
        <w:t>Kierownikowi Wydziału Dochodów i Egzekucji.</w:t>
      </w:r>
    </w:p>
    <w:p w14:paraId="548A41C6" w14:textId="361DB217" w:rsidR="00D329A3" w:rsidRDefault="00D329A3" w:rsidP="00D329A3">
      <w:pPr>
        <w:jc w:val="center"/>
        <w:rPr>
          <w:rFonts w:ascii="Times New Roman" w:hAnsi="Times New Roman" w:cs="Times New Roman"/>
          <w:sz w:val="24"/>
          <w:szCs w:val="24"/>
        </w:rPr>
      </w:pPr>
      <w:r w:rsidRPr="007826D0">
        <w:rPr>
          <w:rFonts w:ascii="Times New Roman" w:hAnsi="Times New Roman" w:cs="Times New Roman"/>
          <w:sz w:val="24"/>
          <w:szCs w:val="24"/>
        </w:rPr>
        <w:t xml:space="preserve">§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7826D0">
        <w:rPr>
          <w:rFonts w:ascii="Times New Roman" w:hAnsi="Times New Roman" w:cs="Times New Roman"/>
          <w:sz w:val="24"/>
          <w:szCs w:val="24"/>
        </w:rPr>
        <w:t>.</w:t>
      </w:r>
    </w:p>
    <w:p w14:paraId="407C1098" w14:textId="56B716ED" w:rsidR="007826D0" w:rsidRDefault="00D329A3" w:rsidP="00E90AD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Nadzór nad wykonaniem zarządzenia powierzam </w:t>
      </w:r>
      <w:r w:rsidR="007826D0" w:rsidRPr="007826D0">
        <w:rPr>
          <w:rFonts w:ascii="Times New Roman" w:hAnsi="Times New Roman" w:cs="Times New Roman"/>
          <w:sz w:val="24"/>
          <w:szCs w:val="24"/>
        </w:rPr>
        <w:t>Skarbnikowi Gminy</w:t>
      </w:r>
      <w:r w:rsidR="00F14B0A">
        <w:rPr>
          <w:rFonts w:ascii="Times New Roman" w:hAnsi="Times New Roman" w:cs="Times New Roman"/>
          <w:sz w:val="24"/>
          <w:szCs w:val="24"/>
        </w:rPr>
        <w:t xml:space="preserve"> Gołdap</w:t>
      </w:r>
      <w:r w:rsidR="007826D0" w:rsidRPr="007826D0">
        <w:rPr>
          <w:rFonts w:ascii="Times New Roman" w:hAnsi="Times New Roman" w:cs="Times New Roman"/>
          <w:sz w:val="24"/>
          <w:szCs w:val="24"/>
        </w:rPr>
        <w:t>.</w:t>
      </w:r>
    </w:p>
    <w:p w14:paraId="0E088B7C" w14:textId="1A1116C0" w:rsidR="001B7D4A" w:rsidRDefault="001A4C3F" w:rsidP="001B7D4A">
      <w:pPr>
        <w:jc w:val="center"/>
        <w:rPr>
          <w:rFonts w:ascii="Times New Roman" w:hAnsi="Times New Roman" w:cs="Times New Roman"/>
          <w:sz w:val="24"/>
          <w:szCs w:val="24"/>
        </w:rPr>
      </w:pPr>
      <w:r w:rsidRPr="001A4C3F">
        <w:rPr>
          <w:rFonts w:ascii="Times New Roman" w:hAnsi="Times New Roman" w:cs="Times New Roman"/>
          <w:sz w:val="24"/>
          <w:szCs w:val="24"/>
        </w:rPr>
        <w:t xml:space="preserve">§ </w:t>
      </w:r>
      <w:r w:rsidR="002B6E03">
        <w:rPr>
          <w:rFonts w:ascii="Times New Roman" w:hAnsi="Times New Roman" w:cs="Times New Roman"/>
          <w:sz w:val="24"/>
          <w:szCs w:val="24"/>
        </w:rPr>
        <w:t>1</w:t>
      </w:r>
      <w:r w:rsidR="00D329A3">
        <w:rPr>
          <w:rFonts w:ascii="Times New Roman" w:hAnsi="Times New Roman" w:cs="Times New Roman"/>
          <w:sz w:val="24"/>
          <w:szCs w:val="24"/>
        </w:rPr>
        <w:t>1</w:t>
      </w:r>
      <w:r w:rsidRPr="001A4C3F">
        <w:rPr>
          <w:rFonts w:ascii="Times New Roman" w:hAnsi="Times New Roman" w:cs="Times New Roman"/>
          <w:sz w:val="24"/>
          <w:szCs w:val="24"/>
        </w:rPr>
        <w:t>.</w:t>
      </w:r>
    </w:p>
    <w:p w14:paraId="4B759E9A" w14:textId="623245EA" w:rsidR="00C26C3F" w:rsidRDefault="001A4C3F" w:rsidP="00B8498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Zarządzenie wchodzi w życie z dniem </w:t>
      </w:r>
      <w:r w:rsidR="009F6E9D">
        <w:rPr>
          <w:rFonts w:ascii="Times New Roman" w:hAnsi="Times New Roman" w:cs="Times New Roman"/>
          <w:sz w:val="24"/>
          <w:szCs w:val="24"/>
        </w:rPr>
        <w:t>podjęcia</w:t>
      </w:r>
      <w:r w:rsidR="00962648">
        <w:rPr>
          <w:rFonts w:ascii="Times New Roman" w:hAnsi="Times New Roman" w:cs="Times New Roman"/>
          <w:sz w:val="24"/>
          <w:szCs w:val="24"/>
        </w:rPr>
        <w:t>,</w:t>
      </w:r>
      <w:r w:rsidR="009F6E9D">
        <w:rPr>
          <w:rFonts w:ascii="Times New Roman" w:hAnsi="Times New Roman" w:cs="Times New Roman"/>
          <w:sz w:val="24"/>
          <w:szCs w:val="24"/>
        </w:rPr>
        <w:t xml:space="preserve"> z mocą obowiązującą</w:t>
      </w:r>
      <w:r w:rsidR="00962648">
        <w:rPr>
          <w:rFonts w:ascii="Times New Roman" w:hAnsi="Times New Roman" w:cs="Times New Roman"/>
          <w:sz w:val="24"/>
          <w:szCs w:val="24"/>
        </w:rPr>
        <w:t xml:space="preserve"> od 1 stycznia </w:t>
      </w:r>
      <w:r w:rsidR="00962648">
        <w:rPr>
          <w:rFonts w:ascii="Times New Roman" w:hAnsi="Times New Roman" w:cs="Times New Roman"/>
          <w:sz w:val="24"/>
          <w:szCs w:val="24"/>
        </w:rPr>
        <w:br/>
        <w:t>2025 r.</w:t>
      </w:r>
      <w:r w:rsidR="001B7D4A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14:paraId="1F165C8D" w14:textId="77777777" w:rsidR="00F14B0A" w:rsidRDefault="00B84989" w:rsidP="001A4C3F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14:paraId="0EBC52A7" w14:textId="77777777" w:rsidR="00F14B0A" w:rsidRDefault="00F14B0A" w:rsidP="001A4C3F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5CA8B8B" w14:textId="5BCFB9A2" w:rsidR="001A4C3F" w:rsidRPr="002140E3" w:rsidRDefault="00F14B0A" w:rsidP="002140E3">
      <w:pPr>
        <w:spacing w:line="360" w:lineRule="auto"/>
        <w:ind w:left="4956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84989">
        <w:rPr>
          <w:rFonts w:ascii="Times New Roman" w:hAnsi="Times New Roman" w:cs="Times New Roman"/>
          <w:sz w:val="24"/>
          <w:szCs w:val="24"/>
        </w:rPr>
        <w:t xml:space="preserve">  </w:t>
      </w:r>
      <w:r w:rsidR="001B7D4A">
        <w:rPr>
          <w:rFonts w:ascii="Times New Roman" w:hAnsi="Times New Roman" w:cs="Times New Roman"/>
          <w:sz w:val="24"/>
          <w:szCs w:val="24"/>
        </w:rPr>
        <w:t xml:space="preserve">   </w:t>
      </w:r>
      <w:r w:rsidR="002C0E25" w:rsidRPr="002140E3">
        <w:rPr>
          <w:rFonts w:ascii="Times New Roman" w:hAnsi="Times New Roman" w:cs="Times New Roman"/>
          <w:b/>
          <w:bCs/>
          <w:sz w:val="24"/>
          <w:szCs w:val="24"/>
        </w:rPr>
        <w:t>Burmistrz Gołdapi</w:t>
      </w:r>
    </w:p>
    <w:p w14:paraId="636CD93A" w14:textId="0D8434F3" w:rsidR="001A4C3F" w:rsidRPr="002140E3" w:rsidRDefault="001B7D4A" w:rsidP="002140E3">
      <w:pPr>
        <w:spacing w:line="360" w:lineRule="auto"/>
        <w:ind w:left="4248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40E3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</w:t>
      </w:r>
      <w:r w:rsidR="002C0E25" w:rsidRPr="002140E3">
        <w:rPr>
          <w:rFonts w:ascii="Times New Roman" w:hAnsi="Times New Roman" w:cs="Times New Roman"/>
          <w:b/>
          <w:bCs/>
          <w:sz w:val="24"/>
          <w:szCs w:val="24"/>
        </w:rPr>
        <w:t>Konrad Kazaniecki</w:t>
      </w:r>
    </w:p>
    <w:p w14:paraId="50B3B065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062DE77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524D246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5B888D4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8A3D973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55206F9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C04ADA2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B22EE05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3D1AE04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6B55E07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3B59DE1" w14:textId="77777777" w:rsidR="00C57131" w:rsidRDefault="00C57131" w:rsidP="001B7D4A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4E5CABA" w14:textId="7711047A" w:rsidR="00C57131" w:rsidRPr="002140E3" w:rsidRDefault="00C57131" w:rsidP="00C57131">
      <w:pPr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  <w:r w:rsidRPr="002140E3">
        <w:rPr>
          <w:rFonts w:ascii="Times New Roman" w:hAnsi="Times New Roman" w:cs="Times New Roman"/>
          <w:b/>
          <w:bCs/>
        </w:rPr>
        <w:lastRenderedPageBreak/>
        <w:t>Uzasadnienie do Zarządzenia Nr</w:t>
      </w:r>
      <w:r w:rsidR="00961C76">
        <w:rPr>
          <w:rFonts w:ascii="Times New Roman" w:hAnsi="Times New Roman" w:cs="Times New Roman"/>
          <w:b/>
          <w:bCs/>
        </w:rPr>
        <w:t xml:space="preserve"> 312</w:t>
      </w:r>
      <w:r w:rsidRPr="002140E3">
        <w:rPr>
          <w:rFonts w:ascii="Times New Roman" w:hAnsi="Times New Roman" w:cs="Times New Roman"/>
          <w:b/>
          <w:bCs/>
        </w:rPr>
        <w:t>/II/2025 Burmistrza Gołdapi z dnia</w:t>
      </w:r>
      <w:r w:rsidR="00961C76">
        <w:rPr>
          <w:rFonts w:ascii="Times New Roman" w:hAnsi="Times New Roman" w:cs="Times New Roman"/>
          <w:b/>
          <w:bCs/>
        </w:rPr>
        <w:t xml:space="preserve"> 21</w:t>
      </w:r>
      <w:r w:rsidRPr="002140E3">
        <w:rPr>
          <w:rFonts w:ascii="Times New Roman" w:hAnsi="Times New Roman" w:cs="Times New Roman"/>
          <w:b/>
          <w:bCs/>
        </w:rPr>
        <w:t xml:space="preserve"> lutego 2025 r.</w:t>
      </w:r>
    </w:p>
    <w:p w14:paraId="0E9F30B1" w14:textId="77777777" w:rsidR="00C57131" w:rsidRPr="002140E3" w:rsidRDefault="00C57131" w:rsidP="00C57131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2140E3">
        <w:rPr>
          <w:rFonts w:ascii="Times New Roman" w:hAnsi="Times New Roman" w:cs="Times New Roman"/>
          <w:b/>
          <w:bCs/>
        </w:rPr>
        <w:t xml:space="preserve">w sprawie szczególnych zasad rachunkowości i rozliczenia podatku od nieruchomości, </w:t>
      </w:r>
      <w:r w:rsidRPr="002140E3">
        <w:rPr>
          <w:rFonts w:ascii="Times New Roman" w:hAnsi="Times New Roman" w:cs="Times New Roman"/>
          <w:b/>
          <w:bCs/>
        </w:rPr>
        <w:br/>
        <w:t xml:space="preserve">o którym mowa w art. 6 ustawy z dnia z dnia 19 listopada 2024 r. o zmianie ustawy </w:t>
      </w:r>
      <w:r w:rsidRPr="002140E3">
        <w:rPr>
          <w:rFonts w:ascii="Times New Roman" w:hAnsi="Times New Roman" w:cs="Times New Roman"/>
          <w:b/>
          <w:bCs/>
        </w:rPr>
        <w:br/>
        <w:t>o podatku rolnym, ustawy o podatkach i opłatach lokalnych oraz ustawy o opłacie skarbowej (Dz.U. z 2024 r., poz. 1757).</w:t>
      </w:r>
    </w:p>
    <w:p w14:paraId="0C1BB817" w14:textId="77777777" w:rsidR="00C57131" w:rsidRPr="002140E3" w:rsidRDefault="00C57131" w:rsidP="00C57131">
      <w:pPr>
        <w:spacing w:after="0"/>
        <w:jc w:val="both"/>
        <w:rPr>
          <w:rFonts w:ascii="Times New Roman" w:hAnsi="Times New Roman" w:cs="Times New Roman"/>
        </w:rPr>
      </w:pPr>
    </w:p>
    <w:p w14:paraId="6F646813" w14:textId="4CCB3D55" w:rsidR="00C57131" w:rsidRPr="002140E3" w:rsidRDefault="00C57131" w:rsidP="000C76B3">
      <w:pPr>
        <w:spacing w:after="0"/>
        <w:ind w:firstLine="708"/>
        <w:jc w:val="both"/>
        <w:rPr>
          <w:rStyle w:val="Pogrubienie"/>
          <w:rFonts w:ascii="Times New Roman" w:hAnsi="Times New Roman" w:cs="Times New Roman"/>
          <w:b w:val="0"/>
          <w:bCs w:val="0"/>
        </w:rPr>
      </w:pPr>
      <w:r w:rsidRPr="002140E3">
        <w:rPr>
          <w:rFonts w:ascii="Times New Roman" w:hAnsi="Times New Roman" w:cs="Times New Roman"/>
        </w:rPr>
        <w:t xml:space="preserve">Ustawa z dnia 19 listopada 2024 r. o zmianie ustawy o podatku rolnym, ustawy o podatkach </w:t>
      </w:r>
      <w:r w:rsidR="000C76B3" w:rsidRPr="002140E3">
        <w:rPr>
          <w:rFonts w:ascii="Times New Roman" w:hAnsi="Times New Roman" w:cs="Times New Roman"/>
        </w:rPr>
        <w:t xml:space="preserve">       </w:t>
      </w:r>
      <w:r w:rsidRPr="002140E3">
        <w:rPr>
          <w:rFonts w:ascii="Times New Roman" w:hAnsi="Times New Roman" w:cs="Times New Roman"/>
        </w:rPr>
        <w:t>i opłatach lokalnych oraz ustawy o opłacie skarbowej (t.j. Dz. U. 2024 r., poz. 1757) wprowadziła zmianę definicji budynku, budowli oraz obiektu budowlanego. Obowiązujący od 1 stycznia 2025 r</w:t>
      </w:r>
      <w:r w:rsidRPr="002140E3">
        <w:rPr>
          <w:rFonts w:ascii="Times New Roman" w:hAnsi="Times New Roman" w:cs="Times New Roman"/>
          <w:b/>
          <w:bCs/>
        </w:rPr>
        <w:t>.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art.</w:t>
      </w:r>
      <w:r w:rsidRPr="002140E3">
        <w:rPr>
          <w:rStyle w:val="Pogrubienie"/>
          <w:rFonts w:ascii="Times New Roman" w:hAnsi="Times New Roman" w:cs="Times New Roman"/>
        </w:rPr>
        <w:t xml:space="preserve">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6</w:t>
      </w:r>
      <w:r w:rsidRPr="002140E3">
        <w:rPr>
          <w:rFonts w:ascii="Times New Roman" w:hAnsi="Times New Roman" w:cs="Times New Roman"/>
        </w:rPr>
        <w:t xml:space="preserve"> ww.  ustawy umożliwia przedłużenie terminu do składania deklaracji na podatek od nieruchomości na rok 2025 do dnia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31 marca 2025 r.</w:t>
      </w:r>
      <w:r w:rsidRPr="002140E3">
        <w:rPr>
          <w:rStyle w:val="Pogrubienie"/>
          <w:rFonts w:ascii="Times New Roman" w:hAnsi="Times New Roman" w:cs="Times New Roman"/>
        </w:rPr>
        <w:t xml:space="preserve"> </w:t>
      </w:r>
      <w:r w:rsidRPr="002140E3">
        <w:rPr>
          <w:rFonts w:ascii="Times New Roman" w:hAnsi="Times New Roman" w:cs="Times New Roman"/>
        </w:rPr>
        <w:t>Podatnicy nabyli możliwość uzyskania dodatkowego czasu na złożenie deklaracji rocznej na podatek od nieruchomości na rok 2025.</w:t>
      </w:r>
      <w:r w:rsidR="00397A82" w:rsidRPr="002140E3">
        <w:rPr>
          <w:rFonts w:ascii="Times New Roman" w:hAnsi="Times New Roman" w:cs="Times New Roman"/>
        </w:rPr>
        <w:t xml:space="preserve"> Aby skorzystać z tego uprawnienia do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31 stycznia 2025 r.</w:t>
      </w:r>
      <w:r w:rsidR="00397A82" w:rsidRPr="002140E3">
        <w:rPr>
          <w:rFonts w:ascii="Times New Roman" w:hAnsi="Times New Roman" w:cs="Times New Roman"/>
          <w:b/>
          <w:bCs/>
        </w:rPr>
        <w:t xml:space="preserve"> </w:t>
      </w:r>
      <w:r w:rsidR="00397A82" w:rsidRPr="002140E3">
        <w:rPr>
          <w:rFonts w:ascii="Times New Roman" w:hAnsi="Times New Roman" w:cs="Times New Roman"/>
        </w:rPr>
        <w:t>należy</w:t>
      </w:r>
      <w:r w:rsidR="00397A82" w:rsidRPr="002140E3">
        <w:rPr>
          <w:rFonts w:ascii="Times New Roman" w:hAnsi="Times New Roman" w:cs="Times New Roman"/>
          <w:b/>
          <w:bCs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złożyć </w:t>
      </w:r>
      <w:r w:rsidR="00397A82" w:rsidRPr="002140E3">
        <w:rPr>
          <w:rFonts w:ascii="Times New Roman" w:hAnsi="Times New Roman" w:cs="Times New Roman"/>
        </w:rPr>
        <w:t>do organu podatkowego</w:t>
      </w:r>
      <w:r w:rsidR="00397A82" w:rsidRPr="002140E3">
        <w:rPr>
          <w:rFonts w:ascii="Times New Roman" w:hAnsi="Times New Roman" w:cs="Times New Roman"/>
          <w:b/>
          <w:bCs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pisemne zawiadomienie o skorzystaniu</w:t>
      </w:r>
      <w:r w:rsidR="008645F5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z</w:t>
      </w:r>
      <w:r w:rsidR="008645F5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tego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 uprawnienia oraz</w:t>
      </w:r>
      <w:r w:rsidR="00397A82" w:rsidRPr="002140E3">
        <w:rPr>
          <w:rFonts w:ascii="Times New Roman" w:hAnsi="Times New Roman" w:cs="Times New Roman"/>
          <w:b/>
          <w:bCs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wpłacić</w:t>
      </w:r>
      <w:r w:rsidR="000C76B3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miesięczną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rat</w:t>
      </w:r>
      <w:r w:rsidR="000C76B3" w:rsidRPr="002140E3">
        <w:rPr>
          <w:rStyle w:val="Pogrubienie"/>
          <w:rFonts w:ascii="Times New Roman" w:hAnsi="Times New Roman" w:cs="Times New Roman"/>
          <w:b w:val="0"/>
          <w:bCs w:val="0"/>
        </w:rPr>
        <w:t>ę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podatku od nieruchomości w terminach ustawowych</w:t>
      </w:r>
      <w:r w:rsidR="00397A82" w:rsidRPr="002140E3">
        <w:rPr>
          <w:rFonts w:ascii="Times New Roman" w:hAnsi="Times New Roman" w:cs="Times New Roman"/>
          <w:b/>
          <w:bCs/>
        </w:rPr>
        <w:t xml:space="preserve">, </w:t>
      </w:r>
      <w:r w:rsidR="00397A82" w:rsidRPr="002140E3">
        <w:rPr>
          <w:rFonts w:ascii="Times New Roman" w:hAnsi="Times New Roman" w:cs="Times New Roman"/>
        </w:rPr>
        <w:t>tj</w:t>
      </w:r>
      <w:r w:rsidR="00397A82" w:rsidRPr="002140E3">
        <w:rPr>
          <w:rFonts w:ascii="Times New Roman" w:hAnsi="Times New Roman" w:cs="Times New Roman"/>
          <w:b/>
          <w:bCs/>
        </w:rPr>
        <w:t>. 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za styczeń – do dnia 31 stycznia 2025 r., za luty</w:t>
      </w:r>
      <w:r w:rsidR="00397A82" w:rsidRPr="002140E3">
        <w:rPr>
          <w:rStyle w:val="Pogrubienie"/>
          <w:rFonts w:ascii="Times New Roman" w:hAnsi="Times New Roman" w:cs="Times New Roman"/>
        </w:rPr>
        <w:t xml:space="preserve"> –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do dnia 15 lutego 2025 r., za marzec – do dnia 15 marca 2025 r.</w:t>
      </w:r>
      <w:r w:rsidR="00397A82" w:rsidRPr="002140E3">
        <w:rPr>
          <w:rFonts w:ascii="Times New Roman" w:hAnsi="Times New Roman" w:cs="Times New Roman"/>
          <w:b/>
          <w:bCs/>
        </w:rPr>
        <w:t xml:space="preserve"> </w:t>
      </w:r>
      <w:r w:rsidR="00397A82" w:rsidRPr="002140E3">
        <w:rPr>
          <w:rFonts w:ascii="Times New Roman" w:hAnsi="Times New Roman" w:cs="Times New Roman"/>
        </w:rPr>
        <w:t>w wysokości odpowiadającej</w:t>
      </w:r>
      <w:r w:rsidR="00397A82" w:rsidRPr="002140E3">
        <w:rPr>
          <w:rFonts w:ascii="Times New Roman" w:hAnsi="Times New Roman" w:cs="Times New Roman"/>
          <w:b/>
          <w:bCs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średniej miesięcznej</w:t>
      </w:r>
      <w:r w:rsidR="00397A82" w:rsidRPr="002140E3">
        <w:rPr>
          <w:rStyle w:val="Pogrubienie"/>
          <w:rFonts w:ascii="Times New Roman" w:hAnsi="Times New Roman" w:cs="Times New Roman"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kwocie</w:t>
      </w:r>
      <w:r w:rsidR="00397A82" w:rsidRPr="002140E3">
        <w:rPr>
          <w:rStyle w:val="Pogrubienie"/>
          <w:rFonts w:ascii="Times New Roman" w:hAnsi="Times New Roman" w:cs="Times New Roman"/>
        </w:rPr>
        <w:t xml:space="preserve"> </w:t>
      </w:r>
      <w:r w:rsidR="00397A82" w:rsidRPr="002140E3">
        <w:rPr>
          <w:rStyle w:val="Pogrubienie"/>
          <w:rFonts w:ascii="Times New Roman" w:hAnsi="Times New Roman" w:cs="Times New Roman"/>
          <w:b w:val="0"/>
          <w:bCs w:val="0"/>
        </w:rPr>
        <w:t>należnego podatku za 2024 r.</w:t>
      </w:r>
    </w:p>
    <w:p w14:paraId="4000DACF" w14:textId="2A76068E" w:rsidR="000C76B3" w:rsidRPr="002140E3" w:rsidRDefault="000C76B3" w:rsidP="000C76B3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2140E3">
        <w:rPr>
          <w:rFonts w:ascii="Times New Roman" w:hAnsi="Times New Roman" w:cs="Times New Roman"/>
        </w:rPr>
        <w:t xml:space="preserve">W świetle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art. 6 ust. 3</w:t>
      </w:r>
      <w:r w:rsidRPr="002140E3">
        <w:rPr>
          <w:rFonts w:ascii="Times New Roman" w:hAnsi="Times New Roman" w:cs="Times New Roman"/>
        </w:rPr>
        <w:t xml:space="preserve"> ustawy,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brakująca kwota podatku pozostała do zapłaty</w:t>
      </w:r>
      <w:r w:rsidRPr="002140E3">
        <w:rPr>
          <w:rFonts w:ascii="Times New Roman" w:hAnsi="Times New Roman" w:cs="Times New Roman"/>
        </w:rPr>
        <w:t xml:space="preserve"> (czyli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różnica</w:t>
      </w:r>
      <w:r w:rsidRPr="002140E3">
        <w:rPr>
          <w:rFonts w:ascii="Times New Roman" w:hAnsi="Times New Roman" w:cs="Times New Roman"/>
          <w:b/>
          <w:bCs/>
        </w:rPr>
        <w:t xml:space="preserve"> </w:t>
      </w:r>
      <w:r w:rsidRPr="002140E3">
        <w:rPr>
          <w:rFonts w:ascii="Times New Roman" w:hAnsi="Times New Roman" w:cs="Times New Roman"/>
        </w:rPr>
        <w:t xml:space="preserve">między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uiszczonymi ratami podatku</w:t>
      </w:r>
      <w:r w:rsidRPr="002140E3">
        <w:rPr>
          <w:rFonts w:ascii="Times New Roman" w:hAnsi="Times New Roman" w:cs="Times New Roman"/>
        </w:rPr>
        <w:t xml:space="preserve"> od nieruchomości za 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styczeń – marzec 2025 r</w:t>
      </w:r>
      <w:r w:rsidRPr="002140E3">
        <w:rPr>
          <w:rStyle w:val="Pogrubienie"/>
          <w:rFonts w:ascii="Times New Roman" w:hAnsi="Times New Roman" w:cs="Times New Roman"/>
        </w:rPr>
        <w:t>.</w:t>
      </w:r>
      <w:r w:rsidRPr="002140E3">
        <w:rPr>
          <w:rFonts w:ascii="Times New Roman" w:hAnsi="Times New Roman" w:cs="Times New Roman"/>
        </w:rPr>
        <w:t xml:space="preserve"> w wysokości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średnich miesięcznych kwot należnego podatku za 2024 r.</w:t>
      </w:r>
      <w:r w:rsidR="008645F5" w:rsidRPr="002140E3">
        <w:rPr>
          <w:rStyle w:val="Pogrubienie"/>
          <w:rFonts w:ascii="Times New Roman" w:hAnsi="Times New Roman" w:cs="Times New Roman"/>
          <w:b w:val="0"/>
          <w:bCs w:val="0"/>
        </w:rPr>
        <w:t xml:space="preserve"> </w:t>
      </w:r>
      <w:r w:rsidRPr="002140E3">
        <w:rPr>
          <w:rFonts w:ascii="Times New Roman" w:hAnsi="Times New Roman" w:cs="Times New Roman"/>
        </w:rPr>
        <w:t>a 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ratami podatku</w:t>
      </w:r>
      <w:r w:rsidRPr="002140E3">
        <w:rPr>
          <w:rFonts w:ascii="Times New Roman" w:hAnsi="Times New Roman" w:cs="Times New Roman"/>
        </w:rPr>
        <w:t xml:space="preserve"> od nieruchomości za 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styczeń – marzec 2025 r.</w:t>
      </w:r>
      <w:r w:rsidRPr="002140E3">
        <w:rPr>
          <w:rStyle w:val="Pogrubienie"/>
          <w:rFonts w:ascii="Times New Roman" w:hAnsi="Times New Roman" w:cs="Times New Roman"/>
        </w:rPr>
        <w:t xml:space="preserve"> </w:t>
      </w:r>
      <w:r w:rsidRPr="002140E3">
        <w:rPr>
          <w:rFonts w:ascii="Times New Roman" w:hAnsi="Times New Roman" w:cs="Times New Roman"/>
        </w:rPr>
        <w:t>wynikającymi ze 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złożonej deklaracji</w:t>
      </w:r>
      <w:r w:rsidRPr="002140E3">
        <w:rPr>
          <w:rFonts w:ascii="Times New Roman" w:hAnsi="Times New Roman" w:cs="Times New Roman"/>
        </w:rPr>
        <w:t xml:space="preserve"> na podatek od nieruchomości na rok 2025) podlega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wpłacie</w:t>
      </w:r>
      <w:r w:rsidRPr="002140E3">
        <w:rPr>
          <w:rFonts w:ascii="Times New Roman" w:hAnsi="Times New Roman" w:cs="Times New Roman"/>
          <w:b/>
          <w:bCs/>
        </w:rPr>
        <w:t xml:space="preserve"> </w:t>
      </w:r>
      <w:r w:rsidRPr="002140E3">
        <w:rPr>
          <w:rStyle w:val="Pogrubienie"/>
          <w:rFonts w:ascii="Times New Roman" w:hAnsi="Times New Roman" w:cs="Times New Roman"/>
          <w:b w:val="0"/>
          <w:bCs w:val="0"/>
        </w:rPr>
        <w:t>w terminie do dnia 31 marca 2025 r.</w:t>
      </w:r>
      <w:r w:rsidRPr="002140E3">
        <w:rPr>
          <w:rFonts w:ascii="Times New Roman" w:hAnsi="Times New Roman" w:cs="Times New Roman"/>
          <w:b/>
          <w:bCs/>
        </w:rPr>
        <w:t>,</w:t>
      </w:r>
      <w:r w:rsidRPr="002140E3">
        <w:rPr>
          <w:rFonts w:ascii="Times New Roman" w:hAnsi="Times New Roman" w:cs="Times New Roman"/>
        </w:rPr>
        <w:t xml:space="preserve"> nie stanowiąc zaległości podatkowej w rozumieniu przepisów u</w:t>
      </w:r>
      <w:r w:rsidRPr="002140E3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stawy z dnia 29 sierpnia 1997 r. - Ordynacja podatkowa (t.j. Dz. U. z 2025 r. poz. 111)</w:t>
      </w:r>
      <w:r w:rsidRPr="002140E3">
        <w:rPr>
          <w:rFonts w:ascii="Times New Roman" w:hAnsi="Times New Roman" w:cs="Times New Roman"/>
        </w:rPr>
        <w:t xml:space="preserve">, natomiast </w:t>
      </w:r>
      <w:r w:rsidR="008645F5" w:rsidRPr="002140E3">
        <w:rPr>
          <w:rFonts w:ascii="Times New Roman" w:hAnsi="Times New Roman" w:cs="Times New Roman"/>
        </w:rPr>
        <w:t xml:space="preserve">wpłacone </w:t>
      </w:r>
      <w:r w:rsidRPr="002140E3">
        <w:rPr>
          <w:rFonts w:ascii="Times New Roman" w:hAnsi="Times New Roman" w:cs="Times New Roman"/>
        </w:rPr>
        <w:t>wyższe raty podatku od nieruchomości nie stanowią nadpłaty a do jej zaliczenia lub zwroty stosuje się art. 76 Ordynacji podatkowej.</w:t>
      </w:r>
    </w:p>
    <w:p w14:paraId="5A99AAA4" w14:textId="00FB33DA" w:rsidR="00C57131" w:rsidRPr="002140E3" w:rsidRDefault="00C57131" w:rsidP="000C76B3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2140E3">
        <w:rPr>
          <w:rFonts w:ascii="Times New Roman" w:hAnsi="Times New Roman" w:cs="Times New Roman"/>
        </w:rPr>
        <w:t xml:space="preserve">W związku z powyższym należało określić szczególne zasady rachunkowości i rozliczenia podatku od nieruchomości o którym mowa w art. 6 </w:t>
      </w:r>
      <w:r w:rsidR="007151B5" w:rsidRPr="002140E3">
        <w:rPr>
          <w:rFonts w:ascii="Times New Roman" w:hAnsi="Times New Roman" w:cs="Times New Roman"/>
        </w:rPr>
        <w:t xml:space="preserve">ww. </w:t>
      </w:r>
      <w:r w:rsidRPr="002140E3">
        <w:rPr>
          <w:rFonts w:ascii="Times New Roman" w:hAnsi="Times New Roman" w:cs="Times New Roman"/>
        </w:rPr>
        <w:t>ustawy</w:t>
      </w:r>
      <w:r w:rsidR="007151B5" w:rsidRPr="002140E3">
        <w:rPr>
          <w:rFonts w:ascii="Times New Roman" w:hAnsi="Times New Roman" w:cs="Times New Roman"/>
        </w:rPr>
        <w:t xml:space="preserve">. </w:t>
      </w:r>
      <w:r w:rsidRPr="002140E3">
        <w:rPr>
          <w:rFonts w:ascii="Times New Roman" w:hAnsi="Times New Roman" w:cs="Times New Roman"/>
        </w:rPr>
        <w:t xml:space="preserve">Zasady zawarte w tym zarządzeniu stanowią uzupełnienie i doprecyzowanie do zasad polityki rachunkowości obowiązującej dla Urzędu Miejskiego w Gołdapi, wprowadzonych </w:t>
      </w:r>
      <w:r w:rsidR="007151B5" w:rsidRPr="002140E3">
        <w:rPr>
          <w:rFonts w:ascii="Times New Roman" w:hAnsi="Times New Roman" w:cs="Times New Roman"/>
        </w:rPr>
        <w:t>zarządzeniem Nr 1303/XII/2021 z dnia 31 grudnia 2021 r.</w:t>
      </w:r>
    </w:p>
    <w:p w14:paraId="5434315D" w14:textId="77777777" w:rsidR="00C57131" w:rsidRPr="002140E3" w:rsidRDefault="00C57131" w:rsidP="000C76B3">
      <w:pPr>
        <w:spacing w:after="0"/>
        <w:jc w:val="both"/>
        <w:rPr>
          <w:rFonts w:ascii="Times New Roman" w:hAnsi="Times New Roman" w:cs="Times New Roman"/>
        </w:rPr>
      </w:pPr>
    </w:p>
    <w:p w14:paraId="7156AA2E" w14:textId="77777777" w:rsidR="00C57131" w:rsidRPr="002140E3" w:rsidRDefault="00C57131" w:rsidP="000C76B3">
      <w:pPr>
        <w:jc w:val="both"/>
        <w:rPr>
          <w:rFonts w:ascii="Times New Roman" w:hAnsi="Times New Roman" w:cs="Times New Roman"/>
        </w:rPr>
      </w:pPr>
    </w:p>
    <w:sectPr w:rsidR="00C57131" w:rsidRPr="002140E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11B824" w14:textId="77777777" w:rsidR="00D523A0" w:rsidRDefault="00D523A0" w:rsidP="00362EAA">
      <w:pPr>
        <w:spacing w:after="0" w:line="240" w:lineRule="auto"/>
      </w:pPr>
      <w:r>
        <w:separator/>
      </w:r>
    </w:p>
  </w:endnote>
  <w:endnote w:type="continuationSeparator" w:id="0">
    <w:p w14:paraId="63334220" w14:textId="77777777" w:rsidR="00D523A0" w:rsidRDefault="00D523A0" w:rsidP="00362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116380" w14:textId="7679D4AD" w:rsidR="00362EAA" w:rsidRDefault="00362EAA">
    <w:pPr>
      <w:pStyle w:val="Stopka"/>
    </w:pPr>
  </w:p>
  <w:p w14:paraId="4FD6C6C6" w14:textId="77777777" w:rsidR="00362EAA" w:rsidRDefault="00362E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E5C08D" w14:textId="77777777" w:rsidR="00D523A0" w:rsidRDefault="00D523A0" w:rsidP="00362EAA">
      <w:pPr>
        <w:spacing w:after="0" w:line="240" w:lineRule="auto"/>
      </w:pPr>
      <w:r>
        <w:separator/>
      </w:r>
    </w:p>
  </w:footnote>
  <w:footnote w:type="continuationSeparator" w:id="0">
    <w:p w14:paraId="75344AE1" w14:textId="77777777" w:rsidR="00D523A0" w:rsidRDefault="00D523A0" w:rsidP="00362E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865AC"/>
    <w:multiLevelType w:val="hybridMultilevel"/>
    <w:tmpl w:val="55843A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7A2D35"/>
    <w:multiLevelType w:val="hybridMultilevel"/>
    <w:tmpl w:val="05C829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C47966"/>
    <w:multiLevelType w:val="hybridMultilevel"/>
    <w:tmpl w:val="F46804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DB0C8A"/>
    <w:multiLevelType w:val="hybridMultilevel"/>
    <w:tmpl w:val="C2D025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FE30DD"/>
    <w:multiLevelType w:val="hybridMultilevel"/>
    <w:tmpl w:val="252C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551359"/>
    <w:multiLevelType w:val="hybridMultilevel"/>
    <w:tmpl w:val="9168B1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2738745">
    <w:abstractNumId w:val="5"/>
  </w:num>
  <w:num w:numId="2" w16cid:durableId="77024367">
    <w:abstractNumId w:val="2"/>
  </w:num>
  <w:num w:numId="3" w16cid:durableId="476260014">
    <w:abstractNumId w:val="4"/>
  </w:num>
  <w:num w:numId="4" w16cid:durableId="1500266979">
    <w:abstractNumId w:val="3"/>
  </w:num>
  <w:num w:numId="5" w16cid:durableId="1254433181">
    <w:abstractNumId w:val="0"/>
  </w:num>
  <w:num w:numId="6" w16cid:durableId="1600915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CFF"/>
    <w:rsid w:val="000039D2"/>
    <w:rsid w:val="00023D80"/>
    <w:rsid w:val="00054001"/>
    <w:rsid w:val="00057561"/>
    <w:rsid w:val="00064E3E"/>
    <w:rsid w:val="00086BE8"/>
    <w:rsid w:val="00094B75"/>
    <w:rsid w:val="00095EAD"/>
    <w:rsid w:val="000977DC"/>
    <w:rsid w:val="000A1537"/>
    <w:rsid w:val="000A412A"/>
    <w:rsid w:val="000C2F1C"/>
    <w:rsid w:val="000C6826"/>
    <w:rsid w:val="000C76B3"/>
    <w:rsid w:val="000D6B7B"/>
    <w:rsid w:val="000E1068"/>
    <w:rsid w:val="000F28D9"/>
    <w:rsid w:val="000F2E58"/>
    <w:rsid w:val="001000A5"/>
    <w:rsid w:val="00114DD0"/>
    <w:rsid w:val="001162DF"/>
    <w:rsid w:val="00130AC1"/>
    <w:rsid w:val="001479D1"/>
    <w:rsid w:val="00152E48"/>
    <w:rsid w:val="001617C5"/>
    <w:rsid w:val="0016694A"/>
    <w:rsid w:val="00173A09"/>
    <w:rsid w:val="0017580C"/>
    <w:rsid w:val="00180A93"/>
    <w:rsid w:val="00185BD9"/>
    <w:rsid w:val="001941FC"/>
    <w:rsid w:val="00197EC1"/>
    <w:rsid w:val="001A32EE"/>
    <w:rsid w:val="001A423F"/>
    <w:rsid w:val="001A4597"/>
    <w:rsid w:val="001A4C3F"/>
    <w:rsid w:val="001A7CFF"/>
    <w:rsid w:val="001B7D4A"/>
    <w:rsid w:val="001C3A15"/>
    <w:rsid w:val="001C491B"/>
    <w:rsid w:val="001C59D7"/>
    <w:rsid w:val="001C7937"/>
    <w:rsid w:val="001C7C53"/>
    <w:rsid w:val="001D2979"/>
    <w:rsid w:val="001D5011"/>
    <w:rsid w:val="001E21EF"/>
    <w:rsid w:val="001F6D60"/>
    <w:rsid w:val="001F6E35"/>
    <w:rsid w:val="001F72AE"/>
    <w:rsid w:val="00203230"/>
    <w:rsid w:val="00205B7D"/>
    <w:rsid w:val="002140E3"/>
    <w:rsid w:val="0021474F"/>
    <w:rsid w:val="0022409B"/>
    <w:rsid w:val="00225F93"/>
    <w:rsid w:val="00233997"/>
    <w:rsid w:val="00237831"/>
    <w:rsid w:val="00241C31"/>
    <w:rsid w:val="00241CC4"/>
    <w:rsid w:val="00243D3D"/>
    <w:rsid w:val="00255A1A"/>
    <w:rsid w:val="0027427F"/>
    <w:rsid w:val="00277F36"/>
    <w:rsid w:val="002842AB"/>
    <w:rsid w:val="00284FEE"/>
    <w:rsid w:val="002963FA"/>
    <w:rsid w:val="002B0763"/>
    <w:rsid w:val="002B0AB2"/>
    <w:rsid w:val="002B1984"/>
    <w:rsid w:val="002B30B6"/>
    <w:rsid w:val="002B6E03"/>
    <w:rsid w:val="002C0E25"/>
    <w:rsid w:val="002C305A"/>
    <w:rsid w:val="002C661C"/>
    <w:rsid w:val="002C6FA2"/>
    <w:rsid w:val="002D4B9E"/>
    <w:rsid w:val="002F2836"/>
    <w:rsid w:val="002F2951"/>
    <w:rsid w:val="00305900"/>
    <w:rsid w:val="003067EE"/>
    <w:rsid w:val="00311FCD"/>
    <w:rsid w:val="00315DA4"/>
    <w:rsid w:val="0034076E"/>
    <w:rsid w:val="003458E0"/>
    <w:rsid w:val="00355571"/>
    <w:rsid w:val="00362EAA"/>
    <w:rsid w:val="003659F1"/>
    <w:rsid w:val="00365DAB"/>
    <w:rsid w:val="0038265C"/>
    <w:rsid w:val="00384C7C"/>
    <w:rsid w:val="0039062C"/>
    <w:rsid w:val="00397A82"/>
    <w:rsid w:val="003A19A2"/>
    <w:rsid w:val="003B4165"/>
    <w:rsid w:val="003B7CDA"/>
    <w:rsid w:val="003C47C7"/>
    <w:rsid w:val="003E42A3"/>
    <w:rsid w:val="003E5320"/>
    <w:rsid w:val="003F3205"/>
    <w:rsid w:val="003F579A"/>
    <w:rsid w:val="003F7545"/>
    <w:rsid w:val="00401AFE"/>
    <w:rsid w:val="004128E6"/>
    <w:rsid w:val="00416915"/>
    <w:rsid w:val="00417342"/>
    <w:rsid w:val="00423CD2"/>
    <w:rsid w:val="00435482"/>
    <w:rsid w:val="00453D0B"/>
    <w:rsid w:val="00461D62"/>
    <w:rsid w:val="00472E8F"/>
    <w:rsid w:val="00476B67"/>
    <w:rsid w:val="0048675E"/>
    <w:rsid w:val="00490DE3"/>
    <w:rsid w:val="00495386"/>
    <w:rsid w:val="00495D1C"/>
    <w:rsid w:val="004965EC"/>
    <w:rsid w:val="004B05E9"/>
    <w:rsid w:val="004C17A8"/>
    <w:rsid w:val="00502CA8"/>
    <w:rsid w:val="00506747"/>
    <w:rsid w:val="00515E66"/>
    <w:rsid w:val="00523DE1"/>
    <w:rsid w:val="00524F33"/>
    <w:rsid w:val="0053177C"/>
    <w:rsid w:val="00534B1E"/>
    <w:rsid w:val="00535330"/>
    <w:rsid w:val="0054525D"/>
    <w:rsid w:val="00553669"/>
    <w:rsid w:val="00573935"/>
    <w:rsid w:val="005747FE"/>
    <w:rsid w:val="00576D42"/>
    <w:rsid w:val="0058001A"/>
    <w:rsid w:val="005802A5"/>
    <w:rsid w:val="00591AD0"/>
    <w:rsid w:val="00595058"/>
    <w:rsid w:val="005A32CC"/>
    <w:rsid w:val="005C61E0"/>
    <w:rsid w:val="005E2916"/>
    <w:rsid w:val="005E563D"/>
    <w:rsid w:val="005E57FC"/>
    <w:rsid w:val="005F2F63"/>
    <w:rsid w:val="005F4786"/>
    <w:rsid w:val="005F764B"/>
    <w:rsid w:val="006002E3"/>
    <w:rsid w:val="00604908"/>
    <w:rsid w:val="00606B67"/>
    <w:rsid w:val="00607164"/>
    <w:rsid w:val="00622321"/>
    <w:rsid w:val="00634AFA"/>
    <w:rsid w:val="006355B3"/>
    <w:rsid w:val="0063589A"/>
    <w:rsid w:val="00636147"/>
    <w:rsid w:val="00651EED"/>
    <w:rsid w:val="0065386B"/>
    <w:rsid w:val="006571B2"/>
    <w:rsid w:val="00662A0A"/>
    <w:rsid w:val="0066617A"/>
    <w:rsid w:val="006862D1"/>
    <w:rsid w:val="006907C7"/>
    <w:rsid w:val="006A03F8"/>
    <w:rsid w:val="006A2714"/>
    <w:rsid w:val="006A5E93"/>
    <w:rsid w:val="006A642F"/>
    <w:rsid w:val="006B2CB2"/>
    <w:rsid w:val="006B3B6B"/>
    <w:rsid w:val="006D1DCA"/>
    <w:rsid w:val="006D6B00"/>
    <w:rsid w:val="006E2321"/>
    <w:rsid w:val="006F3967"/>
    <w:rsid w:val="007019FD"/>
    <w:rsid w:val="00702EB0"/>
    <w:rsid w:val="007031F8"/>
    <w:rsid w:val="0071272D"/>
    <w:rsid w:val="00713507"/>
    <w:rsid w:val="007151B5"/>
    <w:rsid w:val="00725E30"/>
    <w:rsid w:val="00742CA8"/>
    <w:rsid w:val="00744B8D"/>
    <w:rsid w:val="00766179"/>
    <w:rsid w:val="00771475"/>
    <w:rsid w:val="00775620"/>
    <w:rsid w:val="007826D0"/>
    <w:rsid w:val="007919B1"/>
    <w:rsid w:val="007B6F94"/>
    <w:rsid w:val="007C4584"/>
    <w:rsid w:val="007C478D"/>
    <w:rsid w:val="007C4C53"/>
    <w:rsid w:val="007D0296"/>
    <w:rsid w:val="007D2DD6"/>
    <w:rsid w:val="007D489E"/>
    <w:rsid w:val="007D7E4B"/>
    <w:rsid w:val="007E0D59"/>
    <w:rsid w:val="007F346D"/>
    <w:rsid w:val="007F364E"/>
    <w:rsid w:val="008001B5"/>
    <w:rsid w:val="00800FF9"/>
    <w:rsid w:val="00807CD1"/>
    <w:rsid w:val="00811BE4"/>
    <w:rsid w:val="0081713E"/>
    <w:rsid w:val="00823831"/>
    <w:rsid w:val="00824514"/>
    <w:rsid w:val="0083061F"/>
    <w:rsid w:val="00833CE4"/>
    <w:rsid w:val="008604B0"/>
    <w:rsid w:val="00860A1A"/>
    <w:rsid w:val="00861F1D"/>
    <w:rsid w:val="00863458"/>
    <w:rsid w:val="008645F5"/>
    <w:rsid w:val="00866CFE"/>
    <w:rsid w:val="00886827"/>
    <w:rsid w:val="00890E09"/>
    <w:rsid w:val="008914D9"/>
    <w:rsid w:val="00895887"/>
    <w:rsid w:val="008A4035"/>
    <w:rsid w:val="008B0BD6"/>
    <w:rsid w:val="008B4D3A"/>
    <w:rsid w:val="008C1386"/>
    <w:rsid w:val="008C3E15"/>
    <w:rsid w:val="008C5F09"/>
    <w:rsid w:val="008D1121"/>
    <w:rsid w:val="008D23F8"/>
    <w:rsid w:val="008F4030"/>
    <w:rsid w:val="008F713E"/>
    <w:rsid w:val="009013C1"/>
    <w:rsid w:val="00906AC7"/>
    <w:rsid w:val="00910263"/>
    <w:rsid w:val="009105EF"/>
    <w:rsid w:val="00913843"/>
    <w:rsid w:val="0091638A"/>
    <w:rsid w:val="009260B0"/>
    <w:rsid w:val="00933F86"/>
    <w:rsid w:val="00935D13"/>
    <w:rsid w:val="00944505"/>
    <w:rsid w:val="0095517B"/>
    <w:rsid w:val="00961C76"/>
    <w:rsid w:val="00962648"/>
    <w:rsid w:val="00966DE6"/>
    <w:rsid w:val="00986D07"/>
    <w:rsid w:val="00990757"/>
    <w:rsid w:val="009933B3"/>
    <w:rsid w:val="009B26F2"/>
    <w:rsid w:val="009C0F0C"/>
    <w:rsid w:val="009D381E"/>
    <w:rsid w:val="009D449D"/>
    <w:rsid w:val="009D5403"/>
    <w:rsid w:val="009D78E6"/>
    <w:rsid w:val="009F01C4"/>
    <w:rsid w:val="009F1B8C"/>
    <w:rsid w:val="009F2489"/>
    <w:rsid w:val="009F353C"/>
    <w:rsid w:val="009F6E9D"/>
    <w:rsid w:val="00A00E73"/>
    <w:rsid w:val="00A0339C"/>
    <w:rsid w:val="00A050DB"/>
    <w:rsid w:val="00A07C7D"/>
    <w:rsid w:val="00A14152"/>
    <w:rsid w:val="00A31A29"/>
    <w:rsid w:val="00A31DDA"/>
    <w:rsid w:val="00A42D1D"/>
    <w:rsid w:val="00A54642"/>
    <w:rsid w:val="00A560E4"/>
    <w:rsid w:val="00A60601"/>
    <w:rsid w:val="00A75B2E"/>
    <w:rsid w:val="00A75B37"/>
    <w:rsid w:val="00A8136B"/>
    <w:rsid w:val="00A83D90"/>
    <w:rsid w:val="00A939F3"/>
    <w:rsid w:val="00AA39A0"/>
    <w:rsid w:val="00AB4BF2"/>
    <w:rsid w:val="00AC06CF"/>
    <w:rsid w:val="00AD18C5"/>
    <w:rsid w:val="00AD3719"/>
    <w:rsid w:val="00AD4697"/>
    <w:rsid w:val="00AE4B6F"/>
    <w:rsid w:val="00AE5DE3"/>
    <w:rsid w:val="00AF2182"/>
    <w:rsid w:val="00B044D4"/>
    <w:rsid w:val="00B073AF"/>
    <w:rsid w:val="00B10E12"/>
    <w:rsid w:val="00B12A45"/>
    <w:rsid w:val="00B24B44"/>
    <w:rsid w:val="00B27027"/>
    <w:rsid w:val="00B277C2"/>
    <w:rsid w:val="00B27C0F"/>
    <w:rsid w:val="00B555A4"/>
    <w:rsid w:val="00B55D0A"/>
    <w:rsid w:val="00B56474"/>
    <w:rsid w:val="00B61301"/>
    <w:rsid w:val="00B65851"/>
    <w:rsid w:val="00B84989"/>
    <w:rsid w:val="00BA25D2"/>
    <w:rsid w:val="00BA46A0"/>
    <w:rsid w:val="00BB0975"/>
    <w:rsid w:val="00BB6CDF"/>
    <w:rsid w:val="00BC21EA"/>
    <w:rsid w:val="00BE21DF"/>
    <w:rsid w:val="00BE6D51"/>
    <w:rsid w:val="00BF54F8"/>
    <w:rsid w:val="00C03A5C"/>
    <w:rsid w:val="00C05C01"/>
    <w:rsid w:val="00C17C36"/>
    <w:rsid w:val="00C24264"/>
    <w:rsid w:val="00C26C3F"/>
    <w:rsid w:val="00C31664"/>
    <w:rsid w:val="00C32316"/>
    <w:rsid w:val="00C34105"/>
    <w:rsid w:val="00C41EE0"/>
    <w:rsid w:val="00C51EFB"/>
    <w:rsid w:val="00C57131"/>
    <w:rsid w:val="00C63F5C"/>
    <w:rsid w:val="00C72345"/>
    <w:rsid w:val="00C73CBD"/>
    <w:rsid w:val="00C74B61"/>
    <w:rsid w:val="00C766BD"/>
    <w:rsid w:val="00C976A1"/>
    <w:rsid w:val="00CA1340"/>
    <w:rsid w:val="00CA5503"/>
    <w:rsid w:val="00CA7B37"/>
    <w:rsid w:val="00CA7DCC"/>
    <w:rsid w:val="00CE1A2B"/>
    <w:rsid w:val="00CE4F7F"/>
    <w:rsid w:val="00CF5785"/>
    <w:rsid w:val="00CF6D36"/>
    <w:rsid w:val="00D019F7"/>
    <w:rsid w:val="00D11D3B"/>
    <w:rsid w:val="00D20DE5"/>
    <w:rsid w:val="00D25FC0"/>
    <w:rsid w:val="00D3067A"/>
    <w:rsid w:val="00D329A3"/>
    <w:rsid w:val="00D4002D"/>
    <w:rsid w:val="00D523A0"/>
    <w:rsid w:val="00D57D62"/>
    <w:rsid w:val="00D73E64"/>
    <w:rsid w:val="00D87656"/>
    <w:rsid w:val="00D95F52"/>
    <w:rsid w:val="00D9639C"/>
    <w:rsid w:val="00D967B5"/>
    <w:rsid w:val="00D974FA"/>
    <w:rsid w:val="00DA1166"/>
    <w:rsid w:val="00DA1A48"/>
    <w:rsid w:val="00DA2744"/>
    <w:rsid w:val="00DB2A04"/>
    <w:rsid w:val="00DC0234"/>
    <w:rsid w:val="00DC0F2F"/>
    <w:rsid w:val="00DC2C3F"/>
    <w:rsid w:val="00DD200A"/>
    <w:rsid w:val="00DD675A"/>
    <w:rsid w:val="00DE5496"/>
    <w:rsid w:val="00DF20EB"/>
    <w:rsid w:val="00DF2355"/>
    <w:rsid w:val="00DF4230"/>
    <w:rsid w:val="00E02915"/>
    <w:rsid w:val="00E10D0C"/>
    <w:rsid w:val="00E359FB"/>
    <w:rsid w:val="00E37020"/>
    <w:rsid w:val="00E40D5D"/>
    <w:rsid w:val="00E435C4"/>
    <w:rsid w:val="00E46037"/>
    <w:rsid w:val="00E52197"/>
    <w:rsid w:val="00E53D39"/>
    <w:rsid w:val="00E55597"/>
    <w:rsid w:val="00E67F8E"/>
    <w:rsid w:val="00E71C9D"/>
    <w:rsid w:val="00E76EB5"/>
    <w:rsid w:val="00E80497"/>
    <w:rsid w:val="00E8220B"/>
    <w:rsid w:val="00E90AD2"/>
    <w:rsid w:val="00EB6B89"/>
    <w:rsid w:val="00EC0623"/>
    <w:rsid w:val="00EC1AF5"/>
    <w:rsid w:val="00EC1CD5"/>
    <w:rsid w:val="00ED4512"/>
    <w:rsid w:val="00EF3A23"/>
    <w:rsid w:val="00F01321"/>
    <w:rsid w:val="00F01FB4"/>
    <w:rsid w:val="00F14B0A"/>
    <w:rsid w:val="00F20ED3"/>
    <w:rsid w:val="00F22C7B"/>
    <w:rsid w:val="00F2365A"/>
    <w:rsid w:val="00F26740"/>
    <w:rsid w:val="00F33593"/>
    <w:rsid w:val="00F36112"/>
    <w:rsid w:val="00F55ECB"/>
    <w:rsid w:val="00F61028"/>
    <w:rsid w:val="00F73968"/>
    <w:rsid w:val="00F76C1C"/>
    <w:rsid w:val="00F8101C"/>
    <w:rsid w:val="00F81181"/>
    <w:rsid w:val="00F86534"/>
    <w:rsid w:val="00F94AAC"/>
    <w:rsid w:val="00FB058D"/>
    <w:rsid w:val="00FB2EE1"/>
    <w:rsid w:val="00FB55C3"/>
    <w:rsid w:val="00FE7C8C"/>
    <w:rsid w:val="00FF1117"/>
    <w:rsid w:val="00FF2D46"/>
    <w:rsid w:val="00FF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3E9D8"/>
  <w15:chartTrackingRefBased/>
  <w15:docId w15:val="{FFAA45DD-22FB-4149-B213-CB6F14A22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F346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62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2EAA"/>
  </w:style>
  <w:style w:type="paragraph" w:styleId="Stopka">
    <w:name w:val="footer"/>
    <w:basedOn w:val="Normalny"/>
    <w:link w:val="StopkaZnak"/>
    <w:uiPriority w:val="99"/>
    <w:unhideWhenUsed/>
    <w:rsid w:val="00362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2EAA"/>
  </w:style>
  <w:style w:type="character" w:styleId="Pogrubienie">
    <w:name w:val="Strong"/>
    <w:basedOn w:val="Domylnaczcionkaakapitu"/>
    <w:uiPriority w:val="22"/>
    <w:qFormat/>
    <w:rsid w:val="00C571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196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1672</Words>
  <Characters>10037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Adamek</dc:creator>
  <cp:keywords/>
  <dc:description/>
  <cp:lastModifiedBy>Żaneta Przyborowska</cp:lastModifiedBy>
  <cp:revision>42</cp:revision>
  <cp:lastPrinted>2025-02-12T06:18:00Z</cp:lastPrinted>
  <dcterms:created xsi:type="dcterms:W3CDTF">2025-02-12T06:23:00Z</dcterms:created>
  <dcterms:modified xsi:type="dcterms:W3CDTF">2025-02-24T14:36:00Z</dcterms:modified>
</cp:coreProperties>
</file>