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F4FF" w14:textId="04D82EB8" w:rsidR="006C1BAB" w:rsidRPr="006C1BAB" w:rsidRDefault="006C1BAB" w:rsidP="006C1BAB">
      <w:pPr>
        <w:spacing w:after="0"/>
        <w:jc w:val="right"/>
        <w:rPr>
          <w:rStyle w:val="Pogrubienie"/>
          <w:rFonts w:ascii="Arial" w:hAnsi="Arial" w:cs="Arial"/>
          <w:b w:val="0"/>
        </w:rPr>
      </w:pPr>
      <w:r w:rsidRPr="006C1BAB">
        <w:rPr>
          <w:rStyle w:val="Pogrubienie"/>
          <w:rFonts w:ascii="Arial" w:hAnsi="Arial" w:cs="Arial"/>
          <w:b w:val="0"/>
        </w:rPr>
        <w:t>Gołdap,</w:t>
      </w:r>
      <w:r w:rsidR="00D57D34">
        <w:rPr>
          <w:rStyle w:val="Pogrubienie"/>
          <w:rFonts w:ascii="Arial" w:hAnsi="Arial" w:cs="Arial"/>
          <w:b w:val="0"/>
        </w:rPr>
        <w:t xml:space="preserve"> 23.09.</w:t>
      </w:r>
      <w:r>
        <w:rPr>
          <w:rStyle w:val="Pogrubienie"/>
          <w:rFonts w:ascii="Arial" w:hAnsi="Arial" w:cs="Arial"/>
          <w:b w:val="0"/>
        </w:rPr>
        <w:t>2024r.</w:t>
      </w:r>
      <w:r w:rsidRPr="006C1BAB">
        <w:rPr>
          <w:rStyle w:val="Pogrubienie"/>
          <w:rFonts w:ascii="Arial" w:hAnsi="Arial" w:cs="Arial"/>
          <w:b w:val="0"/>
        </w:rPr>
        <w:t xml:space="preserve"> </w:t>
      </w:r>
    </w:p>
    <w:p w14:paraId="50F17E28" w14:textId="547E7F09" w:rsidR="00B04334" w:rsidRDefault="006C1BAB" w:rsidP="006C1BAB">
      <w:pPr>
        <w:spacing w:after="0"/>
        <w:jc w:val="center"/>
      </w:pPr>
      <w:r w:rsidRPr="006C1BAB">
        <w:rPr>
          <w:rStyle w:val="Pogrubienie"/>
          <w:rFonts w:ascii="Arial" w:hAnsi="Arial" w:cs="Arial"/>
          <w:bCs/>
        </w:rPr>
        <w:t>BURMISTRZ GOŁDAPI</w:t>
      </w:r>
      <w:r w:rsidRPr="006C1BAB">
        <w:rPr>
          <w:rFonts w:ascii="Arial" w:hAnsi="Arial" w:cs="Arial"/>
          <w:bCs/>
        </w:rPr>
        <w:br/>
      </w:r>
      <w:r w:rsidRPr="006C1BAB">
        <w:rPr>
          <w:rStyle w:val="Pogrubienie"/>
          <w:rFonts w:ascii="Arial" w:hAnsi="Arial" w:cs="Arial"/>
        </w:rPr>
        <w:t>19 - 500 Gołdap Plac Zwycięstwa 14</w:t>
      </w:r>
      <w:r w:rsidRPr="006C1BAB">
        <w:rPr>
          <w:rFonts w:ascii="Arial" w:hAnsi="Arial" w:cs="Arial"/>
          <w:bCs/>
        </w:rPr>
        <w:br/>
      </w:r>
      <w:r w:rsidRPr="006C1BAB">
        <w:rPr>
          <w:rFonts w:ascii="Arial" w:hAnsi="Arial" w:cs="Arial"/>
          <w:b/>
        </w:rPr>
        <w:t>ogłasza ustne przetargi nieograniczone na dzierżawę miejsc handlowych przy cmentarzu przy ul. Zadumy w Gołdapi oraz cmentarzu w Grabowie</w:t>
      </w:r>
    </w:p>
    <w:tbl>
      <w:tblPr>
        <w:tblStyle w:val="Tabela-Siatka"/>
        <w:tblpPr w:leftFromText="141" w:rightFromText="141" w:vertAnchor="text" w:horzAnchor="margin" w:tblpX="-147" w:tblpY="24"/>
        <w:tblW w:w="13897" w:type="dxa"/>
        <w:tblLayout w:type="fixed"/>
        <w:tblLook w:val="04A0" w:firstRow="1" w:lastRow="0" w:firstColumn="1" w:lastColumn="0" w:noHBand="0" w:noVBand="1"/>
      </w:tblPr>
      <w:tblGrid>
        <w:gridCol w:w="572"/>
        <w:gridCol w:w="3828"/>
        <w:gridCol w:w="1275"/>
        <w:gridCol w:w="1276"/>
        <w:gridCol w:w="1843"/>
        <w:gridCol w:w="1564"/>
        <w:gridCol w:w="1134"/>
        <w:gridCol w:w="2405"/>
      </w:tblGrid>
      <w:tr w:rsidR="006C1BAB" w14:paraId="2DB6FF4A" w14:textId="77777777" w:rsidTr="006C1BAB">
        <w:trPr>
          <w:trHeight w:val="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75F" w14:textId="77777777" w:rsidR="006C1BAB" w:rsidRPr="009C4873" w:rsidRDefault="006C1BAB" w:rsidP="006C1BAB">
            <w:pPr>
              <w:suppressAutoHyphens/>
              <w:spacing w:line="100" w:lineRule="atLeast"/>
              <w:ind w:left="-262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A35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0A8D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9F03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 xml:space="preserve"> dzierżawy [m2]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420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</w:p>
          <w:p w14:paraId="27B5E7E4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</w:p>
          <w:p w14:paraId="088DEE9F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69A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2EAA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1F1A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6C1BAB" w14:paraId="68795E91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815D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C6E9" w14:textId="0F4E2D23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Cmentarz przy ul. Zadumy w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i - sadowisko nr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E489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A67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6B10" w14:textId="02D4D1CE" w:rsidR="006C1BAB" w:rsidRDefault="000A09C1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6C1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C5E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.1</w:t>
            </w:r>
            <w:r w:rsidR="00BC5E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6C1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2024r</w:t>
            </w:r>
            <w:r w:rsidR="009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1CFB495D" w14:textId="76F3CEA1" w:rsidR="006C1BAB" w:rsidRDefault="000A09C1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C1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 </w:t>
            </w:r>
            <w:r w:rsidR="00BC5E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  <w:r w:rsidR="006C1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BC5E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="006C1B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.2024r</w:t>
            </w:r>
            <w:r w:rsidR="009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4B2" w14:textId="02B1C938" w:rsidR="006C1BAB" w:rsidRPr="009C4873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="006C1BAB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8E8C" w14:textId="21B3826D" w:rsidR="006C1BAB" w:rsidRPr="009C4873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 w:rsidR="006C1BAB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="006C1BAB"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4A54" w14:textId="445D3029" w:rsidR="006C1BAB" w:rsidRPr="009C4873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6C1BA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45</w:t>
            </w:r>
          </w:p>
        </w:tc>
      </w:tr>
      <w:tr w:rsidR="006C1BAB" w14:paraId="16A48F7C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9CE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436" w14:textId="452655E8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Cmentarz przy ul. Zadumy w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i - sadowisko nr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E98A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FBD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83B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2EDFE233" w14:textId="372992AA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</w:t>
            </w:r>
            <w:r w:rsidR="009434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E84" w14:textId="6B1B8E04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C70" w14:textId="429D1661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066" w14:textId="434AEE3B" w:rsidR="006C1BAB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00</w:t>
            </w:r>
          </w:p>
        </w:tc>
      </w:tr>
      <w:tr w:rsidR="006C1BAB" w14:paraId="00487189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723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424" w14:textId="6ABA75FA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Cmentarz przy ul. Zadumy w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i - sadowisko nr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4A5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226/8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74A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A72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4ED4FAB5" w14:textId="50EC44DF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D003" w14:textId="55BB17FC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043" w14:textId="35EA06B2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06C4" w14:textId="61F9ED73" w:rsidR="006C1BAB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15</w:t>
            </w:r>
          </w:p>
        </w:tc>
      </w:tr>
      <w:tr w:rsidR="006C1BAB" w14:paraId="12019058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08F" w14:textId="77777777" w:rsidR="006C1BAB" w:rsidRPr="009C4873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6A62" w14:textId="0E4CE9B7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Cmentarz przy ul. Zadumy w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i - sadowisko nr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D9FD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dz.226/8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514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269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0C01F5C3" w14:textId="131AF2EF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6FB" w14:textId="1A8CCA0B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DD6A" w14:textId="6B644C58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="006C1BAB">
              <w:rPr>
                <w:rFonts w:ascii="Arial" w:eastAsia="Times New Roman" w:hAnsi="Arial" w:cs="Arial"/>
                <w:kern w:val="2"/>
                <w:sz w:val="20"/>
                <w:szCs w:val="20"/>
              </w:rPr>
              <w:t>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A5E" w14:textId="47D354B4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30</w:t>
            </w:r>
          </w:p>
        </w:tc>
      </w:tr>
      <w:tr w:rsidR="006C1BAB" w14:paraId="79EB3E4E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B6D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721" w14:textId="37AEC88E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Parking przy cmentarzu przy ul. Gumbińskiej - stanowisko nr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848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dz.224/184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568F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114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60455DED" w14:textId="0BE67F16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CDB" w14:textId="62C14208" w:rsidR="006C1BAB" w:rsidRDefault="00BC5E4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943479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="00943479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ACA4" w14:textId="65A7275B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FCAC" w14:textId="7A00CAE2" w:rsidR="006C1BAB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45</w:t>
            </w:r>
          </w:p>
        </w:tc>
      </w:tr>
      <w:tr w:rsidR="006C1BAB" w14:paraId="1E7A960D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EDC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61C" w14:textId="4750B678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Parking przy cmentarzu przy ul. Gumbińskiej - stanowisko nr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D2F7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dz.224/184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BB3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2BD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03958DD3" w14:textId="24A634AD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92F" w14:textId="7C73E8AF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605" w14:textId="33D1A4A3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5A1" w14:textId="45EE8464" w:rsidR="006C1BAB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:</w:t>
            </w:r>
            <w:r w:rsidR="00EE0874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00</w:t>
            </w:r>
          </w:p>
        </w:tc>
      </w:tr>
      <w:tr w:rsidR="006C1BAB" w14:paraId="23BF3D49" w14:textId="77777777" w:rsidTr="006C1BAB">
        <w:trPr>
          <w:trHeight w:val="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BEA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AA8" w14:textId="7E74ECFC" w:rsidR="006C1BAB" w:rsidRPr="006C1BAB" w:rsidRDefault="006C1BAB" w:rsidP="006C1BAB">
            <w:pPr>
              <w:suppressAutoHyphens/>
              <w:spacing w:line="100" w:lineRule="atLeast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Cmentarz w Grabowie - stanowisko nr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0D7A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dz.65/2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858" w14:textId="77777777" w:rsidR="006C1BAB" w:rsidRDefault="006C1BAB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0A6" w14:textId="77777777" w:rsidR="00BC5E4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 28.10.2024r.</w:t>
            </w:r>
          </w:p>
          <w:p w14:paraId="38A0D7BC" w14:textId="173FA7D8" w:rsidR="006C1BAB" w:rsidRDefault="00BC5E4B" w:rsidP="00BC5E4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31.10.2024r.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0E1" w14:textId="28BCC890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5E4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4974" w14:textId="4DA429DE" w:rsidR="006C1BAB" w:rsidRDefault="00943479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  <w:r w:rsidR="00BC5E4B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,00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</w:rPr>
              <w:t>zł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615" w14:textId="452060CA" w:rsidR="006C1BAB" w:rsidRDefault="007D0BEE" w:rsidP="006C1BA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</w:t>
            </w:r>
            <w:r w:rsidR="00BC5E4B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3:</w:t>
            </w:r>
            <w:r w:rsidR="00EE0874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</w:rPr>
              <w:t>15</w:t>
            </w:r>
          </w:p>
        </w:tc>
      </w:tr>
    </w:tbl>
    <w:p w14:paraId="6019FBB3" w14:textId="77777777" w:rsidR="006C1BAB" w:rsidRDefault="006C1BAB"/>
    <w:p w14:paraId="6872BBFD" w14:textId="179BBBF8" w:rsidR="006C1BAB" w:rsidRDefault="006C1BAB" w:rsidP="006C1BAB">
      <w:pPr>
        <w:spacing w:after="0"/>
        <w:rPr>
          <w:rStyle w:val="Pogrubienie"/>
          <w:rFonts w:ascii="Arial" w:hAnsi="Arial" w:cs="Arial"/>
          <w:b w:val="0"/>
          <w:sz w:val="20"/>
          <w:szCs w:val="20"/>
        </w:rPr>
      </w:pPr>
      <w:r w:rsidRPr="006C1BAB">
        <w:rPr>
          <w:rStyle w:val="Pogrubienie"/>
          <w:rFonts w:ascii="Arial" w:hAnsi="Arial" w:cs="Arial"/>
          <w:b w:val="0"/>
          <w:sz w:val="20"/>
          <w:szCs w:val="20"/>
        </w:rPr>
        <w:t>Stanowiska handlowe zostały oznaczone na mapie stanowiące załącznik do niniejszego ogłoszenia.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</w:p>
    <w:p w14:paraId="6D81EAC1" w14:textId="4DF2F3B6" w:rsidR="006C1BAB" w:rsidRDefault="006C1BAB" w:rsidP="006C1BAB">
      <w:pPr>
        <w:spacing w:after="0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Przedmiotem licytacji będzie stawka  czynszu dzierżawnego za całe stoisko powiększona o podatek Vat w wysokości 23%</w:t>
      </w:r>
    </w:p>
    <w:p w14:paraId="4AA0A106" w14:textId="77777777" w:rsidR="006C1BAB" w:rsidRPr="006C1BAB" w:rsidRDefault="006C1BAB" w:rsidP="006C1BAB">
      <w:pPr>
        <w:spacing w:after="0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29CED4ED" w14:textId="77777777" w:rsidR="004760D9" w:rsidRDefault="004760D9" w:rsidP="006C1BAB">
      <w:pPr>
        <w:spacing w:after="0"/>
        <w:jc w:val="center"/>
        <w:rPr>
          <w:rStyle w:val="Pogrubienie"/>
          <w:rFonts w:ascii="Arial" w:hAnsi="Arial" w:cs="Arial"/>
          <w:bCs/>
          <w:sz w:val="24"/>
          <w:szCs w:val="24"/>
          <w:u w:val="single"/>
        </w:rPr>
      </w:pPr>
    </w:p>
    <w:p w14:paraId="5A1D3582" w14:textId="77777777" w:rsidR="004760D9" w:rsidRDefault="004760D9" w:rsidP="006C1BAB">
      <w:pPr>
        <w:spacing w:after="0"/>
        <w:jc w:val="center"/>
        <w:rPr>
          <w:rStyle w:val="Pogrubienie"/>
          <w:rFonts w:ascii="Arial" w:hAnsi="Arial" w:cs="Arial"/>
          <w:bCs/>
          <w:sz w:val="24"/>
          <w:szCs w:val="24"/>
          <w:u w:val="single"/>
        </w:rPr>
      </w:pPr>
    </w:p>
    <w:p w14:paraId="1E6A9CA0" w14:textId="77777777" w:rsidR="004760D9" w:rsidRDefault="004760D9" w:rsidP="006C1BAB">
      <w:pPr>
        <w:spacing w:after="0"/>
        <w:jc w:val="center"/>
        <w:rPr>
          <w:rStyle w:val="Pogrubienie"/>
          <w:rFonts w:ascii="Arial" w:hAnsi="Arial" w:cs="Arial"/>
          <w:bCs/>
          <w:sz w:val="24"/>
          <w:szCs w:val="24"/>
          <w:u w:val="single"/>
        </w:rPr>
      </w:pPr>
    </w:p>
    <w:p w14:paraId="044927DE" w14:textId="621261BF" w:rsidR="006C1BAB" w:rsidRPr="006C1BAB" w:rsidRDefault="006C1BAB" w:rsidP="006C1BAB">
      <w:pPr>
        <w:spacing w:after="0"/>
        <w:jc w:val="center"/>
        <w:rPr>
          <w:rStyle w:val="Pogrubienie"/>
          <w:rFonts w:ascii="Arial" w:hAnsi="Arial" w:cs="Arial"/>
          <w:bCs/>
          <w:sz w:val="24"/>
          <w:szCs w:val="24"/>
          <w:u w:val="single"/>
        </w:rPr>
      </w:pPr>
      <w:r w:rsidRPr="006C1BAB">
        <w:rPr>
          <w:rStyle w:val="Pogrubienie"/>
          <w:rFonts w:ascii="Arial" w:hAnsi="Arial" w:cs="Arial"/>
          <w:bCs/>
          <w:sz w:val="24"/>
          <w:szCs w:val="24"/>
          <w:u w:val="single"/>
        </w:rPr>
        <w:lastRenderedPageBreak/>
        <w:t>Przetargi odbędą się</w:t>
      </w:r>
      <w:r w:rsidR="00D57D34">
        <w:rPr>
          <w:rStyle w:val="Pogrubienie"/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2</w:t>
      </w:r>
      <w:r w:rsidR="00B94B17">
        <w:rPr>
          <w:rStyle w:val="Pogrubienie"/>
          <w:rFonts w:ascii="Arial" w:hAnsi="Arial" w:cs="Arial"/>
          <w:bCs/>
          <w:color w:val="000000" w:themeColor="text1"/>
          <w:sz w:val="24"/>
          <w:szCs w:val="24"/>
          <w:u w:val="single"/>
        </w:rPr>
        <w:t>4</w:t>
      </w:r>
      <w:r w:rsidR="00D57D34">
        <w:rPr>
          <w:rStyle w:val="Pogrubienie"/>
          <w:rFonts w:ascii="Arial" w:hAnsi="Arial" w:cs="Arial"/>
          <w:bCs/>
          <w:color w:val="000000" w:themeColor="text1"/>
          <w:sz w:val="24"/>
          <w:szCs w:val="24"/>
          <w:u w:val="single"/>
        </w:rPr>
        <w:t>.10.</w:t>
      </w:r>
      <w:r w:rsidRPr="006C1BAB">
        <w:rPr>
          <w:rStyle w:val="Pogrubienie"/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2024 roku </w:t>
      </w:r>
      <w:r w:rsidRPr="006C1BAB">
        <w:rPr>
          <w:rStyle w:val="Pogrubienie"/>
          <w:rFonts w:ascii="Arial" w:hAnsi="Arial" w:cs="Arial"/>
          <w:bCs/>
          <w:sz w:val="24"/>
          <w:szCs w:val="24"/>
          <w:u w:val="single"/>
        </w:rPr>
        <w:t>w wyznaczonych godzinach (podanych powyżej)</w:t>
      </w:r>
      <w:r w:rsidRPr="006C1BAB">
        <w:rPr>
          <w:rStyle w:val="Pogrubienie"/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  <w:r w:rsidRPr="006C1BAB">
        <w:rPr>
          <w:rStyle w:val="Pogrubienie"/>
          <w:rFonts w:ascii="Arial" w:hAnsi="Arial" w:cs="Arial"/>
          <w:bCs/>
          <w:sz w:val="24"/>
          <w:szCs w:val="24"/>
          <w:u w:val="single"/>
        </w:rPr>
        <w:t>w sali konferencyjnej nr 1 Urzędu Miejskiego w Gołdapi przy Placu Zwycięstwa 14</w:t>
      </w:r>
    </w:p>
    <w:p w14:paraId="058B3569" w14:textId="77777777" w:rsidR="006C1BAB" w:rsidRPr="009C4873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BD68F6" w14:textId="77777777" w:rsidR="006C1BAB" w:rsidRDefault="006C1BAB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8CB4BE" w14:textId="25C5BBAB" w:rsidR="006C1BAB" w:rsidRPr="009C4873" w:rsidRDefault="006C1BAB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58FEAE52" w14:textId="466EB7CA" w:rsidR="006C1BAB" w:rsidRPr="00F3588D" w:rsidRDefault="006C1BAB" w:rsidP="006C1BAB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 xml:space="preserve">z oznaczeniem imienia i nazwiska lub nazwy oferenta </w:t>
      </w:r>
      <w:r>
        <w:rPr>
          <w:rFonts w:ascii="Arial" w:hAnsi="Arial" w:cs="Arial"/>
          <w:sz w:val="20"/>
          <w:szCs w:val="20"/>
        </w:rPr>
        <w:t>oraz położeniem i numerem stanowiska.</w:t>
      </w:r>
    </w:p>
    <w:p w14:paraId="3D725CB3" w14:textId="7218E2E9" w:rsidR="006C1BAB" w:rsidRDefault="006C1BAB" w:rsidP="006C1BAB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4760D9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17.10.</w:t>
      </w:r>
      <w:r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>za datę wniesienia wadium uważa się datę wpływu środków pieniężnych na konto Urzędu Miejskiego w Gołdapi).</w:t>
      </w:r>
    </w:p>
    <w:p w14:paraId="47AE348A" w14:textId="77777777" w:rsidR="003D066C" w:rsidRDefault="003D066C" w:rsidP="006C1BAB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  <w:u w:val="single"/>
        </w:rPr>
      </w:pPr>
    </w:p>
    <w:p w14:paraId="41A48527" w14:textId="51F3EA0C" w:rsidR="006C1BAB" w:rsidRPr="003D066C" w:rsidRDefault="006C1BAB" w:rsidP="006C1BAB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  <w:u w:val="single"/>
        </w:rPr>
      </w:pPr>
      <w:r w:rsidRPr="003D066C">
        <w:rPr>
          <w:rFonts w:ascii="Arial" w:hAnsi="Arial" w:cs="Arial"/>
          <w:sz w:val="20"/>
          <w:szCs w:val="20"/>
          <w:u w:val="single"/>
        </w:rPr>
        <w:t xml:space="preserve">Uczestnik, który chciałby przystąpić do przetargu na więcej niż jeno stanowisko, zobowiązany jest do wniesienia wadium na każde stanowisko oddzielnie z wyraźnym </w:t>
      </w:r>
      <w:r w:rsidR="003D066C" w:rsidRPr="003D066C">
        <w:rPr>
          <w:rFonts w:ascii="Arial" w:hAnsi="Arial" w:cs="Arial"/>
          <w:sz w:val="20"/>
          <w:szCs w:val="20"/>
          <w:u w:val="single"/>
        </w:rPr>
        <w:t>oznaczeniem na dowodzie wpłaty, położeniem oraz numerem stanowiska handlowego, którego wniesione wadium dotyczy.</w:t>
      </w:r>
    </w:p>
    <w:p w14:paraId="675B21DB" w14:textId="77777777" w:rsidR="006C1BAB" w:rsidRPr="00F3588D" w:rsidRDefault="006C1BAB" w:rsidP="006C1BAB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2E2EBECD" w14:textId="131ED5A0" w:rsidR="006C1BAB" w:rsidRPr="00F3588D" w:rsidRDefault="006C1BAB" w:rsidP="006C1BAB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D57D34" w:rsidRPr="00D57D34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B94B17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D57D34" w:rsidRPr="00D57D34">
        <w:rPr>
          <w:rFonts w:ascii="Arial" w:hAnsi="Arial" w:cs="Arial"/>
          <w:b/>
          <w:bCs/>
          <w:color w:val="000000" w:themeColor="text1"/>
          <w:sz w:val="20"/>
          <w:szCs w:val="20"/>
        </w:rPr>
        <w:t>.10.</w:t>
      </w:r>
      <w:r w:rsidRPr="00D57D34">
        <w:rPr>
          <w:rFonts w:ascii="Arial" w:hAnsi="Arial" w:cs="Arial"/>
          <w:b/>
          <w:bCs/>
          <w:color w:val="000000" w:themeColor="text1"/>
          <w:sz w:val="20"/>
          <w:szCs w:val="20"/>
        </w:rPr>
        <w:t>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525A9C0F" w14:textId="77777777" w:rsidR="006C1BAB" w:rsidRPr="00F3588D" w:rsidRDefault="006C1BAB" w:rsidP="006C1B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921C044" w14:textId="77777777" w:rsidR="006C1BAB" w:rsidRPr="00F3588D" w:rsidRDefault="006C1BAB" w:rsidP="006C1B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1ED9E239" w14:textId="77777777" w:rsidR="006C1BAB" w:rsidRPr="00F3588D" w:rsidRDefault="006C1BAB" w:rsidP="006C1B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27C85F61" w14:textId="77777777" w:rsidR="006C1BAB" w:rsidRPr="00F3588D" w:rsidRDefault="006C1BAB" w:rsidP="006C1B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4CFFC855" w14:textId="42FAA70A" w:rsidR="006C1BAB" w:rsidRDefault="006C1BAB" w:rsidP="006C1B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</w:t>
      </w:r>
    </w:p>
    <w:p w14:paraId="0BB53249" w14:textId="77777777" w:rsidR="006C1BAB" w:rsidRPr="00F3588D" w:rsidRDefault="006C1BAB" w:rsidP="006C1B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380FF97E" w14:textId="3D113EC1" w:rsidR="006C1BAB" w:rsidRPr="00F3588D" w:rsidRDefault="006C1BAB" w:rsidP="006C1B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 Wadium przepada na rzecz organizatora przetargu, jeżeli osoba, która przetarg wygra uchyli się od zawarcia umowy dzierżawy.</w:t>
      </w:r>
    </w:p>
    <w:p w14:paraId="57E33389" w14:textId="1CF4156B" w:rsidR="006C1BAB" w:rsidRPr="00F3588D" w:rsidRDefault="003D066C" w:rsidP="006C1B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C1BAB" w:rsidRPr="00F3588D">
        <w:rPr>
          <w:rFonts w:ascii="Arial" w:hAnsi="Arial" w:cs="Arial"/>
          <w:sz w:val="20"/>
          <w:szCs w:val="20"/>
        </w:rPr>
        <w:t>. Przetarg jest ważny bez względu na liczbę uczestników, jeżeli przynajmniej jeden uczestnik zaoferował co najmniej jedno postąpienie powyżej ceny wywoławczej.</w:t>
      </w:r>
    </w:p>
    <w:p w14:paraId="423CE3AA" w14:textId="53332A05" w:rsidR="006C1BAB" w:rsidRPr="00F3588D" w:rsidRDefault="003D066C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C1BAB" w:rsidRPr="00F3588D">
        <w:rPr>
          <w:rFonts w:ascii="Arial" w:hAnsi="Arial" w:cs="Arial"/>
          <w:sz w:val="20"/>
          <w:szCs w:val="20"/>
        </w:rPr>
        <w:t>. Przetarg uważa się za zakończony wynikiem negatywnym, jeżeli nikt nie przystąpił do przetargu lub żaden z uczestników nie zaoferował ceny wyższej od wywoławczej.</w:t>
      </w:r>
    </w:p>
    <w:p w14:paraId="34F6C2E1" w14:textId="640E8149" w:rsidR="006C1BAB" w:rsidRPr="00F3588D" w:rsidRDefault="003D066C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C1BAB" w:rsidRPr="00F3588D">
        <w:rPr>
          <w:rFonts w:ascii="Arial" w:hAnsi="Arial" w:cs="Arial"/>
          <w:sz w:val="20"/>
          <w:szCs w:val="20"/>
        </w:rPr>
        <w:t>. Organizator przetargu zastrzega sobie prawo odwołania przetargu z ważnej i uzasadnionej  przyczyny.</w:t>
      </w:r>
    </w:p>
    <w:p w14:paraId="02439918" w14:textId="77777777" w:rsidR="003D066C" w:rsidRDefault="003D066C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A890B7" w14:textId="77777777" w:rsidR="004760D9" w:rsidRDefault="004760D9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9F0E92" w14:textId="7B0771E0" w:rsidR="006C1BAB" w:rsidRDefault="006C1BAB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Istotne postanowienia umowy dzierżawy:</w:t>
      </w:r>
    </w:p>
    <w:p w14:paraId="2F0B66F7" w14:textId="77777777" w:rsidR="003D066C" w:rsidRDefault="003D066C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EF943" w14:textId="5207A975" w:rsidR="006C1BAB" w:rsidRPr="00540340" w:rsidRDefault="006C1BAB" w:rsidP="006C1B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>
        <w:rPr>
          <w:rFonts w:ascii="Arial" w:hAnsi="Arial" w:cs="Arial"/>
          <w:sz w:val="20"/>
          <w:szCs w:val="20"/>
        </w:rPr>
        <w:t xml:space="preserve"> </w:t>
      </w:r>
      <w:r w:rsidR="003D066C">
        <w:rPr>
          <w:rFonts w:ascii="Arial" w:hAnsi="Arial" w:cs="Arial"/>
          <w:sz w:val="20"/>
          <w:szCs w:val="20"/>
        </w:rPr>
        <w:t>okolicznościowe stoiska handlowe</w:t>
      </w:r>
      <w:r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>
        <w:rPr>
          <w:rFonts w:ascii="Arial" w:hAnsi="Arial" w:cs="Arial"/>
          <w:sz w:val="20"/>
          <w:szCs w:val="20"/>
        </w:rPr>
        <w:t xml:space="preserve">e </w:t>
      </w:r>
      <w:r w:rsidRPr="00F3588D">
        <w:rPr>
          <w:rFonts w:ascii="Arial" w:hAnsi="Arial" w:cs="Arial"/>
          <w:sz w:val="20"/>
          <w:szCs w:val="20"/>
        </w:rPr>
        <w:t xml:space="preserve">z przeznaczeniem, </w:t>
      </w:r>
      <w:r w:rsidR="003D066C">
        <w:rPr>
          <w:rFonts w:ascii="Arial" w:hAnsi="Arial" w:cs="Arial"/>
          <w:sz w:val="20"/>
          <w:szCs w:val="20"/>
        </w:rPr>
        <w:t>W</w:t>
      </w:r>
      <w:r w:rsidRPr="00F3588D">
        <w:rPr>
          <w:rFonts w:ascii="Arial" w:hAnsi="Arial" w:cs="Arial"/>
          <w:sz w:val="20"/>
          <w:szCs w:val="20"/>
        </w:rPr>
        <w:t>ydzierżawiający rozwiązuje umowę w  trybie natychmiastowym.</w:t>
      </w:r>
    </w:p>
    <w:p w14:paraId="01AD73DC" w14:textId="4E10A2B7" w:rsidR="006C1BAB" w:rsidRPr="00F3588D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2. Bez zgody Wydzierżawiającego Dzierżawca nie może oddawać przedmiotu dzierżawy ani go poddzierżawiać osobie trzeciej.</w:t>
      </w:r>
    </w:p>
    <w:p w14:paraId="76425D57" w14:textId="7C02189E" w:rsidR="006C1BAB" w:rsidRPr="00F3588D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Tytułem wynagrodzenia za dzierżawę Dzierżawca ui</w:t>
      </w:r>
      <w:r w:rsidR="003D066C">
        <w:rPr>
          <w:rFonts w:ascii="Arial" w:hAnsi="Arial" w:cs="Arial"/>
          <w:sz w:val="20"/>
          <w:szCs w:val="20"/>
        </w:rPr>
        <w:t>ści</w:t>
      </w:r>
      <w:r w:rsidRPr="00F3588D">
        <w:rPr>
          <w:rFonts w:ascii="Arial" w:hAnsi="Arial" w:cs="Arial"/>
          <w:sz w:val="20"/>
          <w:szCs w:val="20"/>
        </w:rPr>
        <w:t xml:space="preserve"> na rzecz Wydzierżawiającego czynsz </w:t>
      </w:r>
      <w:r w:rsidR="003D066C">
        <w:rPr>
          <w:rFonts w:ascii="Arial" w:hAnsi="Arial" w:cs="Arial"/>
          <w:sz w:val="20"/>
          <w:szCs w:val="20"/>
        </w:rPr>
        <w:t>dzierżaw</w:t>
      </w:r>
      <w:r w:rsidR="000D0160">
        <w:rPr>
          <w:rFonts w:ascii="Arial" w:hAnsi="Arial" w:cs="Arial"/>
          <w:sz w:val="20"/>
          <w:szCs w:val="20"/>
        </w:rPr>
        <w:t>n</w:t>
      </w:r>
      <w:r w:rsidR="003D066C">
        <w:rPr>
          <w:rFonts w:ascii="Arial" w:hAnsi="Arial" w:cs="Arial"/>
          <w:sz w:val="20"/>
          <w:szCs w:val="20"/>
        </w:rPr>
        <w:t xml:space="preserve">y za sezon w terminie </w:t>
      </w:r>
      <w:r w:rsidR="000D0160" w:rsidRPr="000D0160">
        <w:rPr>
          <w:rFonts w:ascii="Arial" w:hAnsi="Arial" w:cs="Arial"/>
          <w:color w:val="FF0000"/>
          <w:sz w:val="20"/>
          <w:szCs w:val="20"/>
        </w:rPr>
        <w:t xml:space="preserve">do </w:t>
      </w:r>
      <w:r w:rsidR="004760D9">
        <w:rPr>
          <w:rFonts w:ascii="Arial" w:hAnsi="Arial" w:cs="Arial"/>
          <w:color w:val="FF0000"/>
          <w:sz w:val="20"/>
          <w:szCs w:val="20"/>
        </w:rPr>
        <w:t xml:space="preserve">8 listopada </w:t>
      </w:r>
      <w:r w:rsidR="000D0160" w:rsidRPr="000D0160">
        <w:rPr>
          <w:rFonts w:ascii="Arial" w:hAnsi="Arial" w:cs="Arial"/>
          <w:color w:val="FF0000"/>
          <w:sz w:val="20"/>
          <w:szCs w:val="20"/>
        </w:rPr>
        <w:t>2024r</w:t>
      </w:r>
      <w:r w:rsidR="000D0160">
        <w:rPr>
          <w:rFonts w:ascii="Arial" w:hAnsi="Arial" w:cs="Arial"/>
          <w:sz w:val="20"/>
          <w:szCs w:val="20"/>
        </w:rPr>
        <w:t xml:space="preserve">. </w:t>
      </w:r>
    </w:p>
    <w:p w14:paraId="6B03C911" w14:textId="633DC1AB" w:rsidR="006C1BAB" w:rsidRPr="00F3588D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4. Za zwłokę w zapłacie czynszu Wydzierżawiający będzie naliczał odsetki w wysokości ustawowej.</w:t>
      </w:r>
    </w:p>
    <w:p w14:paraId="0B4588B1" w14:textId="29CC814D" w:rsidR="006C1BAB" w:rsidRPr="000D0160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</w:t>
      </w:r>
      <w:r w:rsidR="000D0160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>zierżaw</w:t>
      </w:r>
      <w:r w:rsidR="000D0160">
        <w:rPr>
          <w:rFonts w:ascii="Arial" w:hAnsi="Arial" w:cs="Arial"/>
          <w:sz w:val="20"/>
          <w:szCs w:val="20"/>
        </w:rPr>
        <w:t xml:space="preserve">nego należy uiścić opłatę targową w wysokości </w:t>
      </w:r>
      <w:r w:rsidR="00AE503F">
        <w:rPr>
          <w:rFonts w:ascii="Arial" w:hAnsi="Arial" w:cs="Arial"/>
          <w:color w:val="FF0000"/>
          <w:sz w:val="20"/>
          <w:szCs w:val="20"/>
        </w:rPr>
        <w:t xml:space="preserve">23 </w:t>
      </w:r>
      <w:r w:rsidR="000D0160">
        <w:rPr>
          <w:rFonts w:ascii="Arial" w:hAnsi="Arial" w:cs="Arial"/>
          <w:color w:val="FF0000"/>
          <w:sz w:val="20"/>
          <w:szCs w:val="20"/>
        </w:rPr>
        <w:t xml:space="preserve">zł/za dzień. </w:t>
      </w:r>
      <w:r w:rsidR="000D0160" w:rsidRPr="000D0160">
        <w:rPr>
          <w:rFonts w:ascii="Arial" w:hAnsi="Arial" w:cs="Arial"/>
          <w:sz w:val="20"/>
          <w:szCs w:val="20"/>
        </w:rPr>
        <w:t>Terminem płatności o</w:t>
      </w:r>
      <w:r w:rsidR="000D0160">
        <w:rPr>
          <w:rFonts w:ascii="Arial" w:hAnsi="Arial" w:cs="Arial"/>
          <w:sz w:val="20"/>
          <w:szCs w:val="20"/>
        </w:rPr>
        <w:t>pł</w:t>
      </w:r>
      <w:r w:rsidR="000D0160" w:rsidRPr="000D0160">
        <w:rPr>
          <w:rFonts w:ascii="Arial" w:hAnsi="Arial" w:cs="Arial"/>
          <w:sz w:val="20"/>
          <w:szCs w:val="20"/>
        </w:rPr>
        <w:t xml:space="preserve">aty </w:t>
      </w:r>
      <w:r w:rsidR="000D0160">
        <w:rPr>
          <w:rFonts w:ascii="Arial" w:hAnsi="Arial" w:cs="Arial"/>
          <w:sz w:val="20"/>
          <w:szCs w:val="20"/>
        </w:rPr>
        <w:t>targowej jest dzień, w którym prowadzona jest sprzedaż.</w:t>
      </w:r>
    </w:p>
    <w:p w14:paraId="059996FE" w14:textId="6EF2B5AA" w:rsidR="006C1BAB" w:rsidRDefault="006C1BAB" w:rsidP="006C1BAB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</w:p>
    <w:p w14:paraId="70423396" w14:textId="77777777" w:rsidR="006C1BAB" w:rsidRPr="00540340" w:rsidRDefault="006C1BAB" w:rsidP="006C1B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36C1ECDE" w14:textId="77777777" w:rsidR="006C1BAB" w:rsidRPr="00540340" w:rsidRDefault="006C1BAB" w:rsidP="006C1BA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8A8BF5D" w14:textId="77777777" w:rsidR="006C1BAB" w:rsidRPr="00540340" w:rsidRDefault="006C1BAB" w:rsidP="006C1BAB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>
        <w:rPr>
          <w:rFonts w:ascii="Arial" w:hAnsi="Arial" w:cs="Arial"/>
          <w:sz w:val="20"/>
          <w:szCs w:val="20"/>
          <w:u w:val="single"/>
        </w:rPr>
        <w:t>1</w:t>
      </w:r>
    </w:p>
    <w:p w14:paraId="482D1345" w14:textId="77777777" w:rsidR="006C1BAB" w:rsidRDefault="006C1BAB" w:rsidP="006C1BAB">
      <w:pPr>
        <w:jc w:val="both"/>
      </w:pPr>
    </w:p>
    <w:sectPr w:rsidR="006C1BAB" w:rsidSect="006C1B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AD66" w14:textId="77777777" w:rsidR="00F376CB" w:rsidRDefault="00F376CB" w:rsidP="000D0160">
      <w:pPr>
        <w:spacing w:after="0" w:line="240" w:lineRule="auto"/>
      </w:pPr>
      <w:r>
        <w:separator/>
      </w:r>
    </w:p>
  </w:endnote>
  <w:endnote w:type="continuationSeparator" w:id="0">
    <w:p w14:paraId="3A7B15EF" w14:textId="77777777" w:rsidR="00F376CB" w:rsidRDefault="00F376CB" w:rsidP="000D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F77AE" w14:textId="77777777" w:rsidR="00F376CB" w:rsidRDefault="00F376CB" w:rsidP="000D0160">
      <w:pPr>
        <w:spacing w:after="0" w:line="240" w:lineRule="auto"/>
      </w:pPr>
      <w:r>
        <w:separator/>
      </w:r>
    </w:p>
  </w:footnote>
  <w:footnote w:type="continuationSeparator" w:id="0">
    <w:p w14:paraId="09EAF43B" w14:textId="77777777" w:rsidR="00F376CB" w:rsidRDefault="00F376CB" w:rsidP="000D0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AB"/>
    <w:rsid w:val="000A09C1"/>
    <w:rsid w:val="000D0160"/>
    <w:rsid w:val="0015699D"/>
    <w:rsid w:val="003013E6"/>
    <w:rsid w:val="003634C4"/>
    <w:rsid w:val="003D066C"/>
    <w:rsid w:val="004760D9"/>
    <w:rsid w:val="00596BC9"/>
    <w:rsid w:val="005D55E9"/>
    <w:rsid w:val="006C1BAB"/>
    <w:rsid w:val="00706858"/>
    <w:rsid w:val="007A1337"/>
    <w:rsid w:val="007D0BEE"/>
    <w:rsid w:val="00943479"/>
    <w:rsid w:val="00AC15AE"/>
    <w:rsid w:val="00AC4832"/>
    <w:rsid w:val="00AE503F"/>
    <w:rsid w:val="00B04334"/>
    <w:rsid w:val="00B94B17"/>
    <w:rsid w:val="00BC5E4B"/>
    <w:rsid w:val="00C060F0"/>
    <w:rsid w:val="00D1065C"/>
    <w:rsid w:val="00D57D34"/>
    <w:rsid w:val="00EE0874"/>
    <w:rsid w:val="00F376CB"/>
    <w:rsid w:val="00FB5811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A45F"/>
  <w15:chartTrackingRefBased/>
  <w15:docId w15:val="{EF707EB3-B53E-4E5B-AC8A-DA9213D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BA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1B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C1BAB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6C1BA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C1BAB"/>
    <w:rPr>
      <w:rFonts w:ascii="Times New Roman" w:hAnsi="Times New Roman" w:cs="Times New Roman" w:hint="default"/>
      <w:i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1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16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6534-F38D-40F1-8636-B2F205DD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Miksza</dc:creator>
  <cp:keywords/>
  <dc:description/>
  <cp:lastModifiedBy>Małgorzata Miksza</cp:lastModifiedBy>
  <cp:revision>3</cp:revision>
  <cp:lastPrinted>2024-09-20T06:24:00Z</cp:lastPrinted>
  <dcterms:created xsi:type="dcterms:W3CDTF">2024-09-24T05:43:00Z</dcterms:created>
  <dcterms:modified xsi:type="dcterms:W3CDTF">2024-09-24T05:46:00Z</dcterms:modified>
</cp:coreProperties>
</file>